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659"/>
      </w:tblGrid>
      <w:tr w:rsidR="001F6916" w:rsidRPr="00C05496" w:rsidTr="00EA729E">
        <w:trPr>
          <w:trHeight w:val="1975"/>
        </w:trPr>
        <w:tc>
          <w:tcPr>
            <w:tcW w:w="2160" w:type="dxa"/>
          </w:tcPr>
          <w:p w:rsidR="001F6916" w:rsidRPr="00C05496" w:rsidRDefault="001F6916" w:rsidP="00EA729E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5496">
              <w:rPr>
                <w:rFonts w:asciiTheme="minorHAnsi" w:hAnsiTheme="minorHAns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439785BF" wp14:editId="26F2C5CF">
                  <wp:extent cx="1258785" cy="814729"/>
                  <wp:effectExtent l="0" t="0" r="0" b="444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13" cy="81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:rsidR="001F6916" w:rsidRPr="00C05496" w:rsidRDefault="001F6916" w:rsidP="00EA729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5496"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1F6916" w:rsidRPr="00C05496" w:rsidRDefault="001F6916" w:rsidP="00EA72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5496"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 w:rsidRPr="00C05496"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 w:rsidRPr="00C05496"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1F6916" w:rsidRPr="00C05496" w:rsidRDefault="001F6916" w:rsidP="00EA729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05496">
              <w:rPr>
                <w:rFonts w:asciiTheme="minorHAnsi" w:hAnsiTheme="minorHAnsi"/>
                <w:b/>
                <w:sz w:val="18"/>
                <w:szCs w:val="18"/>
              </w:rPr>
              <w:t>Pokrajinský</w:t>
            </w:r>
            <w:proofErr w:type="spellEnd"/>
            <w:r w:rsidRPr="00C05496">
              <w:rPr>
                <w:rFonts w:asciiTheme="minorHAnsi" w:hAnsiTheme="minorHAnsi"/>
                <w:b/>
                <w:sz w:val="18"/>
                <w:szCs w:val="18"/>
              </w:rPr>
              <w:t xml:space="preserve"> sekretariát vzdelávania, predpisov,</w:t>
            </w:r>
          </w:p>
          <w:p w:rsidR="001F6916" w:rsidRPr="00C05496" w:rsidRDefault="001F6916" w:rsidP="00EA729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5496">
              <w:rPr>
                <w:rFonts w:asciiTheme="minorHAnsi" w:hAnsi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:rsidR="001F6916" w:rsidRPr="00C05496" w:rsidRDefault="001F6916" w:rsidP="00EA729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5496"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 w:rsidRPr="00C05496"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 w:rsidRPr="00C0549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05496"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 w:rsidRPr="00C05496">
              <w:rPr>
                <w:rFonts w:asciiTheme="minorHAnsi" w:hAnsiTheme="minorHAnsi"/>
                <w:sz w:val="18"/>
                <w:szCs w:val="18"/>
              </w:rPr>
              <w:t xml:space="preserve"> 16, 21 000 Nový Sad</w:t>
            </w:r>
          </w:p>
          <w:p w:rsidR="001F6916" w:rsidRPr="00C05496" w:rsidRDefault="001F6916" w:rsidP="00EA729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5496">
              <w:rPr>
                <w:rFonts w:asciiTheme="minorHAnsi" w:hAnsiTheme="minorHAnsi"/>
                <w:sz w:val="18"/>
                <w:szCs w:val="18"/>
              </w:rPr>
              <w:t>T: +381 21 487 40-35 ; 487 43-30</w:t>
            </w:r>
          </w:p>
          <w:p w:rsidR="001F6916" w:rsidRPr="00C05496" w:rsidRDefault="002D10A7" w:rsidP="00EA729E">
            <w:pPr>
              <w:tabs>
                <w:tab w:val="center" w:pos="4703"/>
                <w:tab w:val="right" w:pos="9406"/>
              </w:tabs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hyperlink r:id="rId6" w:history="1">
              <w:r w:rsidR="001F6916" w:rsidRPr="00C05496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:rsidR="001F6916" w:rsidRPr="00C05496" w:rsidRDefault="001F6916" w:rsidP="00EA729E">
            <w:pPr>
              <w:tabs>
                <w:tab w:val="center" w:pos="4703"/>
                <w:tab w:val="right" w:pos="9406"/>
              </w:tabs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7"/>
              <w:gridCol w:w="2126"/>
            </w:tblGrid>
            <w:tr w:rsidR="001F6916" w:rsidRPr="00C05496" w:rsidTr="00EA729E">
              <w:tc>
                <w:tcPr>
                  <w:tcW w:w="4457" w:type="dxa"/>
                </w:tcPr>
                <w:p w:rsidR="001F6916" w:rsidRPr="00C05496" w:rsidRDefault="001F6916" w:rsidP="00EA729E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5496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ČÍSLO: </w:t>
                  </w:r>
                  <w:r w:rsidRPr="00C05496">
                    <w:rPr>
                      <w:rFonts w:asciiTheme="minorHAnsi" w:hAnsiTheme="minorHAnsi"/>
                      <w:sz w:val="18"/>
                      <w:szCs w:val="18"/>
                    </w:rPr>
                    <w:t>000128517 2024 09427 001 001 000 001</w:t>
                  </w:r>
                </w:p>
              </w:tc>
              <w:tc>
                <w:tcPr>
                  <w:tcW w:w="2126" w:type="dxa"/>
                </w:tcPr>
                <w:p w:rsidR="001F6916" w:rsidRPr="00C05496" w:rsidRDefault="001F6916" w:rsidP="00EA729E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5496">
                    <w:rPr>
                      <w:rFonts w:asciiTheme="minorHAnsi" w:hAnsiTheme="minorHAnsi"/>
                      <w:sz w:val="18"/>
                      <w:szCs w:val="18"/>
                    </w:rPr>
                    <w:t xml:space="preserve">DÁTUM: 31.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 w:rsidRPr="00C05496">
                    <w:rPr>
                      <w:rFonts w:asciiTheme="minorHAnsi" w:hAnsiTheme="minorHAnsi"/>
                      <w:sz w:val="18"/>
                      <w:szCs w:val="18"/>
                    </w:rPr>
                    <w:t>1. 2024</w:t>
                  </w:r>
                </w:p>
              </w:tc>
            </w:tr>
          </w:tbl>
          <w:p w:rsidR="001F6916" w:rsidRPr="00C05496" w:rsidRDefault="001F6916" w:rsidP="00EA729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1F6916" w:rsidRPr="00C05496" w:rsidRDefault="001F6916" w:rsidP="001F6916">
      <w:pPr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:rsidR="001F6916" w:rsidRPr="00C05496" w:rsidRDefault="001F6916" w:rsidP="001F691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 xml:space="preserve">Podľa článku 2 a 5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Pokrajinského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parlamentného uznesenia o prideľovaní rozpočtových prostriedkov na financovanie a spolufinancovanie programových aktivít </w:t>
      </w:r>
      <w:r>
        <w:rPr>
          <w:rFonts w:asciiTheme="minorHAnsi" w:hAnsiTheme="minorHAnsi"/>
          <w:sz w:val="22"/>
          <w:szCs w:val="22"/>
        </w:rPr>
        <w:t xml:space="preserve">a projektov v oblasti základnej a strednej výchovy a </w:t>
      </w:r>
      <w:r w:rsidRPr="00C05496">
        <w:rPr>
          <w:rFonts w:asciiTheme="minorHAnsi" w:hAnsiTheme="minorHAnsi"/>
          <w:sz w:val="22"/>
          <w:szCs w:val="22"/>
        </w:rPr>
        <w:t xml:space="preserve">vzdelávania a žiackeho štandardu v Autonómnej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pokrajine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Vojvodine (Úradný vestn</w:t>
      </w:r>
      <w:r>
        <w:rPr>
          <w:rFonts w:asciiTheme="minorHAnsi" w:hAnsiTheme="minorHAnsi"/>
          <w:sz w:val="22"/>
          <w:szCs w:val="22"/>
        </w:rPr>
        <w:t>ík APV číslo 14/15 a 10/17</w:t>
      </w:r>
      <w:r w:rsidRPr="00C05496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</w:t>
      </w:r>
      <w:r w:rsidRPr="00C05496">
        <w:rPr>
          <w:rFonts w:asciiTheme="minorHAnsi" w:hAnsiTheme="minorHAnsi"/>
          <w:sz w:val="22"/>
          <w:szCs w:val="22"/>
        </w:rPr>
        <w:t xml:space="preserve"> článku 3 Pravidiel o pridelení rozpočtových prostriedkov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Pokrajinského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na financovanie a spolufinancovanie programov a projektov v oblasti základnej a strednej výchovy a vzdelávania v Autonómnej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pokrajine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Vojv</w:t>
      </w:r>
      <w:r>
        <w:rPr>
          <w:rFonts w:asciiTheme="minorHAnsi" w:hAnsiTheme="minorHAnsi"/>
          <w:sz w:val="22"/>
          <w:szCs w:val="22"/>
        </w:rPr>
        <w:t>odine (Úradný vestník APV č. 7/</w:t>
      </w:r>
      <w:r w:rsidRPr="00C05496">
        <w:rPr>
          <w:rFonts w:asciiTheme="minorHAnsi" w:hAnsiTheme="minorHAnsi"/>
          <w:sz w:val="22"/>
          <w:szCs w:val="22"/>
        </w:rPr>
        <w:t xml:space="preserve">23 a 5/24) a v súvislosti s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Pokrajinským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pokrajiny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Vojvodiny na rok 2024 (Úradný vestník APV č. 45/23)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Pokrajinský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vypísal</w:t>
      </w:r>
    </w:p>
    <w:p w:rsidR="001F6916" w:rsidRPr="00C05496" w:rsidRDefault="001F6916" w:rsidP="001F691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F6916" w:rsidRPr="00C05496" w:rsidRDefault="001F6916" w:rsidP="001F6916">
      <w:pPr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5496">
        <w:rPr>
          <w:rFonts w:asciiTheme="minorHAnsi" w:hAnsiTheme="minorHAnsi"/>
          <w:b/>
          <w:color w:val="000000"/>
          <w:sz w:val="22"/>
          <w:szCs w:val="22"/>
        </w:rPr>
        <w:t>SÚBEH</w:t>
      </w:r>
    </w:p>
    <w:p w:rsidR="001F6916" w:rsidRPr="00C05496" w:rsidRDefault="001F6916" w:rsidP="001F69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496">
        <w:rPr>
          <w:rFonts w:asciiTheme="minorHAnsi" w:hAnsiTheme="minorHAnsi"/>
          <w:b/>
          <w:sz w:val="22"/>
          <w:szCs w:val="22"/>
        </w:rPr>
        <w:t>NA FINANCOVANIE A SPOLUFINANCOVANIE PROJEKTOV V OBLASTI ZVYŠOVANIA KVALITY VÝCHOVNO-VZDELÁVACIEHO PROCESU STREDOŠKOLSKÉHO VZDELÁVANIA – NÁKLADY ORGANIZOVANEJ PREPRAVY ŽIAKOV STREDNÝCH ŠKÔL SO SÍDLOM V AP VOJVODINE NA VEĽTRH VZDELÁVANIA V NOVOM SADE NA ROK 2024</w:t>
      </w:r>
    </w:p>
    <w:p w:rsidR="001F6916" w:rsidRPr="00C05496" w:rsidRDefault="001F6916" w:rsidP="001F691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6916" w:rsidRPr="00C05496" w:rsidRDefault="001F6916" w:rsidP="001F691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05496">
        <w:rPr>
          <w:rFonts w:asciiTheme="minorHAnsi" w:hAnsiTheme="minorHAnsi"/>
          <w:sz w:val="22"/>
          <w:szCs w:val="22"/>
        </w:rPr>
        <w:t>Pokrajinský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</w:t>
      </w:r>
      <w:r>
        <w:rPr>
          <w:rFonts w:asciiTheme="minorHAnsi" w:hAnsiTheme="minorHAnsi"/>
          <w:sz w:val="22"/>
          <w:szCs w:val="22"/>
        </w:rPr>
        <w:t>ných spoločenstiev, v súlade s F</w:t>
      </w:r>
      <w:r w:rsidRPr="00C05496">
        <w:rPr>
          <w:rFonts w:asciiTheme="minorHAnsi" w:hAnsiTheme="minorHAnsi"/>
          <w:sz w:val="22"/>
          <w:szCs w:val="22"/>
        </w:rPr>
        <w:t xml:space="preserve">inančným plánom a finančnými možnosťami v rozpočtovom roku 2024, bude financovať a spolufinancovať projekty v oblasti zvyšovania kvality výchovno-vzdelávacieho procesu stredoškolského vzdelávania – výdavky organizovanej prepravy žiakov stredných škôl so sídlom v AP Vojvodine na Veľtrh vzdelávania v Novom Sade v roku 2024 vo výške </w:t>
      </w:r>
      <w:r w:rsidRPr="00C05496">
        <w:rPr>
          <w:rFonts w:asciiTheme="minorHAnsi" w:hAnsiTheme="minorHAnsi"/>
          <w:b/>
          <w:bCs/>
          <w:sz w:val="22"/>
          <w:szCs w:val="22"/>
        </w:rPr>
        <w:t>2 000 000,00 dinárov.</w:t>
      </w:r>
    </w:p>
    <w:p w:rsidR="001F6916" w:rsidRPr="00C05496" w:rsidRDefault="001F6916" w:rsidP="001F6916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 xml:space="preserve">Právo účasti na súbehu majú ustanovizne stredoškolského vzdelávania na území AP Vojvodiny, založené Srbskou republikou, autonómnou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pokrajinou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alebo jednotkou lokálnej samosprávy. </w:t>
      </w:r>
      <w:r w:rsidRPr="00C05496">
        <w:rPr>
          <w:rFonts w:asciiTheme="minorHAnsi" w:hAnsiTheme="minorHAnsi"/>
          <w:color w:val="000000"/>
          <w:sz w:val="22"/>
          <w:szCs w:val="22"/>
        </w:rPr>
        <w:t xml:space="preserve">Uvedené prostriedky sú určené na zvyšovanie kvality výchovno-vzdelávacieho procesu stredoškolského vzdelávania – pre náklady organizovanej prepravy žiakov stredných škôl so sídlom v AP Vojvodine na Veľtrh vzdelávania, ktorý sa bude konať od 21. </w:t>
      </w:r>
      <w:r>
        <w:rPr>
          <w:rFonts w:asciiTheme="minorHAnsi" w:hAnsiTheme="minorHAnsi"/>
          <w:color w:val="000000"/>
          <w:sz w:val="22"/>
          <w:szCs w:val="22"/>
        </w:rPr>
        <w:t>–</w:t>
      </w:r>
      <w:r w:rsidRPr="00C05496">
        <w:rPr>
          <w:rFonts w:asciiTheme="minorHAnsi" w:hAnsiTheme="minorHAnsi"/>
          <w:color w:val="000000"/>
          <w:sz w:val="22"/>
          <w:szCs w:val="22"/>
        </w:rPr>
        <w:t xml:space="preserve"> 23. marca 2024 v Novom Sade.</w:t>
      </w:r>
    </w:p>
    <w:p w:rsidR="001F6916" w:rsidRPr="00C05496" w:rsidRDefault="001F6916" w:rsidP="001F6916">
      <w:pPr>
        <w:ind w:firstLine="70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Žiadateľ má k prihláške na súbeh pripojiť:</w:t>
      </w:r>
    </w:p>
    <w:p w:rsidR="001F6916" w:rsidRPr="00C05496" w:rsidRDefault="001F6916" w:rsidP="001F69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 xml:space="preserve">fotokópiu osvedčenia o daňovom identifikačnom čísle; </w:t>
      </w:r>
    </w:p>
    <w:p w:rsidR="001F6916" w:rsidRPr="00C05496" w:rsidRDefault="001F6916" w:rsidP="001F69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neviazanú ponuku ceny prepravy žiakov na Veľtrh vzdelávania v Novom Sade s uvedeným počtom užívateľov služieb.</w:t>
      </w:r>
    </w:p>
    <w:p w:rsidR="001F6916" w:rsidRPr="00C05496" w:rsidRDefault="001F6916" w:rsidP="001F6916">
      <w:pPr>
        <w:ind w:left="825"/>
        <w:jc w:val="both"/>
        <w:rPr>
          <w:rFonts w:asciiTheme="minorHAnsi" w:hAnsiTheme="minorHAnsi" w:cstheme="minorHAnsi"/>
          <w:sz w:val="22"/>
          <w:szCs w:val="22"/>
        </w:rPr>
      </w:pPr>
    </w:p>
    <w:p w:rsidR="001F6916" w:rsidRPr="00C05496" w:rsidRDefault="001F6916" w:rsidP="001F6916">
      <w:pPr>
        <w:ind w:left="46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5496">
        <w:rPr>
          <w:rFonts w:asciiTheme="minorHAnsi" w:hAnsiTheme="minorHAnsi"/>
          <w:b/>
          <w:color w:val="000000"/>
          <w:sz w:val="22"/>
          <w:szCs w:val="22"/>
        </w:rPr>
        <w:t>ROZHODOVANIE O ŽIADOSTIACH A SPÔSOB UCHÁDZANIA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 xml:space="preserve">O pridelení finančných prostriedkov príjemcom rozhoduje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pokrajinský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tajomník zodpovedný za vzdelávacie záležitosti na návrh komisie na realizáciu súbehu, ktorá posudzuje prijaté žiadosti. 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 xml:space="preserve">Kritériá na pridelenie prostriedkov, v súlade s článkom 11 bod 2 </w:t>
      </w:r>
      <w:proofErr w:type="spellStart"/>
      <w:r w:rsidRPr="00C05496">
        <w:rPr>
          <w:rFonts w:asciiTheme="minorHAnsi" w:hAnsiTheme="minorHAnsi"/>
          <w:sz w:val="22"/>
          <w:szCs w:val="22"/>
        </w:rPr>
        <w:t>alinea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1, 2 a 5 Pravidiel о pridelení rozpočtových prostriedkov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Pokrajinského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na financovanie a spolufina</w:t>
      </w:r>
      <w:r>
        <w:rPr>
          <w:rFonts w:asciiTheme="minorHAnsi" w:hAnsiTheme="minorHAnsi"/>
          <w:sz w:val="22"/>
          <w:szCs w:val="22"/>
        </w:rPr>
        <w:t>n</w:t>
      </w:r>
      <w:r w:rsidRPr="00C05496">
        <w:rPr>
          <w:rFonts w:asciiTheme="minorHAnsi" w:hAnsiTheme="minorHAnsi"/>
          <w:sz w:val="22"/>
          <w:szCs w:val="22"/>
        </w:rPr>
        <w:t xml:space="preserve">covanie programov </w:t>
      </w:r>
      <w:r>
        <w:rPr>
          <w:rFonts w:asciiTheme="minorHAnsi" w:hAnsiTheme="minorHAnsi"/>
          <w:sz w:val="22"/>
          <w:szCs w:val="22"/>
        </w:rPr>
        <w:t>a projektov v oblasti základnej a stredoškolskej výchovy</w:t>
      </w:r>
      <w:r w:rsidRPr="00C054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C05496">
        <w:rPr>
          <w:rFonts w:asciiTheme="minorHAnsi" w:hAnsiTheme="minorHAnsi"/>
          <w:sz w:val="22"/>
          <w:szCs w:val="22"/>
        </w:rPr>
        <w:t xml:space="preserve">vzdelávania v Autonómnej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pokrajine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Vojvodine, sú nasledujúce:</w:t>
      </w:r>
    </w:p>
    <w:p w:rsidR="001F6916" w:rsidRPr="00C05496" w:rsidRDefault="001F6916" w:rsidP="001F691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veľkosť cieľovej skupiny,</w:t>
      </w:r>
    </w:p>
    <w:p w:rsidR="001F6916" w:rsidRPr="00C05496" w:rsidRDefault="001F6916" w:rsidP="001F691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stupeň zapojenia cieľovej skupiny, pre ktorú je projekt určený,</w:t>
      </w:r>
    </w:p>
    <w:p w:rsidR="001F6916" w:rsidRPr="00C05496" w:rsidRDefault="001F6916" w:rsidP="001F691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lastRenderedPageBreak/>
        <w:t>zapojenie partnerských inštitúcií do realizácie projektu.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 xml:space="preserve">Sekretariát si vyhradzuje právo žiadať si, ak treba, od podávateľa prihlášky dodatočnú dokumentáciu alebo informácie. 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Ak je žiadosť podpísaná osobou podliehajúcou oprávneniu, je potrebné pripojiť náležité oprávnenie pre jej podpisovanie.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Prihlášky na súbeh (výhradne na vyplnenom tlačive, kt</w:t>
      </w:r>
      <w:r>
        <w:rPr>
          <w:rFonts w:asciiTheme="minorHAnsi" w:hAnsiTheme="minorHAnsi"/>
          <w:sz w:val="22"/>
          <w:szCs w:val="22"/>
        </w:rPr>
        <w:t xml:space="preserve">oré nájdete na webovej stránke </w:t>
      </w:r>
      <w:proofErr w:type="spellStart"/>
      <w:r>
        <w:rPr>
          <w:rFonts w:asciiTheme="minorHAnsi" w:hAnsiTheme="minorHAnsi"/>
          <w:sz w:val="22"/>
          <w:szCs w:val="22"/>
        </w:rPr>
        <w:t>p</w:t>
      </w:r>
      <w:r w:rsidRPr="00C05496">
        <w:rPr>
          <w:rFonts w:asciiTheme="minorHAnsi" w:hAnsiTheme="minorHAnsi"/>
          <w:sz w:val="22"/>
          <w:szCs w:val="22"/>
        </w:rPr>
        <w:t>okrajinského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sekretariátu) zasielajte v papierovej forme v uzavretej obálke na adresu: 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B341E4">
        <w:rPr>
          <w:rFonts w:asciiTheme="minorHAnsi" w:hAnsiTheme="minorHAnsi"/>
          <w:b/>
          <w:sz w:val="22"/>
          <w:szCs w:val="22"/>
        </w:rPr>
        <w:t xml:space="preserve">POKRAJINSKÝ SEKRETARIÁT VZDELÁVANIA, PREDPISOV, SPRÁVY A NÁRODNOSTNÝCH MENŠÍN – NÁRODNOSTNÝCH </w:t>
      </w:r>
      <w:r>
        <w:rPr>
          <w:rFonts w:asciiTheme="minorHAnsi" w:hAnsiTheme="minorHAnsi"/>
          <w:b/>
          <w:sz w:val="22"/>
          <w:szCs w:val="22"/>
        </w:rPr>
        <w:t>SPOLOČENSTIEV, BULVÁR</w:t>
      </w:r>
      <w:r w:rsidRPr="00B341E4">
        <w:rPr>
          <w:rFonts w:asciiTheme="minorHAnsi" w:hAnsiTheme="minorHAnsi"/>
          <w:b/>
          <w:sz w:val="22"/>
          <w:szCs w:val="22"/>
        </w:rPr>
        <w:t xml:space="preserve"> MIHAJLA PUPINA 16, 21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B341E4">
        <w:rPr>
          <w:rFonts w:asciiTheme="minorHAnsi" w:hAnsiTheme="minorHAnsi"/>
          <w:b/>
          <w:sz w:val="22"/>
          <w:szCs w:val="22"/>
        </w:rPr>
        <w:t>000 NOVÝ SAD</w:t>
      </w:r>
      <w:r w:rsidRPr="00C05496">
        <w:rPr>
          <w:rFonts w:asciiTheme="minorHAnsi" w:hAnsiTheme="minorHAnsi"/>
          <w:sz w:val="22"/>
          <w:szCs w:val="22"/>
        </w:rPr>
        <w:t xml:space="preserve">, s uvedením názvu súbehu/programu a projektu, poštou alebo osobne na podateľni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pokrajinských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orgánov správy (na uvedenú adre</w:t>
      </w:r>
      <w:r>
        <w:rPr>
          <w:rFonts w:asciiTheme="minorHAnsi" w:hAnsiTheme="minorHAnsi"/>
          <w:sz w:val="22"/>
          <w:szCs w:val="22"/>
        </w:rPr>
        <w:t>su) v čase od 9:00 do 14:00 hodiny.</w:t>
      </w:r>
      <w:r w:rsidRPr="00C05496">
        <w:rPr>
          <w:rFonts w:asciiTheme="minorHAnsi" w:hAnsiTheme="minorHAnsi"/>
          <w:sz w:val="22"/>
          <w:szCs w:val="22"/>
        </w:rPr>
        <w:t xml:space="preserve"> Prihlášky podané osobne alebo poštou je potrebné podať aj elektronicky v naskenovanom PDF formáte, </w:t>
      </w:r>
      <w:r>
        <w:rPr>
          <w:rFonts w:asciiTheme="minorHAnsi" w:hAnsiTheme="minorHAnsi"/>
          <w:sz w:val="22"/>
          <w:szCs w:val="22"/>
        </w:rPr>
        <w:t xml:space="preserve">prostredníctvom aplikácie </w:t>
      </w:r>
      <w:r w:rsidRPr="00C05496">
        <w:rPr>
          <w:rFonts w:asciiTheme="minorHAnsi" w:hAnsiTheme="minorHAnsi"/>
          <w:sz w:val="22"/>
          <w:szCs w:val="22"/>
        </w:rPr>
        <w:t xml:space="preserve">sekretariátu </w:t>
      </w:r>
      <w:r w:rsidRPr="00612D20">
        <w:rPr>
          <w:rFonts w:asciiTheme="minorHAnsi" w:hAnsiTheme="minorHAnsi"/>
          <w:sz w:val="22"/>
          <w:szCs w:val="22"/>
        </w:rPr>
        <w:t>http://185.166.125.155/konk</w:t>
      </w:r>
      <w:bookmarkStart w:id="0" w:name="_GoBack"/>
      <w:bookmarkEnd w:id="0"/>
      <w:r w:rsidRPr="00612D20">
        <w:rPr>
          <w:rFonts w:asciiTheme="minorHAnsi" w:hAnsiTheme="minorHAnsi"/>
          <w:sz w:val="22"/>
          <w:szCs w:val="22"/>
        </w:rPr>
        <w:t>ursi/</w:t>
      </w:r>
      <w:r>
        <w:rPr>
          <w:rFonts w:asciiTheme="minorHAnsi" w:hAnsiTheme="minorHAnsi"/>
          <w:sz w:val="22"/>
          <w:szCs w:val="22"/>
        </w:rPr>
        <w:t xml:space="preserve">, </w:t>
      </w:r>
      <w:r w:rsidRPr="00C05496">
        <w:rPr>
          <w:rFonts w:asciiTheme="minorHAnsi" w:hAnsiTheme="minorHAnsi"/>
          <w:sz w:val="22"/>
          <w:szCs w:val="22"/>
        </w:rPr>
        <w:t>výberom príslušného verejného súbehu, ktorého sa prihláška týka.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5496">
        <w:rPr>
          <w:rFonts w:asciiTheme="minorHAnsi" w:hAnsiTheme="minorHAnsi"/>
          <w:b/>
          <w:bCs/>
          <w:sz w:val="22"/>
          <w:szCs w:val="22"/>
        </w:rPr>
        <w:t>Jedna právnická osoba môže predložiť jednu prihlášku.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916" w:rsidRPr="00C05496" w:rsidRDefault="001F6916" w:rsidP="001F691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Výsledky súbehu sa uverejňujú na webovej stránke sekretariátu.</w:t>
      </w:r>
    </w:p>
    <w:p w:rsidR="001F6916" w:rsidRPr="00C05496" w:rsidRDefault="001F6916" w:rsidP="001F69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5496">
        <w:rPr>
          <w:rFonts w:asciiTheme="minorHAnsi" w:hAnsiTheme="minorHAnsi"/>
          <w:b/>
          <w:sz w:val="22"/>
          <w:szCs w:val="22"/>
          <w:u w:val="single"/>
        </w:rPr>
        <w:t>Lehota na predkladanie prihlášok na súbeh je streda 14. februára 2024.</w:t>
      </w:r>
    </w:p>
    <w:p w:rsidR="001F6916" w:rsidRPr="00C05496" w:rsidRDefault="001F6916" w:rsidP="001F691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1F6916" w:rsidRPr="00C05496" w:rsidRDefault="001F6916" w:rsidP="001F6916">
      <w:pPr>
        <w:ind w:left="-180" w:firstLine="900"/>
        <w:jc w:val="center"/>
        <w:rPr>
          <w:rFonts w:asciiTheme="minorHAnsi" w:hAnsiTheme="minorHAnsi" w:cstheme="minorHAnsi"/>
          <w:sz w:val="22"/>
          <w:szCs w:val="22"/>
        </w:rPr>
      </w:pPr>
    </w:p>
    <w:p w:rsidR="001F6916" w:rsidRPr="00C05496" w:rsidRDefault="001F6916" w:rsidP="001F6916">
      <w:pPr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Komisia nebude rozoberať:</w:t>
      </w:r>
    </w:p>
    <w:p w:rsidR="001F6916" w:rsidRPr="00C05496" w:rsidRDefault="001F6916" w:rsidP="001F691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 xml:space="preserve">neúplné prihlášky; </w:t>
      </w:r>
    </w:p>
    <w:p w:rsidR="001F6916" w:rsidRPr="00C05496" w:rsidRDefault="001F6916" w:rsidP="001F691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oneskorené prihlášky</w:t>
      </w:r>
      <w:r w:rsidRPr="00C05496">
        <w:rPr>
          <w:rFonts w:asciiTheme="minorHAnsi" w:hAnsiTheme="minorHAnsi"/>
          <w:sz w:val="22"/>
          <w:szCs w:val="22"/>
        </w:rPr>
        <w:t xml:space="preserve">; </w:t>
      </w:r>
    </w:p>
    <w:p w:rsidR="001F6916" w:rsidRPr="00C05496" w:rsidRDefault="001F6916" w:rsidP="001F691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neprípustné prihlášky</w:t>
      </w:r>
      <w:r w:rsidRPr="00C05496">
        <w:rPr>
          <w:rFonts w:asciiTheme="minorHAnsi" w:hAnsiTheme="minorHAnsi"/>
          <w:sz w:val="22"/>
          <w:szCs w:val="22"/>
        </w:rPr>
        <w:t xml:space="preserve"> (predložené neoprávnenými osobami a subjektmi, ktoré neboli plánované v súbehu); </w:t>
      </w:r>
    </w:p>
    <w:p w:rsidR="001F6916" w:rsidRPr="00C05496" w:rsidRDefault="001F6916" w:rsidP="001F691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prihlášky</w:t>
      </w:r>
      <w:r w:rsidRPr="00C05496">
        <w:rPr>
          <w:rFonts w:asciiTheme="minorHAnsi" w:hAnsiTheme="minorHAnsi"/>
          <w:sz w:val="22"/>
          <w:szCs w:val="22"/>
        </w:rPr>
        <w:t xml:space="preserve">, ktoré nesúvisia so súbehom plánovanými účelmi; </w:t>
      </w:r>
    </w:p>
    <w:p w:rsidR="001F6916" w:rsidRPr="00C05496" w:rsidRDefault="001F6916" w:rsidP="001F691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prihlášky </w:t>
      </w:r>
      <w:r w:rsidRPr="00C05496">
        <w:rPr>
          <w:rFonts w:asciiTheme="minorHAnsi" w:hAnsiTheme="minorHAnsi"/>
          <w:sz w:val="22"/>
          <w:szCs w:val="22"/>
        </w:rPr>
        <w:t>užívateľov, ktorí v predchádzajúcom období neopodstatnili pridelené prostriedky vo finančných a opisných správach.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5496">
        <w:rPr>
          <w:rFonts w:asciiTheme="minorHAnsi" w:hAnsiTheme="minorHAnsi"/>
          <w:sz w:val="22"/>
          <w:szCs w:val="22"/>
        </w:rPr>
        <w:t xml:space="preserve">Tlačivo dotazníka si môžete stiahnuť </w:t>
      </w:r>
      <w:r w:rsidRPr="00C05496">
        <w:rPr>
          <w:rFonts w:asciiTheme="minorHAnsi" w:hAnsiTheme="minorHAnsi"/>
          <w:b/>
          <w:bCs/>
          <w:sz w:val="22"/>
          <w:szCs w:val="22"/>
        </w:rPr>
        <w:t>od 31. januára 2024</w:t>
      </w:r>
      <w:r w:rsidRPr="00C05496">
        <w:rPr>
          <w:rFonts w:asciiTheme="minorHAnsi" w:hAnsiTheme="minorHAnsi"/>
          <w:sz w:val="22"/>
          <w:szCs w:val="22"/>
        </w:rPr>
        <w:t xml:space="preserve"> z oficiálnej webovej stránke </w:t>
      </w:r>
      <w:proofErr w:type="spellStart"/>
      <w:r w:rsidRPr="00C05496">
        <w:rPr>
          <w:rFonts w:asciiTheme="minorHAnsi" w:hAnsiTheme="minorHAnsi"/>
          <w:sz w:val="22"/>
          <w:szCs w:val="22"/>
        </w:rPr>
        <w:t>Pokrajinského</w:t>
      </w:r>
      <w:proofErr w:type="spellEnd"/>
      <w:r w:rsidRPr="00C05496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spoločenstiev: </w:t>
      </w:r>
      <w:hyperlink r:id="rId7" w:history="1">
        <w:r w:rsidRPr="00C05496">
          <w:rPr>
            <w:rStyle w:val="Hyperlink"/>
            <w:rFonts w:asciiTheme="minorHAnsi" w:hAnsiTheme="minorHAnsi"/>
            <w:b/>
            <w:color w:val="auto"/>
            <w:sz w:val="22"/>
            <w:szCs w:val="22"/>
          </w:rPr>
          <w:t>www.puma.vojvodina.gov.rs</w:t>
        </w:r>
      </w:hyperlink>
      <w:r w:rsidRPr="00C05496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F6916" w:rsidRPr="00C05496" w:rsidRDefault="001F6916" w:rsidP="001F6916">
      <w:pPr>
        <w:ind w:left="-180" w:firstLine="900"/>
        <w:jc w:val="both"/>
        <w:rPr>
          <w:rFonts w:asciiTheme="minorHAnsi" w:hAnsiTheme="minorHAnsi" w:cstheme="minorHAnsi"/>
          <w:sz w:val="22"/>
          <w:szCs w:val="22"/>
        </w:rPr>
      </w:pPr>
      <w:r w:rsidRPr="00C05496">
        <w:rPr>
          <w:rFonts w:asciiTheme="minorHAnsi" w:hAnsiTheme="minorHAnsi"/>
          <w:sz w:val="22"/>
          <w:szCs w:val="22"/>
        </w:rPr>
        <w:t>Informácie v súvislosti so súbehom možno získať na telefónnych číslach: 021/487 40 35, 487 43 30.</w:t>
      </w:r>
    </w:p>
    <w:p w:rsidR="001F6916" w:rsidRPr="00C05496" w:rsidRDefault="001F6916" w:rsidP="001F69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6916" w:rsidRPr="00C05496" w:rsidRDefault="001F6916" w:rsidP="001F69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6916" w:rsidRPr="00C05496" w:rsidRDefault="001F6916" w:rsidP="001F69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4"/>
      </w:tblGrid>
      <w:tr w:rsidR="001F6916" w:rsidRPr="00C05496" w:rsidTr="00EA729E">
        <w:tc>
          <w:tcPr>
            <w:tcW w:w="4788" w:type="dxa"/>
            <w:shd w:val="clear" w:color="auto" w:fill="auto"/>
          </w:tcPr>
          <w:p w:rsidR="001F6916" w:rsidRPr="00C05496" w:rsidRDefault="001F6916" w:rsidP="00EA72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1F6916" w:rsidRPr="00C05496" w:rsidRDefault="001F6916" w:rsidP="00EA7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5496">
              <w:rPr>
                <w:rFonts w:asciiTheme="minorHAnsi" w:hAnsiTheme="minorHAnsi"/>
                <w:sz w:val="22"/>
                <w:szCs w:val="22"/>
              </w:rPr>
              <w:t>POKRAJINSKÝ TAJOMNÍK</w:t>
            </w:r>
          </w:p>
          <w:p w:rsidR="001F6916" w:rsidRPr="00C05496" w:rsidRDefault="001F6916" w:rsidP="00EA7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916" w:rsidRPr="00C05496" w:rsidRDefault="001F6916" w:rsidP="00EA729E">
            <w:pPr>
              <w:tabs>
                <w:tab w:val="center" w:pos="72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5496">
              <w:rPr>
                <w:rFonts w:asciiTheme="minorHAnsi" w:hAnsiTheme="minorHAnsi"/>
                <w:sz w:val="22"/>
                <w:szCs w:val="22"/>
              </w:rPr>
              <w:t xml:space="preserve">Zsolt </w:t>
            </w:r>
            <w:proofErr w:type="spellStart"/>
            <w:r w:rsidRPr="00C05496">
              <w:rPr>
                <w:rFonts w:asciiTheme="minorHAnsi" w:hAnsiTheme="minorHAnsi"/>
                <w:sz w:val="22"/>
                <w:szCs w:val="22"/>
              </w:rPr>
              <w:t>Szakállas</w:t>
            </w:r>
            <w:proofErr w:type="spellEnd"/>
          </w:p>
          <w:p w:rsidR="001F6916" w:rsidRPr="00C05496" w:rsidRDefault="001F6916" w:rsidP="00EA729E">
            <w:pPr>
              <w:tabs>
                <w:tab w:val="center" w:pos="72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F6916" w:rsidRPr="00C05496" w:rsidRDefault="001F6916" w:rsidP="001F6916">
      <w:pPr>
        <w:rPr>
          <w:rFonts w:asciiTheme="minorHAnsi" w:hAnsiTheme="minorHAnsi" w:cstheme="minorHAnsi"/>
          <w:sz w:val="22"/>
          <w:szCs w:val="22"/>
        </w:rPr>
      </w:pPr>
    </w:p>
    <w:p w:rsidR="00801FBE" w:rsidRDefault="00801FBE"/>
    <w:sectPr w:rsidR="00801FBE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655BD"/>
    <w:multiLevelType w:val="hybridMultilevel"/>
    <w:tmpl w:val="0F966F9A"/>
    <w:lvl w:ilvl="0" w:tplc="F0A2101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CD"/>
    <w:rsid w:val="001F6916"/>
    <w:rsid w:val="002D10A7"/>
    <w:rsid w:val="00801FBE"/>
    <w:rsid w:val="009A42CD"/>
    <w:rsid w:val="00EE1FD7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55933-BAFB-4B59-B636-B3936F60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F69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F6916"/>
    <w:pPr>
      <w:ind w:left="720"/>
      <w:contextualSpacing/>
    </w:pPr>
  </w:style>
  <w:style w:type="table" w:styleId="TableGrid">
    <w:name w:val="Table Grid"/>
    <w:basedOn w:val="TableNormal"/>
    <w:rsid w:val="001F6916"/>
    <w:pPr>
      <w:spacing w:after="0" w:line="240" w:lineRule="auto"/>
    </w:pPr>
    <w:rPr>
      <w:rFonts w:ascii="Calibri" w:eastAsia="Calibri" w:hAnsi="Calibri" w:cs="Times New Roman"/>
      <w:sz w:val="20"/>
      <w:szCs w:val="20"/>
      <w:lang w:val="sk-SK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Zdenka Valent</cp:lastModifiedBy>
  <cp:revision>2</cp:revision>
  <dcterms:created xsi:type="dcterms:W3CDTF">2024-01-29T13:00:00Z</dcterms:created>
  <dcterms:modified xsi:type="dcterms:W3CDTF">2024-01-29T13:00:00Z</dcterms:modified>
</cp:coreProperties>
</file>