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466"/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6"/>
        <w:gridCol w:w="6"/>
      </w:tblGrid>
      <w:tr w:rsidR="00DE708F" w:rsidRPr="009428E9" w:rsidTr="009808D6">
        <w:trPr>
          <w:trHeight w:val="1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708F" w:rsidRPr="009428E9" w:rsidRDefault="00EB4D51" w:rsidP="009808D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9428E9">
              <w:rPr>
                <w:b/>
                <w:bCs/>
                <w:sz w:val="20"/>
                <w:szCs w:val="20"/>
              </w:rPr>
              <w:t>PRILOG RJEŠENJU O RA</w:t>
            </w:r>
            <w:r w:rsidR="00457CD8" w:rsidRPr="009428E9">
              <w:rPr>
                <w:b/>
                <w:bCs/>
                <w:sz w:val="20"/>
                <w:szCs w:val="20"/>
              </w:rPr>
              <w:t>SPODJELI PRORAČUNSKIH SREDSTAVA</w:t>
            </w:r>
          </w:p>
          <w:p w:rsidR="00DE708F" w:rsidRPr="009428E9" w:rsidRDefault="00EB4D51" w:rsidP="009428E9">
            <w:pPr>
              <w:pStyle w:val="Default"/>
              <w:jc w:val="center"/>
              <w:rPr>
                <w:sz w:val="20"/>
                <w:szCs w:val="20"/>
              </w:rPr>
            </w:pPr>
            <w:r w:rsidRPr="009428E9">
              <w:rPr>
                <w:b/>
                <w:sz w:val="20"/>
                <w:szCs w:val="20"/>
              </w:rPr>
              <w:t>POKRAJINSKOG TAJNIŠTVA ZA OBRAZOVANJE, PROPISE, UPRAVU I NACIONALNE MANJINE – NACIONALNE ZAJEDNICE ZA FINANCIRANJE I SUFINANCIRANJE PROJEKATA U PODRUČJU PODIZANJA KVALITETE OBRAZOVNO-ODGOJNOG PROCESA SREDNJEG OBRAZOVANJA – TROŠKOVI ORGANIZIRANOG PRIJEVOZA UČENIKA SREDNJIH ŠKOLA SA SJEDIŠTEM U AP VOJVODINI NA SAJAM OBRAZOVANJA U NOVOM SADU, ZA 2024. GODINU</w:t>
            </w:r>
          </w:p>
        </w:tc>
        <w:tc>
          <w:tcPr>
            <w:tcW w:w="0" w:type="auto"/>
          </w:tcPr>
          <w:p w:rsidR="00DE708F" w:rsidRPr="009428E9" w:rsidRDefault="00EB4D51">
            <w:pPr>
              <w:rPr>
                <w:rFonts w:cs="Times New Roman"/>
              </w:rPr>
            </w:pPr>
            <w:r w:rsidRPr="009428E9">
              <w:rPr>
                <w:sz w:val="20"/>
                <w:szCs w:val="20"/>
              </w:rPr>
              <w:t xml:space="preserve"> </w:t>
            </w:r>
          </w:p>
        </w:tc>
      </w:tr>
    </w:tbl>
    <w:p w:rsidR="00DE708F" w:rsidRPr="009428E9" w:rsidRDefault="00DE708F" w:rsidP="00DE708F">
      <w:pPr>
        <w:pStyle w:val="Defaul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535"/>
        <w:gridCol w:w="1843"/>
        <w:gridCol w:w="1979"/>
      </w:tblGrid>
      <w:tr w:rsidR="00DE708F" w:rsidRPr="009428E9" w:rsidTr="00315902">
        <w:trPr>
          <w:trHeight w:val="567"/>
          <w:tblHeader/>
          <w:jc w:val="center"/>
        </w:trPr>
        <w:tc>
          <w:tcPr>
            <w:tcW w:w="389" w:type="pct"/>
            <w:shd w:val="clear" w:color="auto" w:fill="auto"/>
            <w:vAlign w:val="center"/>
            <w:hideMark/>
          </w:tcPr>
          <w:p w:rsidR="00DE708F" w:rsidRPr="009428E9" w:rsidRDefault="00EB4D51" w:rsidP="0090059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428E9">
              <w:rPr>
                <w:b/>
                <w:bCs/>
                <w:sz w:val="20"/>
                <w:szCs w:val="20"/>
              </w:rPr>
              <w:t>R. br.</w:t>
            </w:r>
          </w:p>
        </w:tc>
        <w:tc>
          <w:tcPr>
            <w:tcW w:w="2502" w:type="pct"/>
            <w:shd w:val="clear" w:color="auto" w:fill="auto"/>
            <w:vAlign w:val="center"/>
            <w:hideMark/>
          </w:tcPr>
          <w:p w:rsidR="00DE708F" w:rsidRPr="009428E9" w:rsidRDefault="00EB4D51" w:rsidP="0090059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428E9">
              <w:rPr>
                <w:b/>
                <w:bCs/>
                <w:sz w:val="20"/>
                <w:szCs w:val="20"/>
              </w:rPr>
              <w:t>Podnositelj prijave</w:t>
            </w:r>
          </w:p>
        </w:tc>
        <w:tc>
          <w:tcPr>
            <w:tcW w:w="1017" w:type="pct"/>
            <w:shd w:val="clear" w:color="auto" w:fill="auto"/>
            <w:vAlign w:val="center"/>
            <w:hideMark/>
          </w:tcPr>
          <w:p w:rsidR="00DE708F" w:rsidRPr="009428E9" w:rsidRDefault="00EB4D51" w:rsidP="0090059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428E9">
              <w:rPr>
                <w:b/>
                <w:bCs/>
                <w:sz w:val="20"/>
                <w:szCs w:val="20"/>
              </w:rPr>
              <w:t>Naseljeno mjesto</w:t>
            </w:r>
          </w:p>
        </w:tc>
        <w:tc>
          <w:tcPr>
            <w:tcW w:w="1092" w:type="pct"/>
            <w:shd w:val="clear" w:color="auto" w:fill="auto"/>
            <w:vAlign w:val="center"/>
            <w:hideMark/>
          </w:tcPr>
          <w:p w:rsidR="00DE708F" w:rsidRPr="009428E9" w:rsidRDefault="00EB4D51" w:rsidP="0090059B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428E9">
              <w:rPr>
                <w:b/>
                <w:bCs/>
                <w:sz w:val="20"/>
                <w:szCs w:val="20"/>
              </w:rPr>
              <w:t>Prijedlog za dodjelu sredstava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KEMIJSKO-TEHNOL</w:t>
            </w:r>
            <w:bookmarkStart w:id="0" w:name="_GoBack"/>
            <w:bookmarkEnd w:id="0"/>
            <w:r w:rsidRPr="009428E9">
              <w:rPr>
                <w:sz w:val="20"/>
                <w:szCs w:val="20"/>
              </w:rPr>
              <w:t>OŠKA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Subotica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53.000,00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STRUČNA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Crvenka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45.100,00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OSNOVNA I SREDNJA ŠKOLA S DOMOM UČENIKA „PETRO KUZMJAK“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Ruski Krstur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45.100,00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Ada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50.000,00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TEHNIČKA ŠKOLA „MILEVA MARIĆ”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Titel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23.500,00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SENĆANSKA GIMNAZIJA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Senta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  <w:r w:rsidRPr="009428E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STROJARSKA ŠKOLA „PANČEVO“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Pančevo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60.000,00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„BRANKO RADIČEVIĆ“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Stara Pazova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EKONOMSKA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Sombor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85.000,00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EKONOMSKO-TRGOVAČKA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Bečej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„SAVA ŠUMANOVIĆ“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Šid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70.000,00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Bečej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47.000,00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„MIHAJLO PUPIN“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Kovačica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49.000,00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KEMIJSKO-PREHRAMBENA SREDNJA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Čoka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60.000,00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„20. OKTOBAR“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Bačka Palanka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32.850,00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STRUČNA ŠKOLA „MILOŠ CRNJANSKI“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Kikinda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43.000,00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I STRUČNA ŠKOLA „DOSITEJ OBRADOVIĆ“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Novi Kneževac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50.000,00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EKONOMSKA SREDNJA ŠKOLA „BOSA MILIĆEVIĆ“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Subotica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48.000,00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TEHNIČKA ŠKOLA „SINKOVICS JÓZSEF“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Bačka Topola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67.000,00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Kikinda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42.900,00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POLJOPRIVREDNA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Bač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46.900,00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GLAZBENA ŠKOLA „JOSIF MARINKOVIĆ“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Vršac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63.700,00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 „MILENKO VERKIĆ NEŠA“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Pećinci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35.400,00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MEDICINSKA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Subotica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48.000,00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„ŽARKO ZRENJANIN“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Vrbas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42.900,00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EKONOMSKA ŠKOLA „9. MAJ“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Srijemska Mitrovica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70.000,00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EKONOMSKO-TRGOVAČKA ŠKOLA „VUK KARADŽIĆ“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Stara Pazova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Novi Bečej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60.000,00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 „IVAN SARIĆ”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Subotica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48.000,00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„DUŠAN VASILJEV“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Kikinda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42.900,00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„VELJKO PETROVIĆ”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Sombor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44.000,00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STRUČNA ŠKOLA „BRANKO RADIČEVIĆ“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Ruma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50.000,00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TEHNIČKA ŠKOLA „MILENKO BRZAK UČA“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Ruma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70.000,00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 „23. MAJ“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Pančevo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70.000,00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TEHNIČKA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Stara Pazova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36.000,00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GIMNAZIJA ZA TALENTIRANE UČENIKE S DOMOM UČENIKA „BOLYAI“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Senta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EKONOMSKO-TRGOVAČKA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Kikinda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42.900,00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MITROVAČKA GIMNAZIJA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Srijemska Mitrovica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50.000,00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EKONOMSKO-TRGOVAČKA ŠKOLA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Senta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45.000,00</w:t>
            </w:r>
          </w:p>
        </w:tc>
      </w:tr>
      <w:tr w:rsidR="00DE708F" w:rsidRPr="009428E9" w:rsidTr="00315902">
        <w:trPr>
          <w:trHeight w:val="510"/>
          <w:jc w:val="center"/>
        </w:trPr>
        <w:tc>
          <w:tcPr>
            <w:tcW w:w="389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pStyle w:val="ListParagraph"/>
              <w:numPr>
                <w:ilvl w:val="0"/>
                <w:numId w:val="1"/>
              </w:numPr>
              <w:ind w:left="454" w:right="-766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2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SREDNJA ŠKOLA „LUKIJAN MUŠICKI“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Temerin</w:t>
            </w:r>
          </w:p>
        </w:tc>
        <w:tc>
          <w:tcPr>
            <w:tcW w:w="1092" w:type="pct"/>
            <w:shd w:val="clear" w:color="auto" w:fill="auto"/>
            <w:noWrap/>
            <w:vAlign w:val="center"/>
          </w:tcPr>
          <w:p w:rsidR="00DE708F" w:rsidRPr="009428E9" w:rsidRDefault="00DE708F" w:rsidP="0090059B">
            <w:pPr>
              <w:spacing w:after="0"/>
              <w:jc w:val="right"/>
              <w:rPr>
                <w:rFonts w:cs="Calibri"/>
                <w:sz w:val="20"/>
                <w:szCs w:val="20"/>
              </w:rPr>
            </w:pPr>
            <w:r w:rsidRPr="009428E9">
              <w:rPr>
                <w:sz w:val="20"/>
                <w:szCs w:val="20"/>
              </w:rPr>
              <w:t>44.000,00</w:t>
            </w:r>
          </w:p>
        </w:tc>
      </w:tr>
    </w:tbl>
    <w:p w:rsidR="00DE708F" w:rsidRPr="009428E9" w:rsidRDefault="00DE708F" w:rsidP="0008155B">
      <w:pPr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08155B" w:rsidRPr="009428E9" w:rsidRDefault="0008155B" w:rsidP="0008155B">
      <w:pPr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08155B" w:rsidRPr="009428E9" w:rsidRDefault="0008155B" w:rsidP="0008155B">
      <w:pPr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3685"/>
      </w:tblGrid>
      <w:tr w:rsidR="00DE708F" w:rsidRPr="009428E9" w:rsidTr="0090059B">
        <w:trPr>
          <w:jc w:val="center"/>
        </w:trPr>
        <w:tc>
          <w:tcPr>
            <w:tcW w:w="5387" w:type="dxa"/>
            <w:shd w:val="clear" w:color="auto" w:fill="auto"/>
            <w:vAlign w:val="center"/>
          </w:tcPr>
          <w:p w:rsidR="00DE708F" w:rsidRPr="009428E9" w:rsidRDefault="00DE708F" w:rsidP="0090059B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DE708F" w:rsidRPr="009428E9" w:rsidRDefault="00EB4D51" w:rsidP="0090059B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28E9">
              <w:rPr>
                <w:rFonts w:ascii="Calibri" w:hAnsi="Calibri"/>
                <w:sz w:val="20"/>
                <w:szCs w:val="20"/>
              </w:rPr>
              <w:t>POKRAJINSKI TAJNIK</w:t>
            </w:r>
          </w:p>
          <w:p w:rsidR="00DE708F" w:rsidRPr="009428E9" w:rsidRDefault="00EB4D51" w:rsidP="0008155B">
            <w:pPr>
              <w:spacing w:before="6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28E9">
              <w:rPr>
                <w:rFonts w:ascii="Calibri" w:hAnsi="Calibri"/>
                <w:sz w:val="20"/>
                <w:szCs w:val="20"/>
              </w:rPr>
              <w:t xml:space="preserve">Zsolt Szakállas </w:t>
            </w:r>
          </w:p>
        </w:tc>
      </w:tr>
    </w:tbl>
    <w:p w:rsidR="003C6341" w:rsidRPr="009428E9" w:rsidRDefault="003C6341" w:rsidP="0090059B">
      <w:pPr>
        <w:spacing w:after="0"/>
        <w:rPr>
          <w:sz w:val="20"/>
          <w:szCs w:val="20"/>
        </w:rPr>
      </w:pPr>
    </w:p>
    <w:sectPr w:rsidR="003C6341" w:rsidRPr="009428E9" w:rsidSect="0090059B">
      <w:headerReference w:type="even" r:id="rId8"/>
      <w:pgSz w:w="11907" w:h="16840" w:code="9"/>
      <w:pgMar w:top="1418" w:right="1134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264" w:rsidRDefault="00AA1264">
      <w:pPr>
        <w:spacing w:after="0" w:line="240" w:lineRule="auto"/>
      </w:pPr>
      <w:r>
        <w:separator/>
      </w:r>
    </w:p>
  </w:endnote>
  <w:endnote w:type="continuationSeparator" w:id="0">
    <w:p w:rsidR="00AA1264" w:rsidRDefault="00AA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264" w:rsidRDefault="00AA1264">
      <w:pPr>
        <w:spacing w:after="0" w:line="240" w:lineRule="auto"/>
      </w:pPr>
      <w:r>
        <w:separator/>
      </w:r>
    </w:p>
  </w:footnote>
  <w:footnote w:type="continuationSeparator" w:id="0">
    <w:p w:rsidR="00AA1264" w:rsidRDefault="00AA1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552FD3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AA12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08155B"/>
    <w:rsid w:val="00312C9F"/>
    <w:rsid w:val="00315902"/>
    <w:rsid w:val="003C6341"/>
    <w:rsid w:val="00457CD8"/>
    <w:rsid w:val="00552FD3"/>
    <w:rsid w:val="008545E0"/>
    <w:rsid w:val="0090059B"/>
    <w:rsid w:val="009428E9"/>
    <w:rsid w:val="00A9104F"/>
    <w:rsid w:val="00AA1264"/>
    <w:rsid w:val="00C221AA"/>
    <w:rsid w:val="00DE708F"/>
    <w:rsid w:val="00E27461"/>
    <w:rsid w:val="00EB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4D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2B67-6FCB-41F1-A5F8-5778326A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Mato Groznica</cp:lastModifiedBy>
  <cp:revision>8</cp:revision>
  <dcterms:created xsi:type="dcterms:W3CDTF">2024-03-13T09:10:00Z</dcterms:created>
  <dcterms:modified xsi:type="dcterms:W3CDTF">2024-03-13T13:52:00Z</dcterms:modified>
</cp:coreProperties>
</file>