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66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4"/>
        <w:gridCol w:w="6"/>
      </w:tblGrid>
      <w:tr w:rsidR="00DE708F" w:rsidTr="009808D6">
        <w:trPr>
          <w:trHeight w:val="1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708F" w:rsidRPr="00546F45" w:rsidRDefault="00DE708F" w:rsidP="009808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PRÍLOHA K ROZHODNUTIU O ROZVRHNUTÍ ROZPOČTOVÝCH PROSTRIEDKOV </w:t>
            </w:r>
          </w:p>
          <w:p w:rsidR="00DE708F" w:rsidRDefault="00DE708F" w:rsidP="009808D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POKRAJINSKÉHO SEKRETARIÁTU VZDELÁVANIA, PREDPISOV, SPRÁVY A NÁRODNOSTNÝCH MENŠÍN – NÁRODNOSTNÝCH SPOLOČENSTIEV NA FINANCOVANIE A SPOLUFINANCOVANIE PROJEKTOV V OBLASTI ZVYŠOVANIA KVALITY VÝCHOVNO-VZDELÁVACIEHO PROCESU STREDOŠKOLSKÉHO VZDELÁVANIA – VÝDAVKY ORGANIZOVANEJ PREPRAVY ŽIAKOV STREDNÝCH ŠKÔL SO SÍDLOM V AP VOJVODINE NA VEĽTRH VZDELÁVANIA V NOVOM SADE NA ROK 2024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DE708F" w:rsidRDefault="00DE708F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DE708F" w:rsidRDefault="00DE708F" w:rsidP="00DE708F">
      <w:pPr>
        <w:pStyle w:val="Defaul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4941"/>
        <w:gridCol w:w="1624"/>
        <w:gridCol w:w="2141"/>
      </w:tblGrid>
      <w:tr w:rsidR="00DE708F" w:rsidRPr="00DE708F" w:rsidTr="009808D6">
        <w:trPr>
          <w:trHeight w:val="565"/>
          <w:jc w:val="center"/>
        </w:trPr>
        <w:tc>
          <w:tcPr>
            <w:tcW w:w="389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ind w:right="-76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Aplikant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Osídlené miesto</w:t>
            </w:r>
          </w:p>
        </w:tc>
        <w:tc>
          <w:tcPr>
            <w:tcW w:w="1134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</w:t>
            </w:r>
            <w:r w:rsidR="00833331">
              <w:rPr>
                <w:rFonts w:ascii="Calibri" w:hAnsi="Calibri"/>
                <w:b/>
                <w:bCs/>
                <w:sz w:val="20"/>
                <w:szCs w:val="20"/>
              </w:rPr>
              <w:t>ávrh na pridelenie prostriedkov</w:t>
            </w:r>
          </w:p>
        </w:tc>
      </w:tr>
      <w:tr w:rsidR="00DE708F" w:rsidRPr="00DE708F" w:rsidTr="009808D6">
        <w:trPr>
          <w:trHeight w:val="384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 w:hanging="41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CHEMICKO-TECHNOLOGICKÁ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53 000,00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ODBORNÁ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Crvenka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45 100,00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ZÁKLADNÁ A STREDNÁ ŠKOLA SO ŽIACKYM DOMOVOM PETRA KUZMJAKA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Ruský Kerestúr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45 100,00</w:t>
            </w:r>
          </w:p>
        </w:tc>
      </w:tr>
      <w:tr w:rsidR="00DE708F" w:rsidRPr="00DE708F" w:rsidTr="009808D6">
        <w:trPr>
          <w:trHeight w:val="192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DE708F" w:rsidTr="009808D6">
        <w:trPr>
          <w:trHeight w:val="418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TECHNICKÁ ŠKOLA MILEVY MARIĆ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Titel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23 500,00</w:t>
            </w:r>
          </w:p>
        </w:tc>
      </w:tr>
      <w:tr w:rsidR="00DE708F" w:rsidRPr="00DE708F" w:rsidTr="009808D6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SENTSKÉ GYMNÁZIUM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STROJNÍCKA ŠKOLA PANČEVO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Pančevo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DE708F" w:rsidTr="009808D6">
        <w:trPr>
          <w:trHeight w:val="272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r>
              <w:rPr>
                <w:rFonts w:ascii="Calibri" w:hAnsi="Calibri"/>
                <w:sz w:val="20"/>
                <w:szCs w:val="20"/>
              </w:rPr>
              <w:t>GYMNÁZIUM BRANKA RADIČEVIĆA</w:t>
            </w:r>
            <w:bookmarkEnd w:id="0"/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Stará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EKONOMICKÁ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85 000,00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EKONOMICKO-OBCHODNÁ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DE708F" w:rsidTr="009808D6">
        <w:trPr>
          <w:trHeight w:val="529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SAVU ŠUMANOVIĆA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Šíd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DE708F" w:rsidTr="009808D6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47 000,00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MIHAJLA PUPINA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Kovačica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49 000,00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CHEMICKO-POTRAVINÁRSKA STREDNÁ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Čoka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20. OKTÓBRA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Báčska Palanka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32 850,00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ODBORNÁ ŠKOLA MILOŠA CRNJANSKÉHO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43 000,00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A ODBORNÁ ŠKOLA DOSITEJA OBRADOVIĆA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Novi Kneževac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EKONOMICKÁ STREDNÁ ŠKOLA BOSY MILIČEVIĆOVEJ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TECHNICKÁ ŠKOLA JÓZSEFA SINKOVICZA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Báčska Тоpola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67 000,00</w:t>
            </w:r>
          </w:p>
        </w:tc>
      </w:tr>
      <w:tr w:rsidR="00DE708F" w:rsidRPr="00DE708F" w:rsidTr="009808D6">
        <w:trPr>
          <w:trHeight w:val="266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POĽNOHOSPODÁRSKA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Báč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46 900,00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HUDOBNÁ ŠKOLA JOSIFA MARINKOVIĆA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Vršac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63 700,00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 MILENKA VERKIĆA NEŠU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Pećinci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35 400,00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LEKÁRSKA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ŽARKA ZRENJANINA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Vrbas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EKONOMICKÁ ŠKOLA 9. MÁJA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Sremska 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EKONOMICKO-OBCHODNÁ ŠKOLA VUKA KARADŽIĆA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Stará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Novi 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 IVANA SARIĆA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DUŠANA VASILJEVA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VELJKA PETROVIĆA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44 000,00</w:t>
            </w:r>
          </w:p>
        </w:tc>
      </w:tr>
      <w:tr w:rsidR="00DE708F" w:rsidRPr="00DE708F" w:rsidTr="009808D6">
        <w:trPr>
          <w:trHeight w:val="557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ODBORNÁ ŠKOLA BRANKA RADIČEVIĆA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TECHNICKÁ ŠKOLA MILENKA BRZAKA UČU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 23. MÁJA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Pančevo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DE708F" w:rsidTr="00DE708F">
        <w:trPr>
          <w:trHeight w:val="294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TECHNICKÁ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Stará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36 000,00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GYMNÁZIUM PRE NADANÝCH ŽIAKOV SO ŽIACKYM DOMOVOM BOLYAI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EKONOMICKO-OBCHODNÁ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MITROVICKÉ GYMNÁZIUM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Sremska 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EKONOMICKO-OBCHODNÁ ŠKOLA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STREDNÁ ŠKOLA LUKIJANA MUŠICKÉHO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Temerin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44 000,00</w:t>
            </w:r>
          </w:p>
        </w:tc>
      </w:tr>
    </w:tbl>
    <w:p w:rsidR="00DE708F" w:rsidRPr="003B4C57" w:rsidRDefault="00DE708F" w:rsidP="00DE708F">
      <w:pPr>
        <w:jc w:val="both"/>
        <w:rPr>
          <w:rFonts w:ascii="Calibri" w:hAnsi="Calibri" w:cs="Calibri"/>
          <w:color w:val="00000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74"/>
        <w:gridCol w:w="4976"/>
      </w:tblGrid>
      <w:tr w:rsidR="00DE708F" w:rsidRPr="003B4C57" w:rsidTr="00DE708F">
        <w:trPr>
          <w:jc w:val="center"/>
        </w:trPr>
        <w:tc>
          <w:tcPr>
            <w:tcW w:w="4474" w:type="dxa"/>
            <w:shd w:val="clear" w:color="auto" w:fill="auto"/>
            <w:vAlign w:val="center"/>
          </w:tcPr>
          <w:p w:rsidR="00DE708F" w:rsidRPr="003B4C57" w:rsidRDefault="00DE708F" w:rsidP="009808D6">
            <w:pPr>
              <w:spacing w:after="200" w:line="276" w:lineRule="auto"/>
              <w:jc w:val="center"/>
              <w:rPr>
                <w:rFonts w:ascii="Calibri" w:hAnsi="Calibri" w:cs="Calibri"/>
                <w:b/>
                <w:lang w:val="sr-Cyrl-RS"/>
              </w:rPr>
            </w:pPr>
          </w:p>
        </w:tc>
        <w:tc>
          <w:tcPr>
            <w:tcW w:w="4976" w:type="dxa"/>
            <w:shd w:val="clear" w:color="auto" w:fill="auto"/>
            <w:vAlign w:val="center"/>
          </w:tcPr>
          <w:p w:rsidR="00DE708F" w:rsidRPr="003B4C57" w:rsidRDefault="00DE708F" w:rsidP="009808D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POKRAJINSKÝ TAJOMNÍK</w:t>
            </w:r>
          </w:p>
          <w:p w:rsidR="00DE708F" w:rsidRDefault="00DE708F" w:rsidP="00DE708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Zsolt Szakállas</w:t>
            </w:r>
          </w:p>
          <w:p w:rsidR="00DE708F" w:rsidRPr="003B4C57" w:rsidRDefault="00DE708F" w:rsidP="00DE708F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C6341" w:rsidRDefault="003C6341" w:rsidP="00DE708F"/>
    <w:sectPr w:rsidR="003C6341" w:rsidSect="006758C6">
      <w:headerReference w:type="even" r:id="rId7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AC3" w:rsidRDefault="00832AC3">
      <w:pPr>
        <w:spacing w:after="0" w:line="240" w:lineRule="auto"/>
      </w:pPr>
      <w:r>
        <w:separator/>
      </w:r>
    </w:p>
  </w:endnote>
  <w:endnote w:type="continuationSeparator" w:id="0">
    <w:p w:rsidR="00832AC3" w:rsidRDefault="00832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AC3" w:rsidRDefault="00832AC3">
      <w:pPr>
        <w:spacing w:after="0" w:line="240" w:lineRule="auto"/>
      </w:pPr>
      <w:r>
        <w:separator/>
      </w:r>
    </w:p>
  </w:footnote>
  <w:footnote w:type="continuationSeparator" w:id="0">
    <w:p w:rsidR="00832AC3" w:rsidRDefault="00832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552FD3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832A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175E7C"/>
    <w:rsid w:val="003C6341"/>
    <w:rsid w:val="00552FD3"/>
    <w:rsid w:val="00832AC3"/>
    <w:rsid w:val="00833331"/>
    <w:rsid w:val="008545E0"/>
    <w:rsid w:val="00D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Martina Bartosova</cp:lastModifiedBy>
  <cp:revision>3</cp:revision>
  <dcterms:created xsi:type="dcterms:W3CDTF">2024-03-13T09:10:00Z</dcterms:created>
  <dcterms:modified xsi:type="dcterms:W3CDTF">2024-03-14T08:29:00Z</dcterms:modified>
</cp:coreProperties>
</file>