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0" w:type="dxa"/>
        <w:jc w:val="center"/>
        <w:tblLayout w:type="fixed"/>
        <w:tblLook w:val="04A0" w:firstRow="1" w:lastRow="0" w:firstColumn="1" w:lastColumn="0" w:noHBand="0" w:noVBand="1"/>
      </w:tblPr>
      <w:tblGrid>
        <w:gridCol w:w="3466"/>
        <w:gridCol w:w="3612"/>
        <w:gridCol w:w="3612"/>
      </w:tblGrid>
      <w:tr w:rsidR="00922E83" w:rsidRPr="002963B5" w:rsidTr="00922E83">
        <w:trPr>
          <w:trHeight w:val="1942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609725" cy="1009650"/>
                  <wp:effectExtent l="0" t="0" r="9525" b="0"/>
                  <wp:docPr id="1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gridSpan w:val="2"/>
          </w:tcPr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Република Сербия</w:t>
            </w:r>
          </w:p>
          <w:p w:rsidR="00922E83" w:rsidRPr="002963B5" w:rsidRDefault="00922E83" w:rsidP="00FE5E93">
            <w:pPr>
              <w:spacing w:after="60" w:line="240" w:lineRule="auto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Автономна покраїна Войводина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Покраїнски секретарият за образованє,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предписаня, управу и национални меншини –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национални заєднїци</w:t>
            </w:r>
          </w:p>
          <w:p w:rsidR="00922E83" w:rsidRPr="002963B5" w:rsidRDefault="00922E83" w:rsidP="00FE5E93">
            <w:pPr>
              <w:pStyle w:val="Header"/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Булевар Михайла Пупина 16, 21101 Нови Сад</w:t>
            </w:r>
          </w:p>
          <w:p w:rsidR="00922E83" w:rsidRDefault="00922E83" w:rsidP="00FE5E93">
            <w:pPr>
              <w:pStyle w:val="Head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Тел.: +381 21 487 4819</w:t>
            </w:r>
          </w:p>
          <w:p w:rsidR="00922E83" w:rsidRPr="00912F4F" w:rsidRDefault="00E95A56" w:rsidP="00FE5E93">
            <w:pPr>
              <w:pStyle w:val="Footer"/>
              <w:rPr>
                <w:sz w:val="16"/>
                <w:szCs w:val="16"/>
              </w:rPr>
            </w:pPr>
            <w:hyperlink r:id="rId8" w:history="1">
              <w:r w:rsidR="00916FBF">
                <w:rPr>
                  <w:rStyle w:val="Hyperlink"/>
                  <w:sz w:val="16"/>
                  <w:szCs w:val="16"/>
                </w:rPr>
                <w:t>www.puma.vojvodina.gov.rs</w:t>
              </w:r>
            </w:hyperlink>
          </w:p>
          <w:p w:rsidR="00922E83" w:rsidRPr="00AB2E9C" w:rsidRDefault="00922E83" w:rsidP="00FE5E93">
            <w:pPr>
              <w:pStyle w:val="Footer"/>
              <w:rPr>
                <w:noProof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ounz@vojvodinа.gov.rs</w:t>
            </w:r>
          </w:p>
        </w:tc>
      </w:tr>
      <w:tr w:rsidR="00922E83" w:rsidRPr="002963B5" w:rsidTr="00922E83">
        <w:trPr>
          <w:trHeight w:val="300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612" w:type="dxa"/>
          </w:tcPr>
          <w:p w:rsidR="00922E83" w:rsidRPr="00600C50" w:rsidRDefault="00922E83" w:rsidP="00FE5E93">
            <w:pPr>
              <w:pStyle w:val="Header"/>
              <w:rPr>
                <w:color w:val="FF0000"/>
                <w:sz w:val="16"/>
                <w:szCs w:val="16"/>
              </w:rPr>
            </w:pPr>
          </w:p>
        </w:tc>
        <w:tc>
          <w:tcPr>
            <w:tcW w:w="3612" w:type="dxa"/>
          </w:tcPr>
          <w:p w:rsidR="00922E83" w:rsidRPr="00600C50" w:rsidRDefault="00922E83" w:rsidP="00922E83">
            <w:pPr>
              <w:pStyle w:val="Header"/>
              <w:spacing w:before="120"/>
              <w:rPr>
                <w:color w:val="FF0000"/>
                <w:sz w:val="16"/>
                <w:szCs w:val="16"/>
                <w:lang w:val="sr-Cyrl-RS"/>
              </w:rPr>
            </w:pPr>
          </w:p>
        </w:tc>
      </w:tr>
    </w:tbl>
    <w:p w:rsidR="00047400" w:rsidRPr="00047400" w:rsidRDefault="00047400" w:rsidP="00922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ПРИЯВА 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hAnsi="Calibri"/>
          <w:b/>
          <w:bCs/>
        </w:rPr>
        <w:t>УСТАНОВИ ОСНОВНОГО И ШТРЕДНЬОГО ОБРАЗОВАНЯ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</w:rPr>
      </w:pPr>
      <w:r>
        <w:rPr>
          <w:rFonts w:ascii="Calibri" w:hAnsi="Calibri"/>
          <w:bCs/>
        </w:rPr>
        <w:t xml:space="preserve">ЗА ФИНАНСОВАНЄ И СОФИНАНСОВАНЄ ОСНОВНИХ И ШТРЕДНЇХ ШКОЛОХ У АП ВОЙВОДИНИ ХТОРИ РЕАЛИЗУЮ </w:t>
      </w:r>
      <w:r>
        <w:rPr>
          <w:rFonts w:ascii="Calibri" w:hAnsi="Calibri"/>
          <w:b/>
          <w:bCs/>
        </w:rPr>
        <w:t>ДВОЯЗИЧНУ НАСТАВУ</w:t>
      </w:r>
      <w:r>
        <w:rPr>
          <w:rFonts w:ascii="Calibri" w:hAnsi="Calibri"/>
          <w:bCs/>
        </w:rPr>
        <w:t xml:space="preserve"> У 2025. РОКУ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ОБЩИ ПОДАТКИ О ПОДНОШИТЕЛЬОВИ 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</w:rPr>
              <w:t>Назва правней особи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Шедзиско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500A3C" w:rsidP="00500A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email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Одвичательна особа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(директор установи)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Одвичательна особа за реализацию двоязичней настави</w:t>
            </w:r>
          </w:p>
          <w:p w:rsidR="00047400" w:rsidRPr="00047400" w:rsidRDefault="00047400" w:rsidP="00500A3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(мено и презвиско, адреса, контакт телефон, </w:t>
            </w:r>
            <w:r w:rsidR="00500A3C">
              <w:rPr>
                <w:rFonts w:ascii="Calibri" w:hAnsi="Calibri"/>
                <w:bCs/>
                <w:sz w:val="20"/>
                <w:szCs w:val="20"/>
                <w:lang w:val="en-US"/>
              </w:rPr>
              <w:t>email</w:t>
            </w:r>
            <w:r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Матичне число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Рахунок при Управи за трезор (рахунок рядового дїлованя)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ПИЧ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867E63">
        <w:trPr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ОБЩИ ПОДАТКИ О РЕАЛИЗАЦИЇ ДВОЯЗИЧНЕЙ НАСТАВИ</w:t>
            </w:r>
          </w:p>
        </w:tc>
      </w:tr>
      <w:tr w:rsidR="00047400" w:rsidRPr="00047400" w:rsidTr="00867E63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Число двоязичних оддзелєньох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867E63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Число наставних предметох хтори ше виклада двоязично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867E6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/>
                <w:sz w:val="20"/>
                <w:szCs w:val="20"/>
              </w:rPr>
              <w:t>Число наставнїкох хтори участвую у двоязичней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500A3C">
              <w:trPr>
                <w:trHeight w:val="260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Вкупно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867E63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/>
                <w:sz w:val="20"/>
                <w:szCs w:val="20"/>
              </w:rPr>
              <w:t>Число школярох у двоязичней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Вкупно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867E63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у установи иснує програма медзинародней матури и/або чи установа ма лиценцу Кембридж центру?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253DB4" w:rsidRPr="00047400" w:rsidTr="00867E63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253DB4" w:rsidRPr="00C42B2D" w:rsidRDefault="00253DB4" w:rsidP="00CC7E99">
            <w:pPr>
              <w:spacing w:after="0" w:line="240" w:lineRule="auto"/>
              <w:rPr>
                <w:color w:val="FF0000"/>
              </w:rPr>
            </w:pPr>
            <w:r>
              <w:t>З наведзену програму/проєктом облапени чувствительни дружтвени ґрупи (заокружиц єдну з опцийох)</w:t>
            </w:r>
          </w:p>
        </w:tc>
        <w:tc>
          <w:tcPr>
            <w:tcW w:w="5960" w:type="dxa"/>
            <w:vAlign w:val="center"/>
          </w:tcPr>
          <w:p w:rsidR="00253DB4" w:rsidRPr="00047400" w:rsidRDefault="00253DB4" w:rsidP="00253DB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t>ГЕЙ                          НЄ</w:t>
            </w: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7714"/>
        <w:gridCol w:w="1607"/>
      </w:tblGrid>
      <w:tr w:rsidR="00047400" w:rsidRPr="00047400" w:rsidTr="00867E63">
        <w:trPr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</w:rPr>
              <w:t>III</w:t>
            </w:r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ФИНАНСИЙНИ ПЛАН </w:t>
            </w:r>
          </w:p>
        </w:tc>
      </w:tr>
      <w:tr w:rsidR="00047400" w:rsidRPr="00047400" w:rsidTr="00867E63">
        <w:trPr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ПЛАНОВАНИ ПРИХОДИ</w:t>
            </w:r>
          </w:p>
        </w:tc>
      </w:tr>
      <w:tr w:rsidR="00047400" w:rsidRPr="00047400" w:rsidTr="00CC7E9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500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П</w:t>
            </w:r>
            <w:r w:rsidR="00500A3C">
              <w:rPr>
                <w:rFonts w:ascii="Calibri" w:hAnsi="Calibri"/>
                <w:lang w:val="en-US"/>
              </w:rPr>
              <w:t>Ч</w:t>
            </w:r>
          </w:p>
        </w:tc>
        <w:tc>
          <w:tcPr>
            <w:tcW w:w="7714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ПЛАНОВАНИ ПРИХОДИ</w:t>
            </w:r>
          </w:p>
        </w:tc>
        <w:tc>
          <w:tcPr>
            <w:tcW w:w="1607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Сума у динарох</w:t>
            </w:r>
          </w:p>
        </w:tc>
      </w:tr>
      <w:tr w:rsidR="00047400" w:rsidRPr="00047400" w:rsidTr="00CC7E9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7714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РЕПУБЛИКА СЕРБИЯ</w:t>
            </w:r>
          </w:p>
        </w:tc>
        <w:tc>
          <w:tcPr>
            <w:tcW w:w="1607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C7E9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7714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АП ВОЙВОДИНА – </w:t>
            </w:r>
            <w:r>
              <w:rPr>
                <w:rFonts w:ascii="Calibri" w:hAnsi="Calibri"/>
                <w:b/>
              </w:rPr>
              <w:t xml:space="preserve">ПОКРАЇНСКИ СЕКРЕТАРИЯТ ЗА ОБРАЗОВАНЄ, ПРЕДПИСАНЯ, УПРАВУ И НАЦИОНАЛНИ МЕНШИНИ </w:t>
            </w:r>
            <w:r w:rsidR="00500A3C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НАЦИОНАЛНИ ЗАЄДНЇЦИ</w:t>
            </w:r>
          </w:p>
        </w:tc>
        <w:tc>
          <w:tcPr>
            <w:tcW w:w="1607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C7E9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7714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ЛОКАЛНА САМОУПРАВА</w:t>
            </w:r>
          </w:p>
        </w:tc>
        <w:tc>
          <w:tcPr>
            <w:tcW w:w="1607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C7E9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714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ДОНАТОРЕ/СПОНЗОРЕ</w:t>
            </w:r>
          </w:p>
        </w:tc>
        <w:tc>
          <w:tcPr>
            <w:tcW w:w="1607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C7E9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7714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ВЛАСНИ ПРИХОДИ</w:t>
            </w:r>
          </w:p>
        </w:tc>
        <w:tc>
          <w:tcPr>
            <w:tcW w:w="1607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C7E9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7714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ИНШЕ</w:t>
            </w:r>
          </w:p>
        </w:tc>
        <w:tc>
          <w:tcPr>
            <w:tcW w:w="1607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C7E99">
        <w:trPr>
          <w:trHeight w:val="279"/>
          <w:jc w:val="center"/>
        </w:trPr>
        <w:tc>
          <w:tcPr>
            <w:tcW w:w="8275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>ВКУПНИ ПРИХОДИ</w:t>
            </w:r>
          </w:p>
        </w:tc>
        <w:tc>
          <w:tcPr>
            <w:tcW w:w="1607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570"/>
        <w:gridCol w:w="1557"/>
      </w:tblGrid>
      <w:tr w:rsidR="00047400" w:rsidRPr="00047400" w:rsidTr="00CC7E9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127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ПЛАНОВАНИ РОЗХОДИ ОД ПОКРАЇНСКОГО СЕКРЕТАРИЯТУ ЗА ОБРАЗОВАНЄ, ПРЕДПИСАНЯ, УПРАВУ И НАЦИОНАЛНИ МЕНШИНИ </w:t>
            </w:r>
            <w:r w:rsidR="00500A3C">
              <w:rPr>
                <w:rFonts w:ascii="Calibri" w:hAnsi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НАЦИОНАЛНИ ЗАЄДНЇЦИ ЗА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НАБАВКУ ОПРЕМИ</w:t>
            </w:r>
          </w:p>
        </w:tc>
      </w:tr>
      <w:tr w:rsidR="00047400" w:rsidRPr="00047400" w:rsidTr="00CC7E9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500A3C" w:rsidP="00500A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ПЧ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Файта розходу (напр. набавка интерактивней табли)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Сума у динарох</w:t>
            </w:r>
          </w:p>
        </w:tc>
      </w:tr>
      <w:tr w:rsidR="00047400" w:rsidRPr="00047400" w:rsidTr="00CC7E9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C7E9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C7E9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C7E9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4.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C7E9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C7E9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C7E9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C7E99">
        <w:trPr>
          <w:trHeight w:val="615"/>
          <w:jc w:val="center"/>
        </w:trPr>
        <w:tc>
          <w:tcPr>
            <w:tcW w:w="8275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ВКУПНИ РОЗХОДИ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CC7E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ОБГРУНТОВАНЄ (навесц оправданосц инвестициї и </w:t>
            </w:r>
            <w:r w:rsidR="00CC7E99">
              <w:rPr>
                <w:rFonts w:ascii="Calibri" w:hAnsi="Calibri"/>
                <w:sz w:val="20"/>
                <w:szCs w:val="20"/>
              </w:rPr>
              <w:t>часови период</w:t>
            </w:r>
            <w:r>
              <w:rPr>
                <w:rFonts w:ascii="Calibri" w:hAnsi="Calibri"/>
                <w:sz w:val="20"/>
                <w:szCs w:val="20"/>
              </w:rPr>
              <w:t xml:space="preserve"> за реализацию)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893"/>
        <w:gridCol w:w="1675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Ц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P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ПЛАНОВАНИ РОЗХОДИ ОД ПОКРАЇНСКОГО СЕКРЕТАРИЯТУ ЗА ОБРАЗОВАНЄ, ПРЕДПИСАНЯ, УПРАВУ И НАЦИОНАЛНИ МЕНШИНИ – НАЦИОНАЛНИ ЗАЄДНЇЦИ ЗА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ФИНАНСОВАНЄ ВИВЕРШИТЕЛЬОХ ХТОРИ РЕАЛИЗУЮ ДВОЯЗИЧНУ НАСТАВУ, ТРОШКИ МАТЕРИЯЛУ ЗА ОБРАЗОВАНЄ, ФАХОВЕ УСОВЕРШОВАНЄ ЗАНЯТИХ – ОБУЧОВАНЄ НАСТАВНОГО КАДРУ (У ЖЕМИ И ИНОЖЕМСТВЕ), ТРОШКИ НАБАВКИ ФАХОВЕЙ ЛИТЕРАТУРИ И ДИДАКТИЧНОГО МАТЕРИЯЛУ, РОЧНИ ЧЛЕНАРИНИ ЗА ЛИЦЕНЦУ КЕМБРИДЖ ЦЕНТРУ И ЗА ЧЛЕНАРИНУ ЗА МЕДЗИНАРОДНУ МАТУРУ – ИБ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ПЧ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500A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Файта розходу (напр. о</w:t>
            </w:r>
            <w:r w:rsidR="00500A3C">
              <w:rPr>
                <w:rFonts w:ascii="Calibri" w:hAnsi="Calibri"/>
                <w:color w:val="000000"/>
              </w:rPr>
              <w:t>буч</w:t>
            </w:r>
            <w:r>
              <w:rPr>
                <w:rFonts w:ascii="Calibri" w:hAnsi="Calibri"/>
                <w:color w:val="000000"/>
              </w:rPr>
              <w:t>ованє наставного кадру)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Сума у динарох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ВКУПНИ РОЗХОДИ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CC7E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ОБГРУНТОВАНЄ (навесц оправданосц програмних трошкох и </w:t>
            </w:r>
            <w:r w:rsidR="00CC7E99">
              <w:rPr>
                <w:rFonts w:ascii="Calibri" w:hAnsi="Calibri"/>
                <w:sz w:val="20"/>
                <w:szCs w:val="20"/>
              </w:rPr>
              <w:t>часови период</w:t>
            </w:r>
            <w:r>
              <w:rPr>
                <w:rFonts w:ascii="Calibri" w:hAnsi="Calibri"/>
                <w:sz w:val="20"/>
                <w:szCs w:val="20"/>
              </w:rPr>
              <w:t xml:space="preserve"> за реализацию)</w:t>
            </w:r>
          </w:p>
        </w:tc>
      </w:tr>
      <w:tr w:rsidR="00047400" w:rsidRPr="00047400" w:rsidTr="0052721D">
        <w:trPr>
          <w:trHeight w:val="3319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Надпомнуце:</w:t>
      </w:r>
      <w:r>
        <w:rPr>
          <w:rFonts w:ascii="Calibri" w:hAnsi="Calibri"/>
          <w:sz w:val="20"/>
          <w:szCs w:val="20"/>
        </w:rPr>
        <w:t xml:space="preserve"> У таблїчки Б и Ц треба дац спецификацию розходох хтори ше </w:t>
      </w:r>
      <w:r w:rsidR="00CC7E99">
        <w:rPr>
          <w:rFonts w:ascii="Calibri" w:hAnsi="Calibri"/>
          <w:sz w:val="20"/>
          <w:szCs w:val="20"/>
        </w:rPr>
        <w:t>по</w:t>
      </w:r>
      <w:r>
        <w:rPr>
          <w:rFonts w:ascii="Calibri" w:hAnsi="Calibri"/>
          <w:sz w:val="20"/>
          <w:szCs w:val="20"/>
        </w:rPr>
        <w:t>крива з</w:t>
      </w:r>
      <w:r w:rsidR="00CC7E99">
        <w:rPr>
          <w:rFonts w:ascii="Calibri" w:hAnsi="Calibri"/>
          <w:sz w:val="20"/>
          <w:szCs w:val="20"/>
        </w:rPr>
        <w:t>оз</w:t>
      </w:r>
      <w:r>
        <w:rPr>
          <w:rFonts w:ascii="Calibri" w:hAnsi="Calibri"/>
          <w:sz w:val="20"/>
          <w:szCs w:val="20"/>
        </w:rPr>
        <w:t xml:space="preserve"> приходу яки приказани у таблїчки А под точку 2.</w:t>
      </w:r>
    </w:p>
    <w:p w:rsidR="00047400" w:rsidRP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</w:rPr>
      </w:pPr>
      <w:r>
        <w:rPr>
          <w:rFonts w:ascii="Calibri" w:hAnsi="Calibri"/>
          <w:b/>
          <w:u w:val="single"/>
        </w:rPr>
        <w:t>У таблїчки Б и Ц порядкове число означує и число приоритету.</w:t>
      </w:r>
    </w:p>
    <w:p w:rsidR="0052721D" w:rsidRDefault="0052721D">
      <w:pPr>
        <w:rPr>
          <w:rFonts w:ascii="Verdana" w:eastAsia="Times New Roman" w:hAnsi="Verdana" w:cs="Times New Roman"/>
          <w:sz w:val="20"/>
          <w:szCs w:val="20"/>
        </w:rPr>
      </w:pPr>
      <w:r>
        <w:br w:type="page"/>
      </w: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2"/>
        <w:gridCol w:w="7543"/>
      </w:tblGrid>
      <w:tr w:rsidR="00047400" w:rsidRPr="00047400" w:rsidTr="00867E63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/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CC7E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/>
                <w:b/>
              </w:rPr>
              <w:t>ВИЯВА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hAnsi="Calibri"/>
        </w:rPr>
        <w:t>О ПРИЛАПЙОВАНЮ ОБОВЯЗКИ УСТАНОВИ У СЛУЧАЮ ЖЕ ПОКРАЇНСКИ СЕКРЕТАРИ</w:t>
      </w:r>
      <w:r w:rsidR="00500A3C">
        <w:rPr>
          <w:rFonts w:ascii="Calibri" w:hAnsi="Calibri"/>
        </w:rPr>
        <w:t>ЯТ ФИНАНСИЄР/СОФИНАНСИЄР ПРОЄКТУ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Одвичательна особа у установи дава вияву: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же наменково и законїто потроши додзелєни средства;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же поднєше звит о хаснованю средствох, найпознєйше у чаше 15 дньох по термину яки утвердзени за реализацию наменки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 xml:space="preserve">за </w:t>
      </w:r>
      <w:r w:rsidR="00CC7E99">
        <w:rPr>
          <w:rFonts w:ascii="Calibri" w:hAnsi="Calibri"/>
        </w:rPr>
        <w:t>яку</w:t>
      </w:r>
      <w:r>
        <w:rPr>
          <w:rFonts w:ascii="Calibri" w:hAnsi="Calibri"/>
        </w:rPr>
        <w:t xml:space="preserve"> средства прияти </w:t>
      </w:r>
      <w:r w:rsidR="00500A3C">
        <w:rPr>
          <w:rFonts w:ascii="Calibri" w:hAnsi="Calibri"/>
        </w:rPr>
        <w:t>з</w:t>
      </w:r>
      <w:r w:rsidR="00CC7E99">
        <w:rPr>
          <w:rFonts w:ascii="Calibri" w:hAnsi="Calibri"/>
        </w:rPr>
        <w:t>оз</w:t>
      </w:r>
      <w:r>
        <w:rPr>
          <w:rFonts w:ascii="Calibri" w:hAnsi="Calibri"/>
        </w:rPr>
        <w:t xml:space="preserve"> одвитуюцу документацию хтору оверели одвичательни особи;</w:t>
      </w:r>
    </w:p>
    <w:p w:rsidR="00047400" w:rsidRPr="00F5266E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 xml:space="preserve">же, у случаю друкованя кнїжки, публикациї, зборнїка, CD и подобне, назначи же його реализацию финансовал/софинансовал Покраїнски секретарият за образованє, предписаня, управу и национални меншини </w:t>
      </w:r>
      <w:r w:rsidR="00500A3C">
        <w:rPr>
          <w:rFonts w:ascii="Calibri" w:hAnsi="Calibri"/>
        </w:rPr>
        <w:t xml:space="preserve">– </w:t>
      </w:r>
      <w:r>
        <w:rPr>
          <w:rFonts w:ascii="Calibri" w:hAnsi="Calibri"/>
        </w:rPr>
        <w:t>национални заєднїци и Секретарияту доручи єден до пейц прикладнїки.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1"/>
        <w:gridCol w:w="2685"/>
        <w:gridCol w:w="2789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Одвичательна особа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08"/>
        <w:gridCol w:w="7557"/>
      </w:tblGrid>
      <w:tr w:rsidR="00047400" w:rsidRPr="00047400" w:rsidTr="00867E63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ПРИЛОГИ: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1) фотокопи</w:t>
      </w:r>
      <w:r w:rsidR="00CC7E99">
        <w:rPr>
          <w:rFonts w:ascii="Arial" w:hAnsi="Arial"/>
          <w:sz w:val="20"/>
          <w:szCs w:val="20"/>
        </w:rPr>
        <w:t>я</w:t>
      </w:r>
      <w:r>
        <w:rPr>
          <w:rFonts w:ascii="Arial" w:hAnsi="Arial"/>
          <w:sz w:val="20"/>
          <w:szCs w:val="20"/>
        </w:rPr>
        <w:t xml:space="preserve"> акта з яким ше доказує достату согласносц Министерства,</w:t>
      </w:r>
    </w:p>
    <w:p w:rsidR="00047400" w:rsidRPr="00047400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2) нєвязане п</w:t>
      </w:r>
      <w:bookmarkStart w:id="0" w:name="_GoBack"/>
      <w:bookmarkEnd w:id="0"/>
      <w:r>
        <w:rPr>
          <w:rFonts w:ascii="Arial" w:hAnsi="Arial"/>
          <w:sz w:val="20"/>
          <w:szCs w:val="20"/>
        </w:rPr>
        <w:t>онукнуце за програмни трошки, набавку опреми (калкулацию трошкох).</w:t>
      </w:r>
    </w:p>
    <w:p w:rsidR="00BB2BD1" w:rsidRPr="00047400" w:rsidRDefault="00BB2BD1">
      <w:pPr>
        <w:rPr>
          <w:lang w:val="sr-Cyrl-RS"/>
        </w:rPr>
      </w:pPr>
    </w:p>
    <w:sectPr w:rsidR="00BB2BD1" w:rsidRPr="00047400" w:rsidSect="00C86F4E">
      <w:headerReference w:type="even" r:id="rId9"/>
      <w:headerReference w:type="default" r:id="rId10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A56" w:rsidRDefault="00E95A56">
      <w:pPr>
        <w:spacing w:after="0" w:line="240" w:lineRule="auto"/>
      </w:pPr>
      <w:r>
        <w:separator/>
      </w:r>
    </w:p>
  </w:endnote>
  <w:endnote w:type="continuationSeparator" w:id="0">
    <w:p w:rsidR="00E95A56" w:rsidRDefault="00E9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A56" w:rsidRDefault="00E95A56">
      <w:pPr>
        <w:spacing w:after="0" w:line="240" w:lineRule="auto"/>
      </w:pPr>
      <w:r>
        <w:separator/>
      </w:r>
    </w:p>
  </w:footnote>
  <w:footnote w:type="continuationSeparator" w:id="0">
    <w:p w:rsidR="00E95A56" w:rsidRDefault="00E9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E95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7E99">
      <w:rPr>
        <w:rStyle w:val="PageNumber"/>
        <w:noProof/>
      </w:rPr>
      <w:t>4</w:t>
    </w:r>
    <w:r>
      <w:rPr>
        <w:rStyle w:val="PageNumber"/>
      </w:rPr>
      <w:fldChar w:fldCharType="end"/>
    </w:r>
  </w:p>
  <w:p w:rsidR="00BC72A8" w:rsidRDefault="00E95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16888"/>
    <w:rsid w:val="00023E1B"/>
    <w:rsid w:val="00047400"/>
    <w:rsid w:val="00075D04"/>
    <w:rsid w:val="00097395"/>
    <w:rsid w:val="000A7128"/>
    <w:rsid w:val="000F3338"/>
    <w:rsid w:val="001A12DF"/>
    <w:rsid w:val="001B254C"/>
    <w:rsid w:val="0021543D"/>
    <w:rsid w:val="00253DB4"/>
    <w:rsid w:val="0026612E"/>
    <w:rsid w:val="00384792"/>
    <w:rsid w:val="00441994"/>
    <w:rsid w:val="004568FA"/>
    <w:rsid w:val="00492178"/>
    <w:rsid w:val="004A2300"/>
    <w:rsid w:val="004C1325"/>
    <w:rsid w:val="004D50B8"/>
    <w:rsid w:val="004F57B5"/>
    <w:rsid w:val="00500A3C"/>
    <w:rsid w:val="0052721D"/>
    <w:rsid w:val="00595C74"/>
    <w:rsid w:val="00600C50"/>
    <w:rsid w:val="00646D21"/>
    <w:rsid w:val="006C76F3"/>
    <w:rsid w:val="00704B98"/>
    <w:rsid w:val="0071039D"/>
    <w:rsid w:val="00722441"/>
    <w:rsid w:val="00792E66"/>
    <w:rsid w:val="007F020F"/>
    <w:rsid w:val="008149D1"/>
    <w:rsid w:val="00867E63"/>
    <w:rsid w:val="008A10C7"/>
    <w:rsid w:val="008A3526"/>
    <w:rsid w:val="008C1DD6"/>
    <w:rsid w:val="00916054"/>
    <w:rsid w:val="00916FBF"/>
    <w:rsid w:val="00922E83"/>
    <w:rsid w:val="009D32EE"/>
    <w:rsid w:val="009F43E4"/>
    <w:rsid w:val="00A7080A"/>
    <w:rsid w:val="00AB49AA"/>
    <w:rsid w:val="00AD7ADA"/>
    <w:rsid w:val="00B374FE"/>
    <w:rsid w:val="00B517CA"/>
    <w:rsid w:val="00BA53BD"/>
    <w:rsid w:val="00BB2BD1"/>
    <w:rsid w:val="00BD78E1"/>
    <w:rsid w:val="00BE74AA"/>
    <w:rsid w:val="00BF61CA"/>
    <w:rsid w:val="00C445C0"/>
    <w:rsid w:val="00C947E7"/>
    <w:rsid w:val="00CA47F9"/>
    <w:rsid w:val="00CA530E"/>
    <w:rsid w:val="00CC7E99"/>
    <w:rsid w:val="00D71E03"/>
    <w:rsid w:val="00E365F6"/>
    <w:rsid w:val="00E66330"/>
    <w:rsid w:val="00E713EB"/>
    <w:rsid w:val="00E8225B"/>
    <w:rsid w:val="00E8452E"/>
    <w:rsid w:val="00E95A56"/>
    <w:rsid w:val="00EC57C1"/>
    <w:rsid w:val="00ED7318"/>
    <w:rsid w:val="00EF668C"/>
    <w:rsid w:val="00F13558"/>
    <w:rsid w:val="00F22D93"/>
    <w:rsid w:val="00F2616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6A92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E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22E83"/>
    <w:rPr>
      <w:rFonts w:ascii="Calibri" w:eastAsia="Calibri" w:hAnsi="Calibri" w:cs="Times New Roman"/>
      <w:lang w:val="uk-UA"/>
    </w:rPr>
  </w:style>
  <w:style w:type="character" w:styleId="Hyperlink">
    <w:name w:val="Hyperlink"/>
    <w:uiPriority w:val="99"/>
    <w:unhideWhenUsed/>
    <w:rsid w:val="00922E83"/>
    <w:rPr>
      <w:color w:val="0000FF"/>
      <w:u w:val="single"/>
    </w:rPr>
  </w:style>
  <w:style w:type="paragraph" w:styleId="Revision">
    <w:name w:val="Revision"/>
    <w:hidden/>
    <w:uiPriority w:val="99"/>
    <w:semiHidden/>
    <w:rsid w:val="00867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481</Words>
  <Characters>3000</Characters>
  <Application>Microsoft Office Word</Application>
  <DocSecurity>0</DocSecurity>
  <Lines>224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Marija Dudas</cp:lastModifiedBy>
  <cp:revision>11</cp:revision>
  <cp:lastPrinted>2024-01-29T10:29:00Z</cp:lastPrinted>
  <dcterms:created xsi:type="dcterms:W3CDTF">2024-01-29T10:20:00Z</dcterms:created>
  <dcterms:modified xsi:type="dcterms:W3CDTF">2025-02-05T08:43:00Z</dcterms:modified>
</cp:coreProperties>
</file>