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B053F" w14:textId="75D58FEB" w:rsidR="00751DAB" w:rsidRPr="00717B93" w:rsidRDefault="00AF51CB" w:rsidP="00A04BBB">
      <w:pPr>
        <w:pStyle w:val="BodyText"/>
        <w:tabs>
          <w:tab w:val="left" w:pos="2880"/>
        </w:tabs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color w:val="000000"/>
          <w:sz w:val="20"/>
          <w:szCs w:val="20"/>
        </w:rPr>
        <w:t>Podľa čl</w:t>
      </w:r>
      <w:bookmarkStart w:id="0" w:name="_GoBack"/>
      <w:bookmarkEnd w:id="0"/>
      <w:r w:rsidRPr="00717B93">
        <w:rPr>
          <w:rFonts w:asciiTheme="minorHAnsi" w:hAnsiTheme="minorHAnsi" w:cstheme="minorHAnsi"/>
          <w:color w:val="000000"/>
          <w:sz w:val="20"/>
          <w:szCs w:val="20"/>
        </w:rPr>
        <w:t xml:space="preserve">ánku 10 </w:t>
      </w:r>
      <w:r w:rsidRPr="00717B93">
        <w:rPr>
          <w:rFonts w:asciiTheme="minorHAnsi" w:hAnsiTheme="minorHAnsi" w:cstheme="minorHAnsi"/>
          <w:sz w:val="20"/>
          <w:szCs w:val="20"/>
        </w:rPr>
        <w:t>Pokrajinského parlamentného uznesenia o prideľovaní rozpočtových prostriedkov na financovanie a spolufinancovanie programových aktivít a projektov v oblasti základného a stredného vzdelávania a výchovy a žiackeho štandardu v Autonómnej pokrajine Vojvodine (Úradný vestník APV č. 14/15 a 10/17) a článku 15 a 16 a čl. 24 odsek 2 Pokrajinského parlamentného uznesenia o pokrajinskej správe (Úradný vestník APV č. 37/14, 54/14 ‒ i. uznesenie 37/2016, 29/2017, 24/2019, 66/20, 38/21 a 22/25), pokrajinský tajomník vzdelávania, predpisov, správy a národnostných menšín – národnostných spoločenstiev  v y n á š a</w:t>
      </w:r>
    </w:p>
    <w:p w14:paraId="631B7198" w14:textId="3F36F7BE" w:rsidR="00AF51CB" w:rsidRPr="00717B93" w:rsidRDefault="00AF51CB" w:rsidP="00A04BBB">
      <w:pPr>
        <w:pStyle w:val="BodyText"/>
        <w:tabs>
          <w:tab w:val="left" w:pos="2880"/>
        </w:tabs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EE1B6E7" w14:textId="77777777" w:rsidR="00AF51CB" w:rsidRPr="00717B93" w:rsidRDefault="00AF51CB" w:rsidP="007C4F9D">
      <w:pPr>
        <w:jc w:val="center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717B93">
        <w:rPr>
          <w:rFonts w:asciiTheme="minorHAnsi" w:hAnsiTheme="minorHAnsi" w:cstheme="minorHAnsi"/>
          <w:b/>
          <w:bCs/>
          <w:sz w:val="20"/>
          <w:szCs w:val="20"/>
        </w:rPr>
        <w:t>PRAVIDLÁ</w:t>
      </w:r>
    </w:p>
    <w:p w14:paraId="243277DD" w14:textId="77777777" w:rsidR="00AF51CB" w:rsidRPr="00717B93" w:rsidRDefault="00AF51CB" w:rsidP="007C4F9D">
      <w:pPr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val="sr-Cyrl-RS"/>
        </w:rPr>
      </w:pPr>
    </w:p>
    <w:p w14:paraId="15C88770" w14:textId="5DEC1151" w:rsidR="00823CB5" w:rsidRPr="00717B93" w:rsidRDefault="00717B93" w:rsidP="00FC6633">
      <w:pPr>
        <w:jc w:val="center"/>
        <w:rPr>
          <w:rFonts w:asciiTheme="minorHAnsi" w:hAnsiTheme="minorHAnsi" w:cstheme="minorHAnsi"/>
          <w:b/>
          <w:caps/>
          <w:noProof/>
          <w:sz w:val="20"/>
          <w:szCs w:val="20"/>
        </w:rPr>
      </w:pPr>
      <w:r w:rsidRPr="00717B93">
        <w:rPr>
          <w:rFonts w:asciiTheme="minorHAnsi" w:hAnsiTheme="minorHAnsi" w:cstheme="minorHAnsi"/>
          <w:b/>
          <w:caps/>
          <w:sz w:val="20"/>
          <w:szCs w:val="20"/>
        </w:rPr>
        <w:t>PRIDEĽOVANIA</w:t>
      </w:r>
      <w:r w:rsidR="00AF51CB" w:rsidRPr="00717B93">
        <w:rPr>
          <w:rFonts w:asciiTheme="minorHAnsi" w:hAnsiTheme="minorHAnsi" w:cstheme="minorHAnsi"/>
          <w:b/>
          <w:caps/>
          <w:sz w:val="20"/>
          <w:szCs w:val="20"/>
        </w:rPr>
        <w:t xml:space="preserve"> ROZPOČTOVÝCH PROSTRIEDKOV POKRAJINSKÉHO SEKRETARIÁTU VZDELÁVANIA, PREDPISOV, SPRÁVY A NÁRODNOSTNÝCH MENŠÍN – NÁRODNOSTNÝCH SPOLOČENSTIEV NA FINANCOVANIE A SPOLUFINANCOVANIE PROJEKTU V OBLASTI ZVYŠOVANIA KVALITY VÝCHOVNO-VZDELÁVACIEHO PROCESU ZÁKLADNÉHO VZDELÁVANIA – NÁKLADY NA UBYTOVANIE A DOPRAVU ŽIAKOV TRETIEHO ROČNÍKA ZÁKLADNÝCH ŠKÔL Z ÚZEMIA AP VOJVODINY A ANGAŽOVANIE ICH UČITEĽOV AKO SPRIEVODCOV </w:t>
      </w:r>
      <w:r w:rsidRPr="00717B93">
        <w:rPr>
          <w:rFonts w:asciiTheme="minorHAnsi" w:hAnsiTheme="minorHAnsi" w:cstheme="minorHAnsi"/>
          <w:b/>
          <w:caps/>
          <w:sz w:val="20"/>
          <w:szCs w:val="20"/>
        </w:rPr>
        <w:t xml:space="preserve">                           </w:t>
      </w:r>
      <w:r w:rsidR="00AF51CB" w:rsidRPr="00717B93">
        <w:rPr>
          <w:rFonts w:asciiTheme="minorHAnsi" w:hAnsiTheme="minorHAnsi" w:cstheme="minorHAnsi"/>
          <w:b/>
          <w:caps/>
          <w:sz w:val="20"/>
          <w:szCs w:val="20"/>
        </w:rPr>
        <w:t xml:space="preserve">V KREATÍVNOM CENTRE HERTELENDY – BAJIĆ V BOČARI NA ROK 2025 </w:t>
      </w:r>
    </w:p>
    <w:p w14:paraId="401B51D2" w14:textId="6E730929" w:rsidR="00AF51CB" w:rsidRDefault="00AF51CB" w:rsidP="007C4F9D">
      <w:pPr>
        <w:jc w:val="center"/>
        <w:rPr>
          <w:rFonts w:asciiTheme="minorHAnsi" w:hAnsiTheme="minorHAnsi" w:cstheme="minorHAnsi"/>
          <w:b/>
          <w:caps/>
          <w:noProof/>
          <w:sz w:val="20"/>
          <w:szCs w:val="20"/>
          <w:lang w:val="sr-Cyrl-RS"/>
        </w:rPr>
      </w:pPr>
    </w:p>
    <w:p w14:paraId="4E335E42" w14:textId="77777777" w:rsidR="00717B93" w:rsidRPr="00717B93" w:rsidRDefault="00717B93" w:rsidP="007C4F9D">
      <w:pPr>
        <w:jc w:val="center"/>
        <w:rPr>
          <w:rFonts w:asciiTheme="minorHAnsi" w:hAnsiTheme="minorHAnsi" w:cstheme="minorHAnsi"/>
          <w:b/>
          <w:caps/>
          <w:noProof/>
          <w:sz w:val="20"/>
          <w:szCs w:val="20"/>
          <w:lang w:val="sr-Cyrl-RS"/>
        </w:rPr>
      </w:pPr>
    </w:p>
    <w:p w14:paraId="731EB77C" w14:textId="3C9D585E" w:rsidR="00AF51CB" w:rsidRPr="00717B93" w:rsidRDefault="007C4F9D" w:rsidP="007C4F9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17B93">
        <w:rPr>
          <w:rFonts w:asciiTheme="minorHAnsi" w:hAnsiTheme="minorHAnsi" w:cstheme="minorHAnsi"/>
          <w:b/>
          <w:sz w:val="20"/>
          <w:szCs w:val="20"/>
        </w:rPr>
        <w:t>Všeobecné ustanovenia</w:t>
      </w:r>
    </w:p>
    <w:p w14:paraId="7B53CFA2" w14:textId="77777777" w:rsidR="00717B93" w:rsidRPr="00717B93" w:rsidRDefault="00717B93" w:rsidP="007C4F9D">
      <w:pPr>
        <w:jc w:val="center"/>
        <w:rPr>
          <w:rFonts w:asciiTheme="minorHAnsi" w:hAnsiTheme="minorHAnsi" w:cstheme="minorHAnsi"/>
          <w:b/>
          <w:caps/>
          <w:noProof/>
          <w:sz w:val="20"/>
          <w:szCs w:val="20"/>
        </w:rPr>
      </w:pPr>
    </w:p>
    <w:p w14:paraId="7C71F3D9" w14:textId="2DB67984" w:rsidR="00AF51CB" w:rsidRPr="00717B93" w:rsidRDefault="00AF51CB" w:rsidP="007C4F9D">
      <w:pPr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17B93">
        <w:rPr>
          <w:rFonts w:asciiTheme="minorHAnsi" w:hAnsiTheme="minorHAnsi" w:cstheme="minorHAnsi"/>
          <w:b/>
          <w:sz w:val="20"/>
          <w:szCs w:val="20"/>
        </w:rPr>
        <w:t>Článok 1</w:t>
      </w:r>
    </w:p>
    <w:p w14:paraId="4C607E37" w14:textId="77777777" w:rsidR="00717B93" w:rsidRPr="00717B93" w:rsidRDefault="00717B93" w:rsidP="007C4F9D">
      <w:pPr>
        <w:ind w:left="360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3AA4C9F0" w14:textId="55394DF7" w:rsidR="00AF51CB" w:rsidRPr="00717B93" w:rsidRDefault="00AF51CB" w:rsidP="00717B93">
      <w:pPr>
        <w:ind w:firstLine="36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 xml:space="preserve">Tieto pravidlá stanovujú spôsob, podmienky, priority a kritériá prideľovania rozpočtových prostriedkov (ďalej len: prostriedky) na financovanie a spolufinancovanie programov a projektov v oblasti základného vzdelávania a výchovy v Autonómnej pokrajine Vojvodine (ďalej: AP Vojvodina) v súlade s apropriáciami schválenými rozhodnutím o rozpočte Autonómnej pokrajiny Vojvodiny v rámci osobitného oddielu Pokrajinského sekretariátu vzdelávania, predpisov, správy, národnostných menšín – národnostných spoločenstiev (ďalej len: sekretariát). </w:t>
      </w:r>
    </w:p>
    <w:p w14:paraId="1E6DEBE7" w14:textId="337CACB7" w:rsidR="00823CB5" w:rsidRPr="00717B93" w:rsidRDefault="007C4F9D" w:rsidP="00A04BBB">
      <w:pPr>
        <w:ind w:right="120" w:firstLine="36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Všetky pojmy použité v týchto pravidlách v mužskom gramatickom rode zahŕňajú mužský aj ženský rod osoby, na ktorú sa vzťahujú.</w:t>
      </w:r>
    </w:p>
    <w:p w14:paraId="47BBD4A6" w14:textId="77777777" w:rsidR="00717B93" w:rsidRDefault="00717B93" w:rsidP="00823CB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4663E99" w14:textId="23B3E744" w:rsidR="00823CB5" w:rsidRPr="00717B93" w:rsidRDefault="00823CB5" w:rsidP="00823CB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17B93">
        <w:rPr>
          <w:rFonts w:asciiTheme="minorHAnsi" w:hAnsiTheme="minorHAnsi" w:cstheme="minorHAnsi"/>
          <w:b/>
          <w:sz w:val="20"/>
          <w:szCs w:val="20"/>
        </w:rPr>
        <w:t>Účel prostriedkov</w:t>
      </w:r>
    </w:p>
    <w:p w14:paraId="245A0D21" w14:textId="77777777" w:rsidR="00717B93" w:rsidRPr="00717B93" w:rsidRDefault="00717B93" w:rsidP="00823CB5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378CB25E" w14:textId="0BD9BFF2" w:rsidR="00823CB5" w:rsidRDefault="00823CB5" w:rsidP="00823CB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17B93">
        <w:rPr>
          <w:rFonts w:asciiTheme="minorHAnsi" w:hAnsiTheme="minorHAnsi" w:cstheme="minorHAnsi"/>
          <w:b/>
          <w:sz w:val="20"/>
          <w:szCs w:val="20"/>
        </w:rPr>
        <w:t>Článok 2</w:t>
      </w:r>
    </w:p>
    <w:p w14:paraId="3BA56003" w14:textId="77777777" w:rsidR="00717B93" w:rsidRPr="00717B93" w:rsidRDefault="00717B93" w:rsidP="00823CB5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3BF02C42" w14:textId="3E57060A" w:rsidR="00823CB5" w:rsidRPr="00717B93" w:rsidRDefault="00823CB5" w:rsidP="00717B93">
      <w:pPr>
        <w:ind w:firstLine="529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Pridelené finančné prostriedky sú určené na zlepšenie kvality základného vzdelávania – na financovanie a spolufinancovanie nákladov na ubytovanie a dopravu žiakov tretieho ročníka základných škôl z územia Autonómnej pokrajiny Vojvodiny a angažovanie ich učiteľov ako sprievodcov žiakov počas realizácie všetkých plánovaných aktivít v oblasti prírodných a spoločenských vied, umenia a kultúry, ktoré sa budú konať v období september – december 2025 v Kreatívnom centre Hertelendy – Bajić v Bočari.</w:t>
      </w:r>
    </w:p>
    <w:p w14:paraId="4D62339D" w14:textId="77777777" w:rsidR="00911CEE" w:rsidRPr="00717B93" w:rsidRDefault="00911CEE" w:rsidP="007C4F9D">
      <w:pPr>
        <w:widowControl w:val="0"/>
        <w:autoSpaceDE w:val="0"/>
        <w:autoSpaceDN w:val="0"/>
        <w:spacing w:line="230" w:lineRule="auto"/>
        <w:ind w:left="123" w:right="118" w:firstLine="406"/>
        <w:jc w:val="center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14:paraId="1C2C28DA" w14:textId="64EC03FF" w:rsidR="007C4F9D" w:rsidRPr="00717B93" w:rsidRDefault="007C4F9D" w:rsidP="007C4F9D">
      <w:pPr>
        <w:widowControl w:val="0"/>
        <w:autoSpaceDE w:val="0"/>
        <w:autoSpaceDN w:val="0"/>
        <w:spacing w:line="230" w:lineRule="auto"/>
        <w:ind w:left="123" w:right="118" w:firstLine="40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17B93">
        <w:rPr>
          <w:rFonts w:asciiTheme="minorHAnsi" w:hAnsiTheme="minorHAnsi" w:cstheme="minorHAnsi"/>
          <w:b/>
          <w:sz w:val="20"/>
          <w:szCs w:val="20"/>
        </w:rPr>
        <w:t>Výška a spôsob pridelenia prostriedkov</w:t>
      </w:r>
    </w:p>
    <w:p w14:paraId="71A15F30" w14:textId="77777777" w:rsidR="00717B93" w:rsidRDefault="00717B93" w:rsidP="007C4F9D">
      <w:pPr>
        <w:widowControl w:val="0"/>
        <w:autoSpaceDE w:val="0"/>
        <w:autoSpaceDN w:val="0"/>
        <w:spacing w:line="230" w:lineRule="auto"/>
        <w:ind w:left="123" w:right="118" w:firstLine="406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527E326" w14:textId="5261164D" w:rsidR="007C4F9D" w:rsidRPr="00717B93" w:rsidRDefault="007C4F9D" w:rsidP="007C4F9D">
      <w:pPr>
        <w:widowControl w:val="0"/>
        <w:autoSpaceDE w:val="0"/>
        <w:autoSpaceDN w:val="0"/>
        <w:spacing w:line="230" w:lineRule="auto"/>
        <w:ind w:left="123" w:right="118" w:firstLine="40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17B93">
        <w:rPr>
          <w:rFonts w:asciiTheme="minorHAnsi" w:hAnsiTheme="minorHAnsi" w:cstheme="minorHAnsi"/>
          <w:b/>
          <w:sz w:val="20"/>
          <w:szCs w:val="20"/>
        </w:rPr>
        <w:t>Článok 3</w:t>
      </w:r>
    </w:p>
    <w:p w14:paraId="46420C3C" w14:textId="77777777" w:rsidR="007C4F9D" w:rsidRPr="00717B93" w:rsidRDefault="007C4F9D" w:rsidP="007C4F9D">
      <w:pPr>
        <w:widowControl w:val="0"/>
        <w:autoSpaceDE w:val="0"/>
        <w:autoSpaceDN w:val="0"/>
        <w:spacing w:line="230" w:lineRule="auto"/>
        <w:ind w:left="123" w:right="118" w:firstLine="406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3FBE9440" w14:textId="08ACC45C" w:rsidR="00823CB5" w:rsidRPr="00717B93" w:rsidRDefault="007C4F9D" w:rsidP="00823CB5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 xml:space="preserve">Na uskutočnenie aktivít je naplánovaných celkom: </w:t>
      </w:r>
      <w:r w:rsidRPr="00717B93">
        <w:rPr>
          <w:rFonts w:asciiTheme="minorHAnsi" w:hAnsiTheme="minorHAnsi" w:cstheme="minorHAnsi"/>
          <w:b/>
          <w:sz w:val="20"/>
          <w:szCs w:val="20"/>
        </w:rPr>
        <w:t>10 000 000,00 dinárov.</w:t>
      </w:r>
      <w:r w:rsidRPr="00717B9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6F5B312" w14:textId="77777777" w:rsidR="00D814F8" w:rsidRPr="00717B93" w:rsidRDefault="00D814F8" w:rsidP="00823CB5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4B7397AD" w14:textId="56CD9EC2" w:rsidR="00823CB5" w:rsidRDefault="00823CB5" w:rsidP="00823CB5">
      <w:pPr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17B93">
        <w:rPr>
          <w:rFonts w:asciiTheme="minorHAnsi" w:hAnsiTheme="minorHAnsi" w:cstheme="minorHAnsi"/>
          <w:b/>
          <w:sz w:val="20"/>
          <w:szCs w:val="20"/>
        </w:rPr>
        <w:t>Základné školy sa môžu uchádzať o:</w:t>
      </w:r>
    </w:p>
    <w:p w14:paraId="29506F17" w14:textId="77777777" w:rsidR="00717B93" w:rsidRPr="00717B93" w:rsidRDefault="00717B93" w:rsidP="00823CB5">
      <w:pPr>
        <w:ind w:firstLine="708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030612DB" w14:textId="77777777" w:rsidR="00897726" w:rsidRPr="00717B93" w:rsidRDefault="00897726" w:rsidP="00897726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1) náklady na ubytovanie a stravu pre maximálne 20 žiakov tretieho ročníka, na ich účasť na plánovaných aktivitách, na 4 plné penzióny (začínajúc obedom v pondelok, končiac raňajkami v piatok);</w:t>
      </w:r>
    </w:p>
    <w:p w14:paraId="1B0E2032" w14:textId="77777777" w:rsidR="00897726" w:rsidRPr="00717B93" w:rsidRDefault="00897726" w:rsidP="00897726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 xml:space="preserve">2) náklady na pobyt učiteľov ako sprievodcov žiakov (1 učiteľ – sprievodca na 10 žiakov), </w:t>
      </w:r>
    </w:p>
    <w:p w14:paraId="07F5E055" w14:textId="0DC28D71" w:rsidR="00897726" w:rsidRPr="00717B93" w:rsidRDefault="00897726" w:rsidP="00897726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3) náklady na dopravu žiakov a ich učiteľov do Kreatívneho centra Hertelendy – Bajić v Bočari, ako aj náklady na spiatočnú cestu;</w:t>
      </w:r>
    </w:p>
    <w:p w14:paraId="07C006F9" w14:textId="7BB8D17C" w:rsidR="00751DAB" w:rsidRDefault="00751DAB" w:rsidP="00635EA8">
      <w:pPr>
        <w:widowControl w:val="0"/>
        <w:autoSpaceDE w:val="0"/>
        <w:autoSpaceDN w:val="0"/>
        <w:spacing w:line="228" w:lineRule="auto"/>
        <w:ind w:left="123" w:right="118" w:firstLine="406"/>
        <w:jc w:val="center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14:paraId="7C496D0B" w14:textId="77777777" w:rsidR="00717B93" w:rsidRPr="00717B93" w:rsidRDefault="00717B93" w:rsidP="00635EA8">
      <w:pPr>
        <w:widowControl w:val="0"/>
        <w:autoSpaceDE w:val="0"/>
        <w:autoSpaceDN w:val="0"/>
        <w:spacing w:line="228" w:lineRule="auto"/>
        <w:ind w:left="123" w:right="118" w:firstLine="406"/>
        <w:jc w:val="center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14:paraId="3CDD4DDD" w14:textId="545D0468" w:rsidR="00635EA8" w:rsidRPr="00717B93" w:rsidRDefault="00635EA8" w:rsidP="00635EA8">
      <w:pPr>
        <w:widowControl w:val="0"/>
        <w:autoSpaceDE w:val="0"/>
        <w:autoSpaceDN w:val="0"/>
        <w:spacing w:line="228" w:lineRule="auto"/>
        <w:ind w:left="123" w:right="118" w:firstLine="40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17B93">
        <w:rPr>
          <w:rFonts w:asciiTheme="minorHAnsi" w:hAnsiTheme="minorHAnsi" w:cstheme="minorHAnsi"/>
          <w:b/>
          <w:sz w:val="20"/>
          <w:szCs w:val="20"/>
        </w:rPr>
        <w:t>Článok 4</w:t>
      </w:r>
    </w:p>
    <w:p w14:paraId="71EA7ABD" w14:textId="77777777" w:rsidR="00823CB5" w:rsidRPr="00717B93" w:rsidRDefault="00823CB5" w:rsidP="00635EA8">
      <w:pPr>
        <w:ind w:firstLine="708"/>
        <w:jc w:val="center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6DDAC109" w14:textId="1F9E7C07" w:rsidR="00291FBF" w:rsidRPr="00717B93" w:rsidRDefault="00291FBF" w:rsidP="00717B93">
      <w:pPr>
        <w:pStyle w:val="xmsonormal"/>
        <w:spacing w:before="0" w:beforeAutospacing="0" w:after="0" w:afterAutospacing="0"/>
        <w:ind w:firstLine="529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 xml:space="preserve">Programy a projekty uvedené v článku 1 týchto pravidiel sa financujú a spolufinancujú prostredníctvom súbehu (ďalej len: súbeh), ktorý vypisuje sekretariát najmenej raz ročne, v súlade s finančným plánom sekretariátu. </w:t>
      </w:r>
    </w:p>
    <w:p w14:paraId="7C2C6097" w14:textId="77777777" w:rsidR="00291FBF" w:rsidRPr="00717B93" w:rsidRDefault="00291FBF" w:rsidP="00717B93">
      <w:pPr>
        <w:ind w:firstLine="529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lastRenderedPageBreak/>
        <w:t xml:space="preserve">Súbeh obsahuje údaje o názve aktu, na základe ktorého sa vypisuje súbeh, výšku celkových prostriedkov určených na pridelenie v rámci súbehu, o tom, kto sa môže prihlásiť na súbeh a na aké účely, kritériá, podľa ktorých sa prihlášky na súbeh zoradia, spôsob a lehotu predkladania prihlášok na súbeh, ako aj inú dokumentáciu preukazujúcu splnenie požiadaviek a kritérií na podávanie prihlášky na súbeh.  </w:t>
      </w:r>
    </w:p>
    <w:p w14:paraId="22231A72" w14:textId="77777777" w:rsidR="00E82673" w:rsidRPr="00717B93" w:rsidRDefault="00E82673" w:rsidP="00E82673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Súbeh sa zverejňuje v Úradnom vestníku Autonómnej pokrajiny Vojvodiny a na oficiálnej webovej stránke sekretariátu a oznámenie o súbehu a adresa webového sídla, na ktorom je zverejnený súbeh, sa zverejňuje najmenej v jednej dennej tlači, ktorá sa distribuuje pre celé územie Srbskej republiky.</w:t>
      </w:r>
    </w:p>
    <w:p w14:paraId="37BA5D48" w14:textId="366F783C" w:rsidR="00E82673" w:rsidRPr="00717B93" w:rsidRDefault="00E82673" w:rsidP="00E82673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 xml:space="preserve">Súbeh alebo oznámenie o verejnom súbehu a adresa webového sídla, na ktorej je zverejnený súbeh, sa môžu zverejniť aj v jazykoch národnostných menšín – národnostných spoločenstiev, ktoré sa úradne používajú v práci orgánov Autonómnej pokrajiny Vojvodiny. </w:t>
      </w:r>
    </w:p>
    <w:p w14:paraId="13D0BE69" w14:textId="2AD0E3F0" w:rsidR="007C4F9D" w:rsidRPr="00717B93" w:rsidRDefault="00717B93" w:rsidP="00717B93">
      <w:pPr>
        <w:tabs>
          <w:tab w:val="left" w:pos="0"/>
        </w:tabs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7C4F9D" w:rsidRPr="00717B93">
        <w:rPr>
          <w:rFonts w:asciiTheme="minorHAnsi" w:hAnsiTheme="minorHAnsi" w:cstheme="minorHAnsi"/>
          <w:sz w:val="20"/>
          <w:szCs w:val="20"/>
        </w:rPr>
        <w:t xml:space="preserve">Dokumentácia podaná na súbeh sa nevracia. </w:t>
      </w:r>
    </w:p>
    <w:p w14:paraId="5D608EBF" w14:textId="77777777" w:rsidR="007C4F9D" w:rsidRPr="00717B93" w:rsidRDefault="007C4F9D" w:rsidP="007C4F9D">
      <w:pPr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5EE3CAA3" w14:textId="1DE7A77D" w:rsidR="00AF51CB" w:rsidRPr="00717B93" w:rsidRDefault="00291FBF" w:rsidP="00291FBF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717B93">
        <w:rPr>
          <w:rFonts w:asciiTheme="minorHAnsi" w:hAnsiTheme="minorHAnsi" w:cstheme="minorHAnsi"/>
          <w:b/>
          <w:sz w:val="20"/>
          <w:szCs w:val="20"/>
        </w:rPr>
        <w:t>Právo na pridelenie finančných prostriedkov</w:t>
      </w:r>
    </w:p>
    <w:p w14:paraId="369E0224" w14:textId="77777777" w:rsidR="00717B93" w:rsidRDefault="00717B93" w:rsidP="007C4F9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3E1AFDF" w14:textId="66C4FD56" w:rsidR="00AF51CB" w:rsidRDefault="00AF51CB" w:rsidP="007C4F9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17B93">
        <w:rPr>
          <w:rFonts w:asciiTheme="minorHAnsi" w:hAnsiTheme="minorHAnsi" w:cstheme="minorHAnsi"/>
          <w:b/>
          <w:sz w:val="20"/>
          <w:szCs w:val="20"/>
        </w:rPr>
        <w:t>Článok 5</w:t>
      </w:r>
    </w:p>
    <w:p w14:paraId="2E37B96A" w14:textId="77777777" w:rsidR="00717B93" w:rsidRPr="00717B93" w:rsidRDefault="00717B93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764B42EA" w14:textId="36CDE1B2" w:rsidR="00AF51CB" w:rsidRPr="00717B93" w:rsidRDefault="00AF51CB" w:rsidP="00823CB5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Právo účasti na pridelenie prostriedkov majú ustanovizne základného vzdelávania a výchovy na území AP Vojvodiny, založené Srbskou republikou, autonómnou pokrajinou alebo jednotkou lokálnej samosprávy.</w:t>
      </w:r>
    </w:p>
    <w:p w14:paraId="4052FB53" w14:textId="5BAEC7FE" w:rsidR="00AF51CB" w:rsidRPr="00717B93" w:rsidRDefault="00AF51CB" w:rsidP="007C4F9D">
      <w:pPr>
        <w:ind w:left="465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01A1C12C" w14:textId="07A26C45" w:rsidR="00AF51CB" w:rsidRPr="00717B93" w:rsidRDefault="00291FBF" w:rsidP="00291FBF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717B93">
        <w:rPr>
          <w:rFonts w:asciiTheme="minorHAnsi" w:hAnsiTheme="minorHAnsi" w:cstheme="minorHAnsi"/>
          <w:b/>
          <w:sz w:val="20"/>
          <w:szCs w:val="20"/>
        </w:rPr>
        <w:t>Prihlasovanie na súbeh</w:t>
      </w:r>
    </w:p>
    <w:p w14:paraId="693BB652" w14:textId="77777777" w:rsidR="00717B93" w:rsidRDefault="00717B93" w:rsidP="007C4F9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9769FA2" w14:textId="32CE660B" w:rsidR="0012726C" w:rsidRDefault="00AF51CB" w:rsidP="007C4F9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17B93">
        <w:rPr>
          <w:rFonts w:asciiTheme="minorHAnsi" w:hAnsiTheme="minorHAnsi" w:cstheme="minorHAnsi"/>
          <w:b/>
          <w:sz w:val="20"/>
          <w:szCs w:val="20"/>
        </w:rPr>
        <w:t>Článok 6</w:t>
      </w:r>
    </w:p>
    <w:p w14:paraId="332D904F" w14:textId="77777777" w:rsidR="00717B93" w:rsidRPr="00717B93" w:rsidRDefault="00717B93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01BD3D2A" w14:textId="4B62F00A" w:rsidR="00C2111A" w:rsidRPr="00717B93" w:rsidRDefault="00AF51CB" w:rsidP="00291FBF">
      <w:pPr>
        <w:ind w:firstLine="708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Prihláška na súbeh sa podáva na jednotnom tlačive, ktoré je zverejnené na webovej stránke sekretariátu v lehote, ktorá spravidla nemôže byť kratšia ako 15 dní odo dňa zverejnenia súbehu.</w:t>
      </w:r>
    </w:p>
    <w:p w14:paraId="4A1862E6" w14:textId="52B26406" w:rsidR="00A04BBB" w:rsidRPr="00717B93" w:rsidRDefault="00AF51CB" w:rsidP="00A04BBB">
      <w:pPr>
        <w:ind w:firstLine="567"/>
        <w:jc w:val="both"/>
        <w:rPr>
          <w:rFonts w:asciiTheme="minorHAnsi" w:eastAsia="Calibr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717B93">
        <w:rPr>
          <w:rFonts w:asciiTheme="minorHAnsi" w:hAnsiTheme="minorHAnsi" w:cstheme="minorHAnsi"/>
          <w:sz w:val="20"/>
          <w:szCs w:val="20"/>
        </w:rPr>
        <w:t>Súbeh je otvorený od 5. augusta 2025 do 22. augusta 2025.</w:t>
      </w:r>
    </w:p>
    <w:p w14:paraId="4ADADD40" w14:textId="7BF7FE21" w:rsidR="00AA00D2" w:rsidRPr="00717B93" w:rsidRDefault="00AA00D2" w:rsidP="007C4F9D">
      <w:pPr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4966C541" w14:textId="7605F825" w:rsidR="00AF51CB" w:rsidRDefault="00AF51CB" w:rsidP="007C4F9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17B93">
        <w:rPr>
          <w:rFonts w:asciiTheme="minorHAnsi" w:hAnsiTheme="minorHAnsi" w:cstheme="minorHAnsi"/>
          <w:b/>
          <w:sz w:val="20"/>
          <w:szCs w:val="20"/>
        </w:rPr>
        <w:t>Článok 7</w:t>
      </w:r>
    </w:p>
    <w:p w14:paraId="5E0D8E4A" w14:textId="77777777" w:rsidR="00717B93" w:rsidRPr="00717B93" w:rsidRDefault="00717B93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5485202E" w14:textId="17F200AA" w:rsidR="00635EA8" w:rsidRPr="00717B93" w:rsidRDefault="00635EA8" w:rsidP="00635EA8">
      <w:pPr>
        <w:spacing w:after="6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Spolu s prihláškou na súbeh sa predkladá vyplnená jednotná prihláška s uvedením počtu žiakov, o ktorých sa škola uchádza (v časti prihlášky týkajúcej sa žiakov – uvádza sa iba počet žiakov bez uvedenia osobných údajov žiakov a v časti prihlášky týkajúcej sa učiteľa je potrebné, bez uvedenia osobných údajov, uviesť kompetencie a pohlavie).</w:t>
      </w:r>
    </w:p>
    <w:p w14:paraId="6E957107" w14:textId="29408B48" w:rsidR="00507A74" w:rsidRPr="00717B93" w:rsidRDefault="00507A74" w:rsidP="00507A74">
      <w:pPr>
        <w:spacing w:after="6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Spolu s prihláškou na súbeh sa predkladá aj nezáväzná ponuka týkajúca sa ceny organizovanej dopravy žiakov a ich učiteľov do Kreatívneho centra Hertelendy – Bajić v Bočari, ako aj nákladov na spiatočnú dopravu.</w:t>
      </w:r>
    </w:p>
    <w:p w14:paraId="7D68339B" w14:textId="3E95BB53" w:rsidR="00C45081" w:rsidRPr="00717B93" w:rsidRDefault="00C45081" w:rsidP="00C45081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 xml:space="preserve">Doklady o splnení požiadaviek na žiakov a učiteľov základné školy predkladajú na požiadanie sekretariátu – pri zostavovaní harmonogramu účasti – a riaditeľ školy zodpovedá za správnosť údajov uvedených v tlačive. </w:t>
      </w:r>
    </w:p>
    <w:p w14:paraId="6452D549" w14:textId="1B9C0CB1" w:rsidR="00C45081" w:rsidRPr="00717B93" w:rsidRDefault="00C45081" w:rsidP="00C45081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Ak je žiadosť podpísaná osobou na základe oprávnenia, je potrebné pripojiť náležité oprávnenie pre jej podpisovanie.</w:t>
      </w:r>
    </w:p>
    <w:p w14:paraId="58CD4EE0" w14:textId="3A982D79" w:rsidR="00C45081" w:rsidRPr="00717B93" w:rsidRDefault="00C45081" w:rsidP="00C45081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 xml:space="preserve">Spolu s prihláškou na súbeh sa vypĺňa aj Potvrdenie o zdravotnom stave žiaka, ktoré je potrebné vyplniť a </w:t>
      </w:r>
      <w:r w:rsidRPr="00717B93">
        <w:rPr>
          <w:rFonts w:asciiTheme="minorHAnsi" w:hAnsiTheme="minorHAnsi" w:cstheme="minorHAnsi"/>
          <w:b/>
          <w:bCs/>
          <w:sz w:val="20"/>
          <w:szCs w:val="20"/>
        </w:rPr>
        <w:t>odovzdať učiteľovi – sprievodcovi</w:t>
      </w:r>
      <w:r w:rsidRPr="00717B93">
        <w:rPr>
          <w:rFonts w:asciiTheme="minorHAnsi" w:hAnsiTheme="minorHAnsi" w:cstheme="minorHAnsi"/>
          <w:sz w:val="20"/>
          <w:szCs w:val="20"/>
        </w:rPr>
        <w:t xml:space="preserve">, ktorý bude dieťa sprevádzať. Potvrdenie o zdravotnom stave sa sekretariátu </w:t>
      </w:r>
      <w:r w:rsidRPr="00717B93">
        <w:rPr>
          <w:rFonts w:asciiTheme="minorHAnsi" w:hAnsiTheme="minorHAnsi" w:cstheme="minorHAnsi"/>
          <w:b/>
          <w:bCs/>
          <w:sz w:val="20"/>
          <w:szCs w:val="20"/>
        </w:rPr>
        <w:t>nepredkladá.</w:t>
      </w:r>
      <w:r w:rsidRPr="00717B9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DB9F4D7" w14:textId="03064427" w:rsidR="00AF51CB" w:rsidRPr="00717B93" w:rsidRDefault="00A871D3" w:rsidP="00343C37">
      <w:pPr>
        <w:ind w:firstLine="465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V prípade potreby sekretariát si vyhradzuje právo vyžiadať si od žiadateľa doplňujúcu dokumentáciu a informácie; a ak žiadateľ neodpovie na žiadosť o doplnenie dokumentácie do 8 dní, sekretariát bude považovať žiadosť za neúplnú.</w:t>
      </w:r>
    </w:p>
    <w:p w14:paraId="11F2BCB1" w14:textId="50815EF8" w:rsidR="00AF51CB" w:rsidRPr="00717B93" w:rsidRDefault="00AF51CB" w:rsidP="007C4F9D">
      <w:pPr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0E2528BD" w14:textId="3843118C" w:rsidR="00291FBF" w:rsidRPr="00717B93" w:rsidRDefault="00291FBF" w:rsidP="00291FBF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717B93">
        <w:rPr>
          <w:rFonts w:asciiTheme="minorHAnsi" w:hAnsiTheme="minorHAnsi" w:cstheme="minorHAnsi"/>
          <w:b/>
          <w:sz w:val="20"/>
          <w:szCs w:val="20"/>
        </w:rPr>
        <w:t>Komisia na uskutočnenie súbehu</w:t>
      </w:r>
    </w:p>
    <w:p w14:paraId="4D17B754" w14:textId="77777777" w:rsidR="00717B93" w:rsidRDefault="00717B93" w:rsidP="007C4F9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83D8B06" w14:textId="4918879F" w:rsidR="00AF51CB" w:rsidRPr="00717B93" w:rsidRDefault="00AF51CB" w:rsidP="007C4F9D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b/>
          <w:sz w:val="20"/>
          <w:szCs w:val="20"/>
        </w:rPr>
        <w:t>Článok 8</w:t>
      </w:r>
      <w:r w:rsidRPr="00717B9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BCC14DB" w14:textId="77777777" w:rsidR="00C45081" w:rsidRPr="00717B93" w:rsidRDefault="00C45081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3C03A2DA" w14:textId="3F946C70" w:rsidR="00291FBF" w:rsidRPr="00717B93" w:rsidRDefault="00291FBF" w:rsidP="00291FBF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Pokrajinský tajomník príslušný pre úkony vzdelávania (ďalej len: pokrajinský tajomník) zriaďuje komisiu pre realizáciu súbehu.</w:t>
      </w:r>
    </w:p>
    <w:p w14:paraId="728B4A5A" w14:textId="77777777" w:rsidR="00291FBF" w:rsidRPr="00717B93" w:rsidRDefault="00291FBF" w:rsidP="00291FBF">
      <w:pPr>
        <w:shd w:val="clear" w:color="auto" w:fill="FFFFFF"/>
        <w:ind w:firstLine="708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Členovia komisie sú povinní podpísať vyhlásenie, že nemajú súkromný záujem v súvislosti s prácou a rozhodovaním komisie, resp. uskutočňovaním súbehu (vyhlásenie o nejestvovaní konfliktu záujmov).</w:t>
      </w:r>
    </w:p>
    <w:p w14:paraId="64B051A2" w14:textId="77777777" w:rsidR="00291FBF" w:rsidRPr="00717B93" w:rsidRDefault="00291FBF" w:rsidP="00291FBF">
      <w:pPr>
        <w:shd w:val="clear" w:color="auto" w:fill="FFFFFF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Konflikt záujmov nastáva, ak člen komisie alebo členovia jeho rodiny (manžel/manželka alebo nemanželský partner, dieťa alebo rodič) sú zamestnancami alebo členmi orgánu užívateľa, zúčastňujúceho sa súbehu alebo akejkoľvek inej právnickej osoby akýmkoľvek spôsobom prepojenej so žiadateľom prihlášky alebo vo vzťahu k žiadateľom prihlášky má akýkoľvek materiálny alebo nemateriálny záujem, ktorý je v rozpore s verejným záujmom, a to v prípadoch rodinných väzieb, ekonomických záujmov alebo iného spoločného záujmu.</w:t>
      </w:r>
    </w:p>
    <w:p w14:paraId="5B38A644" w14:textId="77777777" w:rsidR="00291FBF" w:rsidRPr="00717B93" w:rsidRDefault="00291FBF" w:rsidP="00291FBF">
      <w:pPr>
        <w:shd w:val="clear" w:color="auto" w:fill="FFFFFF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lastRenderedPageBreak/>
        <w:t xml:space="preserve">Člen komisie podpíše vyhlásenie pred prvým úkonom súvisiacim so súbehom. </w:t>
      </w:r>
    </w:p>
    <w:p w14:paraId="2053C582" w14:textId="06B8D32A" w:rsidR="00897726" w:rsidRPr="00717B93" w:rsidRDefault="00291FBF" w:rsidP="00717B93">
      <w:pPr>
        <w:shd w:val="clear" w:color="auto" w:fill="FFFFFF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Pre prípad zistenia, že je v konflikte záujmov, člen komisie je povinný o tom ihneď upovedomiť iných členov komisie a byť vyňatý z ďalšej práce komisie. Sekretariát rozhoduje o riešení konfliktu záujmov v každom prípade samostatne a pri zistení konfliktu záujmov vymenuje do komisie nového člena ako náhradu.</w:t>
      </w:r>
    </w:p>
    <w:p w14:paraId="75868428" w14:textId="77777777" w:rsidR="00897726" w:rsidRPr="00717B93" w:rsidRDefault="00897726" w:rsidP="00291FBF">
      <w:pPr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5BB75AD8" w14:textId="4488F9C7" w:rsidR="00291FBF" w:rsidRPr="00717B93" w:rsidRDefault="00291FBF" w:rsidP="00291FBF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717B93">
        <w:rPr>
          <w:rFonts w:asciiTheme="minorHAnsi" w:hAnsiTheme="minorHAnsi" w:cstheme="minorHAnsi"/>
          <w:b/>
          <w:sz w:val="20"/>
          <w:szCs w:val="20"/>
        </w:rPr>
        <w:t>Článok 9</w:t>
      </w:r>
    </w:p>
    <w:p w14:paraId="55E31BE3" w14:textId="77777777" w:rsidR="00897726" w:rsidRPr="00717B93" w:rsidRDefault="00897726" w:rsidP="00291FBF">
      <w:pPr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0F95C617" w14:textId="77777777" w:rsidR="00E82673" w:rsidRPr="00717B93" w:rsidRDefault="00E82673" w:rsidP="00E82673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Po uplynutí lehoty na predkladanie prihlášok komisia začne posudzovať prihlášky.</w:t>
      </w:r>
    </w:p>
    <w:p w14:paraId="4704CEE7" w14:textId="68A12F77" w:rsidR="00BD09C2" w:rsidRPr="00717B93" w:rsidRDefault="00E82673" w:rsidP="00E82673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Komisia nebude posudzovať neúplné a neprípustné prihlášky, a to v týchto prípadoch:</w:t>
      </w:r>
    </w:p>
    <w:p w14:paraId="3F3C4877" w14:textId="77777777" w:rsidR="00BD09C2" w:rsidRPr="00717B93" w:rsidRDefault="00E82673" w:rsidP="00BD09C2">
      <w:pPr>
        <w:pStyle w:val="ListParagraph"/>
        <w:numPr>
          <w:ilvl w:val="0"/>
          <w:numId w:val="21"/>
        </w:numPr>
        <w:spacing w:line="100" w:lineRule="atLeast"/>
        <w:ind w:right="-431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 xml:space="preserve">nesprávne vyplnené prihlášky, t. j. prihlášky, v ktorých nie sú vyplnené všetky povinné polia (polia, ktoré nie sú povinné, sú uvedené vo formulári prihlášky); </w:t>
      </w:r>
    </w:p>
    <w:p w14:paraId="2671102C" w14:textId="77777777" w:rsidR="00BD09C2" w:rsidRPr="00717B93" w:rsidRDefault="00E82673" w:rsidP="00BD09C2">
      <w:pPr>
        <w:pStyle w:val="ListParagraph"/>
        <w:numPr>
          <w:ilvl w:val="0"/>
          <w:numId w:val="21"/>
        </w:numPr>
        <w:spacing w:line="100" w:lineRule="atLeast"/>
        <w:ind w:right="-431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prihlášky, ktoré nie sú podpísané a opečiatkované;</w:t>
      </w:r>
    </w:p>
    <w:p w14:paraId="7FDD1EF4" w14:textId="6F1F7FA7" w:rsidR="00E82673" w:rsidRPr="00717B93" w:rsidRDefault="00E82673" w:rsidP="00BD09C2">
      <w:pPr>
        <w:pStyle w:val="ListParagraph"/>
        <w:numPr>
          <w:ilvl w:val="0"/>
          <w:numId w:val="21"/>
        </w:numPr>
        <w:spacing w:line="100" w:lineRule="atLeast"/>
        <w:ind w:right="-431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oneskorené prihlášky,</w:t>
      </w:r>
    </w:p>
    <w:p w14:paraId="5ED0CCFD" w14:textId="77777777" w:rsidR="00E82673" w:rsidRPr="00717B93" w:rsidRDefault="00E82673" w:rsidP="00E82673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prihlášky predložené neoprávnenými osobami a subjektmi, ktoré neboli plánované v súbehu;</w:t>
      </w:r>
    </w:p>
    <w:p w14:paraId="0B54DCAE" w14:textId="77777777" w:rsidR="00E82673" w:rsidRPr="00717B93" w:rsidRDefault="00E82673" w:rsidP="00E82673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prihlášky, ktoré nesúvisia so súbehom plánovaným účelom z článku 2 týchto pravidiel;</w:t>
      </w:r>
    </w:p>
    <w:p w14:paraId="6B624275" w14:textId="2B0A947B" w:rsidR="00E82673" w:rsidRPr="00717B93" w:rsidRDefault="00E82673" w:rsidP="00640CB5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</w:p>
    <w:p w14:paraId="3C12A200" w14:textId="77777777" w:rsidR="006035DA" w:rsidRPr="00717B93" w:rsidRDefault="006035DA" w:rsidP="00291FBF">
      <w:pPr>
        <w:ind w:right="180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0DCAC8F3" w14:textId="6FB121A4" w:rsidR="00291FBF" w:rsidRPr="00717B93" w:rsidRDefault="00291FBF" w:rsidP="00291FBF">
      <w:pPr>
        <w:ind w:right="180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717B93">
        <w:rPr>
          <w:rFonts w:asciiTheme="minorHAnsi" w:hAnsiTheme="minorHAnsi" w:cstheme="minorHAnsi"/>
          <w:b/>
          <w:sz w:val="20"/>
          <w:szCs w:val="20"/>
        </w:rPr>
        <w:t>Kritériá pridelenia prostriedkov na súbehu</w:t>
      </w:r>
    </w:p>
    <w:p w14:paraId="66F524A8" w14:textId="77777777" w:rsidR="00AF51CB" w:rsidRPr="00717B93" w:rsidRDefault="00AF51CB" w:rsidP="007C4F9D">
      <w:pPr>
        <w:ind w:right="18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658C3731" w14:textId="1AF43891" w:rsidR="00AF51CB" w:rsidRPr="00717B93" w:rsidRDefault="00AF51CB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717B93">
        <w:rPr>
          <w:rFonts w:asciiTheme="minorHAnsi" w:hAnsiTheme="minorHAnsi" w:cstheme="minorHAnsi"/>
          <w:b/>
          <w:sz w:val="20"/>
          <w:szCs w:val="20"/>
        </w:rPr>
        <w:t>Článok 10</w:t>
      </w:r>
    </w:p>
    <w:p w14:paraId="79728E87" w14:textId="3AD2B9CB" w:rsidR="005A0B58" w:rsidRPr="00717B93" w:rsidRDefault="005A0B58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  <w:highlight w:val="gree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211"/>
        <w:gridCol w:w="1016"/>
      </w:tblGrid>
      <w:tr w:rsidR="005A0B58" w:rsidRPr="00717B93" w14:paraId="1133386E" w14:textId="77777777" w:rsidTr="005A0B5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675B" w14:textId="77777777" w:rsidR="005A0B58" w:rsidRPr="00717B93" w:rsidRDefault="005A0B58">
            <w:pPr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B93">
              <w:rPr>
                <w:rFonts w:asciiTheme="minorHAnsi" w:hAnsiTheme="minorHAnsi" w:cstheme="minorHAnsi"/>
                <w:sz w:val="16"/>
                <w:szCs w:val="16"/>
              </w:rPr>
              <w:t>Poradové</w:t>
            </w:r>
          </w:p>
          <w:p w14:paraId="5190F682" w14:textId="77777777" w:rsidR="005A0B58" w:rsidRPr="00717B93" w:rsidRDefault="005A0B5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7B93">
              <w:rPr>
                <w:rFonts w:asciiTheme="minorHAnsi" w:hAnsiTheme="minorHAnsi" w:cstheme="minorHAnsi"/>
                <w:sz w:val="16"/>
                <w:szCs w:val="16"/>
              </w:rPr>
              <w:t>číslo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BB02" w14:textId="77777777" w:rsidR="005A0B58" w:rsidRPr="00717B93" w:rsidRDefault="005A0B5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7B93">
              <w:rPr>
                <w:rFonts w:asciiTheme="minorHAnsi" w:hAnsiTheme="minorHAnsi" w:cstheme="minorHAnsi"/>
                <w:sz w:val="20"/>
                <w:szCs w:val="20"/>
              </w:rPr>
              <w:t>Kritériá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723" w14:textId="77777777" w:rsidR="005A0B58" w:rsidRPr="00717B93" w:rsidRDefault="005A0B5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7B93">
              <w:rPr>
                <w:rFonts w:asciiTheme="minorHAnsi" w:hAnsiTheme="minorHAnsi" w:cstheme="minorHAnsi"/>
                <w:sz w:val="20"/>
                <w:szCs w:val="20"/>
              </w:rPr>
              <w:t>Body</w:t>
            </w:r>
          </w:p>
          <w:p w14:paraId="10E08AA3" w14:textId="77777777" w:rsidR="005A0B58" w:rsidRPr="00717B93" w:rsidRDefault="005A0B5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</w:tr>
      <w:tr w:rsidR="00635EA8" w:rsidRPr="00717B93" w14:paraId="058FB6A7" w14:textId="77777777" w:rsidTr="005A0B5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83B0" w14:textId="3E65841A" w:rsidR="00635EA8" w:rsidRPr="00717B93" w:rsidRDefault="00635EA8" w:rsidP="00635E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7B9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EBD3" w14:textId="627FC7EF" w:rsidR="00635EA8" w:rsidRPr="00717B93" w:rsidRDefault="00635EA8" w:rsidP="00F935C8">
            <w:pPr>
              <w:ind w:lef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717B93">
              <w:rPr>
                <w:rFonts w:asciiTheme="minorHAnsi" w:hAnsiTheme="minorHAnsi" w:cstheme="minorHAnsi"/>
                <w:sz w:val="20"/>
                <w:szCs w:val="20"/>
              </w:rPr>
              <w:t>úroveň rozvoja miestnej samosprávy, na ktorej území škola sídli;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E547" w14:textId="77777777" w:rsidR="00635EA8" w:rsidRPr="00717B93" w:rsidRDefault="00635EA8" w:rsidP="00635E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7B93">
              <w:rPr>
                <w:rFonts w:asciiTheme="minorHAnsi" w:hAnsiTheme="minorHAnsi" w:cstheme="minorHAnsi"/>
                <w:sz w:val="20"/>
                <w:szCs w:val="20"/>
              </w:rPr>
              <w:t>0-30</w:t>
            </w:r>
          </w:p>
        </w:tc>
      </w:tr>
      <w:tr w:rsidR="00635EA8" w:rsidRPr="00717B93" w14:paraId="2BE654AD" w14:textId="77777777" w:rsidTr="005A0B5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8FF9" w14:textId="6CC26CBB" w:rsidR="00635EA8" w:rsidRPr="00717B93" w:rsidRDefault="00717B93" w:rsidP="00635E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45D62" w:rsidRPr="00717B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0698" w14:textId="56593729" w:rsidR="00635EA8" w:rsidRPr="00717B93" w:rsidRDefault="00F935C8" w:rsidP="00F935C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7B93">
              <w:rPr>
                <w:rFonts w:asciiTheme="minorHAnsi" w:hAnsiTheme="minorHAnsi" w:cstheme="minorHAnsi"/>
                <w:sz w:val="20"/>
                <w:szCs w:val="20"/>
              </w:rPr>
              <w:t>škola, v ktorej sa výchovno-vzdelávacia práca vykonáva aj v jazyku národnostnej menšiny – národnostného spoločenstva;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C577" w14:textId="77777777" w:rsidR="00635EA8" w:rsidRPr="00717B93" w:rsidRDefault="00635EA8" w:rsidP="00635E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7B93">
              <w:rPr>
                <w:rFonts w:asciiTheme="minorHAnsi" w:hAnsiTheme="minorHAnsi" w:cstheme="minorHAnsi"/>
                <w:sz w:val="20"/>
                <w:szCs w:val="20"/>
              </w:rPr>
              <w:t>0-10</w:t>
            </w:r>
          </w:p>
        </w:tc>
      </w:tr>
    </w:tbl>
    <w:p w14:paraId="6EF04E25" w14:textId="77777777" w:rsidR="005A0B58" w:rsidRPr="00717B93" w:rsidRDefault="005A0B58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  <w:highlight w:val="green"/>
          <w:lang w:val="sr-Cyrl-RS"/>
        </w:rPr>
      </w:pPr>
    </w:p>
    <w:p w14:paraId="07EB8C1E" w14:textId="0C87945E" w:rsidR="00690EAC" w:rsidRPr="00717B93" w:rsidRDefault="00690EAC" w:rsidP="007C4F9D">
      <w:pPr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5A5642D7" w14:textId="77777777" w:rsidR="00690EAC" w:rsidRPr="00717B93" w:rsidRDefault="00690EAC" w:rsidP="00690EAC">
      <w:pPr>
        <w:autoSpaceDN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17B93">
        <w:rPr>
          <w:rFonts w:asciiTheme="minorHAnsi" w:hAnsiTheme="minorHAnsi" w:cstheme="minorHAnsi"/>
          <w:b/>
          <w:sz w:val="20"/>
          <w:szCs w:val="20"/>
        </w:rPr>
        <w:t>Rozhodovanie o pridelení prostriedkov súbehu</w:t>
      </w:r>
    </w:p>
    <w:p w14:paraId="115FD48D" w14:textId="77777777" w:rsidR="00717B93" w:rsidRDefault="00717B93" w:rsidP="00690EAC">
      <w:pPr>
        <w:autoSpaceDN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4F27F8" w14:textId="79D23C4A" w:rsidR="00690EAC" w:rsidRPr="00717B93" w:rsidRDefault="00690EAC" w:rsidP="00690EAC">
      <w:pPr>
        <w:autoSpaceDN w:val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717B93">
        <w:rPr>
          <w:rFonts w:asciiTheme="minorHAnsi" w:hAnsiTheme="minorHAnsi" w:cstheme="minorHAnsi"/>
          <w:b/>
          <w:sz w:val="20"/>
          <w:szCs w:val="20"/>
        </w:rPr>
        <w:t>Článok 11</w:t>
      </w:r>
    </w:p>
    <w:p w14:paraId="09BD2439" w14:textId="77777777" w:rsidR="00690EAC" w:rsidRPr="00717B93" w:rsidRDefault="00690EAC" w:rsidP="00690EAC">
      <w:pPr>
        <w:tabs>
          <w:tab w:val="left" w:pos="720"/>
        </w:tabs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</w:p>
    <w:p w14:paraId="38234AFE" w14:textId="77777777" w:rsidR="00690EAC" w:rsidRPr="00717B93" w:rsidRDefault="00690EAC" w:rsidP="00690EAC">
      <w:pPr>
        <w:widowControl w:val="0"/>
        <w:autoSpaceDE w:val="0"/>
        <w:autoSpaceDN w:val="0"/>
        <w:ind w:firstLine="851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 xml:space="preserve">V súlade s kritériami stanovenými v súbehu a pravidlách komisia zostaví poradovník žiadateľov s návrhom na rozdelenie finančných prostriedkov plánovaných podľa súbehu. </w:t>
      </w:r>
    </w:p>
    <w:p w14:paraId="3C6143B7" w14:textId="07660F2E" w:rsidR="00690EAC" w:rsidRPr="00717B93" w:rsidRDefault="00690EAC" w:rsidP="00343C37">
      <w:pPr>
        <w:widowControl w:val="0"/>
        <w:autoSpaceDE w:val="0"/>
        <w:autoSpaceDN w:val="0"/>
        <w:ind w:firstLine="851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Komisia je povinná v lehote, ktorá nesmie presiahnuť 60 dní odo dňa uplynutia lehoty na podávanie prihlášok, vypracovať návrh na rozdelenie finančných prostriedkov a predložiť ho spolu s poradovníkom na rozhodovanie pokrajinskému tajomníkovi.</w:t>
      </w:r>
    </w:p>
    <w:p w14:paraId="0ED5B83C" w14:textId="77777777" w:rsidR="00717B93" w:rsidRDefault="00717B93" w:rsidP="00690EAC">
      <w:pPr>
        <w:widowControl w:val="0"/>
        <w:autoSpaceDE w:val="0"/>
        <w:autoSpaceDN w:val="0"/>
        <w:spacing w:line="228" w:lineRule="auto"/>
        <w:ind w:left="113" w:right="118" w:firstLine="355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77CB38C" w14:textId="2469EDD5" w:rsidR="00690EAC" w:rsidRPr="00717B93" w:rsidRDefault="00690EAC" w:rsidP="00690EAC">
      <w:pPr>
        <w:widowControl w:val="0"/>
        <w:autoSpaceDE w:val="0"/>
        <w:autoSpaceDN w:val="0"/>
        <w:spacing w:line="228" w:lineRule="auto"/>
        <w:ind w:left="113" w:right="118" w:firstLine="35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17B93">
        <w:rPr>
          <w:rFonts w:asciiTheme="minorHAnsi" w:hAnsiTheme="minorHAnsi" w:cstheme="minorHAnsi"/>
          <w:b/>
          <w:sz w:val="20"/>
          <w:szCs w:val="20"/>
        </w:rPr>
        <w:t>Článok 12</w:t>
      </w:r>
    </w:p>
    <w:p w14:paraId="53116621" w14:textId="5D87E9DC" w:rsidR="00690EAC" w:rsidRPr="00717B93" w:rsidRDefault="00690EAC" w:rsidP="00690EAC">
      <w:pPr>
        <w:ind w:firstLine="708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53EC461A" w14:textId="4621A24E" w:rsidR="00690EAC" w:rsidRPr="00717B93" w:rsidRDefault="00690EAC" w:rsidP="00690EAC">
      <w:pPr>
        <w:widowControl w:val="0"/>
        <w:autoSpaceDE w:val="0"/>
        <w:autoSpaceDN w:val="0"/>
        <w:ind w:firstLine="468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Pokrajinský tajomník posúdi návrh komisie s poradovníkom a rozhodne o rozdelení finančných prostriedkov základným a stredným školám, ktoré sú účastníkmi súbehu, rozhodnutím.</w:t>
      </w:r>
    </w:p>
    <w:p w14:paraId="2A4A44F7" w14:textId="77777777" w:rsidR="00690EAC" w:rsidRPr="00717B93" w:rsidRDefault="00690EAC" w:rsidP="00690EAC">
      <w:pPr>
        <w:widowControl w:val="0"/>
        <w:autoSpaceDE w:val="0"/>
        <w:autoSpaceDN w:val="0"/>
        <w:ind w:firstLine="468"/>
        <w:rPr>
          <w:rFonts w:asciiTheme="minorHAnsi" w:eastAsia="Calibri" w:hAnsiTheme="minorHAnsi" w:cstheme="minorHAnsi"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Rozhodnutie uvedené v odseku 1 tohto článku je konečné.</w:t>
      </w:r>
    </w:p>
    <w:p w14:paraId="2738845C" w14:textId="5F23A846" w:rsidR="00106652" w:rsidRPr="00717B93" w:rsidRDefault="00690EAC" w:rsidP="00717B93">
      <w:pPr>
        <w:widowControl w:val="0"/>
        <w:autoSpaceDE w:val="0"/>
        <w:autoSpaceDN w:val="0"/>
        <w:ind w:firstLine="468"/>
        <w:rPr>
          <w:rFonts w:asciiTheme="minorHAnsi" w:eastAsia="Calibri" w:hAnsiTheme="minorHAnsi" w:cstheme="minorHAnsi"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Rozhodnutie uvedené v odseku 1 tohto článku s tabuľkovým prehľadom obsahujúcim informácie o pridelení finančných prostriedkov sa uverejní na webovom sídle pokrajinského sekretariátu.</w:t>
      </w:r>
    </w:p>
    <w:p w14:paraId="222F066F" w14:textId="77777777" w:rsidR="006035DA" w:rsidRPr="00717B93" w:rsidRDefault="006035DA" w:rsidP="005A0B58">
      <w:pPr>
        <w:pStyle w:val="BodyText"/>
        <w:spacing w:line="230" w:lineRule="auto"/>
        <w:ind w:left="113" w:right="118" w:firstLine="355"/>
        <w:jc w:val="center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69078E45" w14:textId="75FB7BE3" w:rsidR="005A0B58" w:rsidRDefault="00DC2326" w:rsidP="005A0B58">
      <w:pPr>
        <w:pStyle w:val="BodyText"/>
        <w:spacing w:line="230" w:lineRule="auto"/>
        <w:ind w:left="113" w:right="118" w:firstLine="35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 xml:space="preserve">  </w:t>
      </w:r>
      <w:r w:rsidRPr="00717B93">
        <w:rPr>
          <w:rFonts w:asciiTheme="minorHAnsi" w:hAnsiTheme="minorHAnsi" w:cstheme="minorHAnsi"/>
          <w:b/>
          <w:sz w:val="20"/>
          <w:szCs w:val="20"/>
        </w:rPr>
        <w:t>Uzavieranie zmlúv</w:t>
      </w:r>
    </w:p>
    <w:p w14:paraId="4BCCBA56" w14:textId="77777777" w:rsidR="00717B93" w:rsidRPr="00717B93" w:rsidRDefault="00717B93" w:rsidP="005A0B58">
      <w:pPr>
        <w:pStyle w:val="BodyText"/>
        <w:spacing w:line="230" w:lineRule="auto"/>
        <w:ind w:left="113" w:right="118" w:firstLine="355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1E9E10E" w14:textId="5B817840" w:rsidR="005A0B58" w:rsidRPr="00717B93" w:rsidRDefault="005A0B58" w:rsidP="005A0B58">
      <w:pPr>
        <w:widowControl w:val="0"/>
        <w:autoSpaceDE w:val="0"/>
        <w:autoSpaceDN w:val="0"/>
        <w:spacing w:line="230" w:lineRule="auto"/>
        <w:ind w:left="113" w:right="118" w:firstLine="35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17B93">
        <w:rPr>
          <w:rFonts w:asciiTheme="minorHAnsi" w:hAnsiTheme="minorHAnsi" w:cstheme="minorHAnsi"/>
          <w:b/>
          <w:sz w:val="20"/>
          <w:szCs w:val="20"/>
        </w:rPr>
        <w:t>Článok 13</w:t>
      </w:r>
    </w:p>
    <w:p w14:paraId="646BB6D1" w14:textId="77777777" w:rsidR="005A0B58" w:rsidRPr="00717B93" w:rsidRDefault="005A0B58" w:rsidP="005A0B58">
      <w:pPr>
        <w:widowControl w:val="0"/>
        <w:autoSpaceDE w:val="0"/>
        <w:autoSpaceDN w:val="0"/>
        <w:rPr>
          <w:rFonts w:asciiTheme="minorHAnsi" w:eastAsia="Calibri" w:hAnsiTheme="minorHAnsi" w:cstheme="minorHAnsi"/>
          <w:sz w:val="20"/>
          <w:szCs w:val="20"/>
          <w:lang w:val="sr-Cyrl-RS"/>
        </w:rPr>
      </w:pPr>
    </w:p>
    <w:p w14:paraId="7E9354F0" w14:textId="4F36D4BA" w:rsidR="00E82673" w:rsidRPr="00717B93" w:rsidRDefault="005A0B58" w:rsidP="00343C37">
      <w:pPr>
        <w:widowControl w:val="0"/>
        <w:autoSpaceDE w:val="0"/>
        <w:autoSpaceDN w:val="0"/>
        <w:ind w:firstLine="46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Pokrajinský sekretariát preberá povinnosť prideľovať finančné prostriedky na základe zmluvy a v zmysle zákona, ktorým sa upravuje rozpočtový systém.</w:t>
      </w:r>
    </w:p>
    <w:p w14:paraId="3E75DAEE" w14:textId="77777777" w:rsidR="00F05E01" w:rsidRPr="00717B93" w:rsidRDefault="00F05E01" w:rsidP="005A0B58">
      <w:pPr>
        <w:widowControl w:val="0"/>
        <w:autoSpaceDE w:val="0"/>
        <w:autoSpaceDN w:val="0"/>
        <w:ind w:firstLine="464"/>
        <w:jc w:val="center"/>
        <w:rPr>
          <w:rFonts w:asciiTheme="minorHAnsi" w:eastAsia="Calibri" w:hAnsiTheme="minorHAnsi" w:cstheme="minorHAnsi"/>
          <w:b/>
          <w:sz w:val="20"/>
          <w:szCs w:val="20"/>
          <w:lang w:val="sr-Latn-RS"/>
        </w:rPr>
      </w:pPr>
    </w:p>
    <w:p w14:paraId="397CA5E2" w14:textId="4A5CC104" w:rsidR="005A0B58" w:rsidRPr="00717B93" w:rsidRDefault="005A0B58" w:rsidP="005A0B58">
      <w:pPr>
        <w:widowControl w:val="0"/>
        <w:autoSpaceDE w:val="0"/>
        <w:autoSpaceDN w:val="0"/>
        <w:ind w:firstLine="464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717B93">
        <w:rPr>
          <w:rFonts w:asciiTheme="minorHAnsi" w:hAnsiTheme="minorHAnsi" w:cstheme="minorHAnsi"/>
          <w:b/>
          <w:sz w:val="20"/>
          <w:szCs w:val="20"/>
        </w:rPr>
        <w:t>Vyplatenie pridelených prostriedkov</w:t>
      </w:r>
    </w:p>
    <w:p w14:paraId="3442AD68" w14:textId="77777777" w:rsidR="00717B93" w:rsidRDefault="00717B93" w:rsidP="005A0B58">
      <w:pPr>
        <w:widowControl w:val="0"/>
        <w:autoSpaceDE w:val="0"/>
        <w:autoSpaceDN w:val="0"/>
        <w:ind w:firstLine="4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F4B021" w14:textId="08154D49" w:rsidR="005A0B58" w:rsidRPr="00717B93" w:rsidRDefault="005A0B58" w:rsidP="005A0B58">
      <w:pPr>
        <w:widowControl w:val="0"/>
        <w:autoSpaceDE w:val="0"/>
        <w:autoSpaceDN w:val="0"/>
        <w:ind w:firstLine="464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717B93">
        <w:rPr>
          <w:rFonts w:asciiTheme="minorHAnsi" w:hAnsiTheme="minorHAnsi" w:cstheme="minorHAnsi"/>
          <w:b/>
          <w:sz w:val="20"/>
          <w:szCs w:val="20"/>
        </w:rPr>
        <w:t>Článok 14</w:t>
      </w:r>
    </w:p>
    <w:p w14:paraId="2F15EACF" w14:textId="77777777" w:rsidR="005A0B58" w:rsidRPr="00717B93" w:rsidRDefault="005A0B58" w:rsidP="005A0B58">
      <w:pPr>
        <w:widowControl w:val="0"/>
        <w:autoSpaceDE w:val="0"/>
        <w:autoSpaceDN w:val="0"/>
        <w:ind w:firstLine="464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</w:p>
    <w:p w14:paraId="76DDD4BF" w14:textId="77777777" w:rsidR="005A0B58" w:rsidRPr="00717B93" w:rsidRDefault="005A0B58" w:rsidP="00717B93">
      <w:pPr>
        <w:widowControl w:val="0"/>
        <w:autoSpaceDE w:val="0"/>
        <w:autoSpaceDN w:val="0"/>
        <w:spacing w:line="100" w:lineRule="atLeast"/>
        <w:ind w:left="-284" w:right="-431" w:firstLine="748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717B93">
        <w:rPr>
          <w:rFonts w:asciiTheme="minorHAnsi" w:hAnsiTheme="minorHAnsi" w:cstheme="minorHAnsi"/>
          <w:bCs/>
          <w:sz w:val="20"/>
          <w:szCs w:val="20"/>
        </w:rPr>
        <w:t xml:space="preserve">Pridelené prostriedky sa vyplácajú po uzavretí zmluvy a na základe individuálnych platobných rozhodnutí v súlade s dynamikou prílevu prostriedkov do rozpočtu AP Vojvodiny. </w:t>
      </w:r>
    </w:p>
    <w:p w14:paraId="3737A384" w14:textId="77777777" w:rsidR="005A0B58" w:rsidRPr="00717B93" w:rsidRDefault="005A0B58" w:rsidP="00717B93">
      <w:pPr>
        <w:widowControl w:val="0"/>
        <w:autoSpaceDE w:val="0"/>
        <w:autoSpaceDN w:val="0"/>
        <w:spacing w:line="100" w:lineRule="atLeast"/>
        <w:ind w:left="-284" w:right="-431" w:firstLine="748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717B93">
        <w:rPr>
          <w:rFonts w:asciiTheme="minorHAnsi" w:hAnsiTheme="minorHAnsi" w:cstheme="minorHAnsi"/>
          <w:bCs/>
          <w:sz w:val="20"/>
          <w:szCs w:val="20"/>
        </w:rPr>
        <w:lastRenderedPageBreak/>
        <w:t>Ak prijímateľ prostriedkov nepodpíše zmluvu v lehote určenej sekretariátom, bude sa považovať, že odstúpil od podanej prihlášky.</w:t>
      </w:r>
    </w:p>
    <w:p w14:paraId="6C88C9CE" w14:textId="77777777" w:rsidR="005A0B58" w:rsidRPr="00717B93" w:rsidRDefault="005A0B58" w:rsidP="00717B93">
      <w:pPr>
        <w:widowControl w:val="0"/>
        <w:autoSpaceDE w:val="0"/>
        <w:autoSpaceDN w:val="0"/>
        <w:spacing w:line="100" w:lineRule="atLeast"/>
        <w:ind w:left="-284" w:right="-431" w:firstLine="748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717B93">
        <w:rPr>
          <w:rFonts w:asciiTheme="minorHAnsi" w:hAnsiTheme="minorHAnsi" w:cstheme="minorHAnsi"/>
          <w:bCs/>
          <w:sz w:val="20"/>
          <w:szCs w:val="20"/>
        </w:rPr>
        <w:t>V prípade, že z dôvodov, ktoré sekretariát nemôže ovplyvniť, nebude možné previesť pridelené finančné prostriedky na účty žiadateľa, sekretariát má právo zmluvu zrušiť.</w:t>
      </w:r>
    </w:p>
    <w:p w14:paraId="365C25A0" w14:textId="7D0337FC" w:rsidR="00897726" w:rsidRPr="00717B93" w:rsidRDefault="00897726" w:rsidP="00717B93">
      <w:pPr>
        <w:widowControl w:val="0"/>
        <w:autoSpaceDE w:val="0"/>
        <w:autoSpaceDN w:val="0"/>
        <w:spacing w:line="230" w:lineRule="auto"/>
        <w:ind w:right="118"/>
        <w:rPr>
          <w:rFonts w:asciiTheme="minorHAnsi" w:eastAsia="Calibri" w:hAnsiTheme="minorHAnsi" w:cstheme="minorHAnsi"/>
          <w:b/>
          <w:sz w:val="20"/>
          <w:szCs w:val="20"/>
          <w:lang w:val="sr-Cyrl-RS"/>
        </w:rPr>
      </w:pPr>
    </w:p>
    <w:p w14:paraId="40ED39A0" w14:textId="77777777" w:rsidR="00897726" w:rsidRPr="00717B93" w:rsidRDefault="00897726" w:rsidP="005A0B58">
      <w:pPr>
        <w:widowControl w:val="0"/>
        <w:autoSpaceDE w:val="0"/>
        <w:autoSpaceDN w:val="0"/>
        <w:spacing w:line="230" w:lineRule="auto"/>
        <w:ind w:left="113" w:right="118" w:firstLine="355"/>
        <w:jc w:val="center"/>
        <w:rPr>
          <w:rFonts w:asciiTheme="minorHAnsi" w:eastAsia="Calibri" w:hAnsiTheme="minorHAnsi" w:cstheme="minorHAnsi"/>
          <w:b/>
          <w:sz w:val="20"/>
          <w:szCs w:val="20"/>
          <w:lang w:val="sr-Cyrl-RS"/>
        </w:rPr>
      </w:pPr>
    </w:p>
    <w:p w14:paraId="3D2CBD88" w14:textId="081C4E1C" w:rsidR="005A0B58" w:rsidRPr="00717B93" w:rsidRDefault="005A0B58" w:rsidP="005A0B58">
      <w:pPr>
        <w:widowControl w:val="0"/>
        <w:autoSpaceDE w:val="0"/>
        <w:autoSpaceDN w:val="0"/>
        <w:spacing w:line="230" w:lineRule="auto"/>
        <w:ind w:left="113" w:right="118" w:firstLine="355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717B93">
        <w:rPr>
          <w:rFonts w:asciiTheme="minorHAnsi" w:hAnsiTheme="minorHAnsi" w:cstheme="minorHAnsi"/>
          <w:b/>
          <w:sz w:val="20"/>
          <w:szCs w:val="20"/>
        </w:rPr>
        <w:t>Použitie pridelených finančných prostriedkov a povinnosti prijímateľov finančných prostriedkov</w:t>
      </w:r>
    </w:p>
    <w:p w14:paraId="129720FD" w14:textId="77777777" w:rsidR="00717B93" w:rsidRDefault="00717B93" w:rsidP="005A0B58">
      <w:pPr>
        <w:widowControl w:val="0"/>
        <w:autoSpaceDE w:val="0"/>
        <w:autoSpaceDN w:val="0"/>
        <w:spacing w:line="230" w:lineRule="auto"/>
        <w:ind w:left="113" w:right="118" w:firstLine="355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86FE511" w14:textId="7F87AA24" w:rsidR="005A0B58" w:rsidRPr="00717B93" w:rsidRDefault="005A0B58" w:rsidP="005A0B58">
      <w:pPr>
        <w:widowControl w:val="0"/>
        <w:autoSpaceDE w:val="0"/>
        <w:autoSpaceDN w:val="0"/>
        <w:spacing w:line="230" w:lineRule="auto"/>
        <w:ind w:left="113" w:right="118" w:firstLine="35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17B93">
        <w:rPr>
          <w:rFonts w:asciiTheme="minorHAnsi" w:hAnsiTheme="minorHAnsi" w:cstheme="minorHAnsi"/>
          <w:b/>
          <w:sz w:val="20"/>
          <w:szCs w:val="20"/>
        </w:rPr>
        <w:t>Článok 15</w:t>
      </w:r>
    </w:p>
    <w:p w14:paraId="61CA991D" w14:textId="77777777" w:rsidR="005A0B58" w:rsidRPr="00717B93" w:rsidRDefault="005A0B58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44F6239C" w14:textId="0D2F677C" w:rsidR="00AF51CB" w:rsidRPr="00717B93" w:rsidRDefault="00AF51CB" w:rsidP="00717B93">
      <w:pPr>
        <w:ind w:firstLine="46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 xml:space="preserve">Používateľ je povinný použiť pridelené finančné prostriedky zákonným a účelovým spôsobom a nevyčerpané finančné prostriedky vrátiť do rozpočtu AP Vojvodiny. </w:t>
      </w:r>
    </w:p>
    <w:p w14:paraId="31C0FE06" w14:textId="6EA1C74D" w:rsidR="00AF51CB" w:rsidRPr="00717B93" w:rsidRDefault="00AF51CB" w:rsidP="00717B93">
      <w:pPr>
        <w:ind w:firstLine="46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Používateľ prostriedkov je povinný podať správu o používaní prostriedkov najneskôr za 15 (pätnásť) dní po lehote určenej na realizáciu účelu, na aký sú prostriedky pridelené, spolu so zodpovedajúcou dokumentáciou, ktorú overili zodpovedné osoby.</w:t>
      </w:r>
    </w:p>
    <w:p w14:paraId="53DE0AAA" w14:textId="4F67CB35" w:rsidR="00AF51CB" w:rsidRPr="00717B93" w:rsidRDefault="00AF51CB" w:rsidP="00717B93">
      <w:pPr>
        <w:ind w:firstLine="46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Používateľovi, ktorý správu neodovzdá v stanovenej lehote, sa odošle upozornenie.</w:t>
      </w:r>
    </w:p>
    <w:p w14:paraId="084BF779" w14:textId="5BEBA25E" w:rsidR="00AF51CB" w:rsidRPr="00717B93" w:rsidRDefault="00AF51CB" w:rsidP="00717B93">
      <w:pPr>
        <w:ind w:firstLine="46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Ak ani po 8 dňoch od doručenia upomienky nepredloží úplnú správu a finančnú správu, je príjemca povinný vrátiť prostriedky do rozpočtu APV a stratí právo podať prihlášku na ďalšiu výzvu.</w:t>
      </w:r>
    </w:p>
    <w:p w14:paraId="65619D05" w14:textId="0E22AD77" w:rsidR="00AF51CB" w:rsidRPr="00717B93" w:rsidRDefault="00F81C9E" w:rsidP="00717B93">
      <w:pPr>
        <w:ind w:firstLine="46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Používateľ je povinný vrátiť prijaté prostriedky do rozpočtu AP Vojvodiny, ak sa zistí, že prostriedky nie sú použité na realizáciu účelu, na ktorý boli pridelené.</w:t>
      </w:r>
    </w:p>
    <w:p w14:paraId="0DC3C410" w14:textId="542715E3" w:rsidR="00BA1820" w:rsidRPr="00717B93" w:rsidRDefault="00293153" w:rsidP="00717B93">
      <w:pPr>
        <w:ind w:firstLine="468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V prípade pochybností o tom, že pridelené finančné prostriedky neboli účelovo použité, pokrajinský sekretariát začne konanie pred príslušnou rozpočtovou inšpekciou, aby kontroloval účel a zákonné využitie finančných prostriedkov.</w:t>
      </w:r>
      <w:r w:rsidRPr="00717B93">
        <w:rPr>
          <w:rFonts w:asciiTheme="minorHAnsi" w:hAnsiTheme="minorHAnsi" w:cstheme="minorHAnsi"/>
          <w:b/>
          <w:sz w:val="20"/>
          <w:szCs w:val="20"/>
        </w:rPr>
        <w:t xml:space="preserve">    </w:t>
      </w:r>
    </w:p>
    <w:p w14:paraId="38F7795E" w14:textId="77777777" w:rsidR="00106652" w:rsidRPr="00717B93" w:rsidRDefault="00106652" w:rsidP="005A0B58">
      <w:pPr>
        <w:widowControl w:val="0"/>
        <w:autoSpaceDE w:val="0"/>
        <w:autoSpaceDN w:val="0"/>
        <w:spacing w:line="228" w:lineRule="auto"/>
        <w:ind w:left="113" w:right="118" w:hanging="23"/>
        <w:jc w:val="center"/>
        <w:rPr>
          <w:rFonts w:asciiTheme="minorHAnsi" w:eastAsia="Calibri" w:hAnsiTheme="minorHAnsi" w:cstheme="minorHAnsi"/>
          <w:b/>
          <w:sz w:val="20"/>
          <w:szCs w:val="20"/>
          <w:lang w:val="sr-Cyrl-RS"/>
        </w:rPr>
      </w:pPr>
    </w:p>
    <w:p w14:paraId="3182B0DD" w14:textId="27602887" w:rsidR="005A0B58" w:rsidRPr="00717B93" w:rsidRDefault="005A0B58" w:rsidP="005A0B58">
      <w:pPr>
        <w:widowControl w:val="0"/>
        <w:autoSpaceDE w:val="0"/>
        <w:autoSpaceDN w:val="0"/>
        <w:spacing w:line="228" w:lineRule="auto"/>
        <w:ind w:left="113" w:right="118" w:hanging="23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717B93">
        <w:rPr>
          <w:rFonts w:asciiTheme="minorHAnsi" w:hAnsiTheme="minorHAnsi" w:cstheme="minorHAnsi"/>
          <w:b/>
          <w:sz w:val="20"/>
          <w:szCs w:val="20"/>
        </w:rPr>
        <w:t>Záverečné ustanovenia</w:t>
      </w:r>
    </w:p>
    <w:p w14:paraId="7A50F0BA" w14:textId="77777777" w:rsidR="00BA1820" w:rsidRPr="00717B93" w:rsidRDefault="00BA1820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6DAB9B3D" w14:textId="7A7F9435" w:rsidR="00AF51CB" w:rsidRDefault="00AF51CB" w:rsidP="007C4F9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17B93">
        <w:rPr>
          <w:rFonts w:asciiTheme="minorHAnsi" w:hAnsiTheme="minorHAnsi" w:cstheme="minorHAnsi"/>
          <w:b/>
          <w:sz w:val="20"/>
          <w:szCs w:val="20"/>
        </w:rPr>
        <w:t>Článok 16</w:t>
      </w:r>
    </w:p>
    <w:p w14:paraId="0B65A0EE" w14:textId="77777777" w:rsidR="00717B93" w:rsidRPr="00717B93" w:rsidRDefault="00717B93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128D6BF8" w14:textId="77777777" w:rsidR="00106652" w:rsidRPr="00717B93" w:rsidRDefault="00106652" w:rsidP="00717B93">
      <w:pPr>
        <w:widowControl w:val="0"/>
        <w:autoSpaceDE w:val="0"/>
        <w:autoSpaceDN w:val="0"/>
        <w:ind w:firstLine="708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Tieto pravidlá nadobúdajú účinnosť dňom uverejnenia v Úradnom vestníku Autonómnej pokrajiny Vojvodiny a uverejňujú sa aj na úradnej webovej stránke Pokrajinského sekretariátu vzdelávania, predpisov, správy a národnostných menšín – národnostných spoločenstiev.</w:t>
      </w:r>
    </w:p>
    <w:p w14:paraId="5673CE67" w14:textId="77777777" w:rsidR="00106652" w:rsidRPr="00717B93" w:rsidRDefault="00106652" w:rsidP="00106652">
      <w:pPr>
        <w:widowControl w:val="0"/>
        <w:autoSpaceDE w:val="0"/>
        <w:autoSpaceDN w:val="0"/>
        <w:ind w:firstLine="468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</w:p>
    <w:p w14:paraId="6AFC9B00" w14:textId="77777777" w:rsidR="00106652" w:rsidRPr="00717B93" w:rsidRDefault="00106652" w:rsidP="007C4F9D">
      <w:pPr>
        <w:jc w:val="center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40F90259" w14:textId="57120FFF" w:rsidR="00AF51CB" w:rsidRPr="00717B93" w:rsidRDefault="00AF51CB" w:rsidP="007C4F9D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POKRAJINSKÝ SEKRETARIÁT VZDELÁVANIA, PREDPISOV, SPRÁVY A</w:t>
      </w:r>
    </w:p>
    <w:p w14:paraId="2BDBE42E" w14:textId="0F4A7983" w:rsidR="00AF51CB" w:rsidRPr="00717B93" w:rsidRDefault="00AF51CB" w:rsidP="007C4F9D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 xml:space="preserve"> NÁRODNOSTNÝCH MENŠÍN – NÁRODNOSTNÝCH SPOLOČENSTIEV</w:t>
      </w:r>
    </w:p>
    <w:p w14:paraId="37244858" w14:textId="77777777" w:rsidR="00A11944" w:rsidRPr="00717B93" w:rsidRDefault="00A11944" w:rsidP="007C4F9D">
      <w:pPr>
        <w:jc w:val="center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2DCD7601" w14:textId="77777777" w:rsidR="00AF51CB" w:rsidRPr="00717B93" w:rsidRDefault="00AF51CB" w:rsidP="007C4F9D">
      <w:pPr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0AD61E3E" w14:textId="10D5A094" w:rsidR="00AF51CB" w:rsidRPr="00717B93" w:rsidRDefault="00AF51CB" w:rsidP="007C4F9D">
      <w:pPr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 xml:space="preserve">Číslo: 003378013 2025 09427 001 </w:t>
      </w:r>
    </w:p>
    <w:p w14:paraId="2DDF273A" w14:textId="7B2950A6" w:rsidR="00AF51CB" w:rsidRPr="00717B93" w:rsidRDefault="007A7E0D" w:rsidP="007C4F9D">
      <w:pPr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>Nový Sad 4. 8. 2025</w:t>
      </w:r>
    </w:p>
    <w:p w14:paraId="31325A45" w14:textId="29B81AC3" w:rsidR="00AF51CB" w:rsidRPr="00717B93" w:rsidRDefault="00A11944" w:rsidP="007C4F9D">
      <w:pPr>
        <w:ind w:left="5016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 xml:space="preserve">         POKRAJINSKÝ TAJOMNÍK</w:t>
      </w:r>
    </w:p>
    <w:p w14:paraId="38B769C1" w14:textId="08325DF0" w:rsidR="00106652" w:rsidRPr="00717B93" w:rsidRDefault="00106652" w:rsidP="00106652">
      <w:pPr>
        <w:ind w:left="4956"/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 xml:space="preserve">                       Róbert Ótott</w:t>
      </w:r>
    </w:p>
    <w:p w14:paraId="688372CB" w14:textId="44BC3EAA" w:rsidR="00581AD6" w:rsidRPr="00717B93" w:rsidRDefault="00023FE4" w:rsidP="00F81C9E">
      <w:pPr>
        <w:tabs>
          <w:tab w:val="center" w:pos="7200"/>
        </w:tabs>
        <w:rPr>
          <w:rFonts w:asciiTheme="minorHAnsi" w:hAnsiTheme="minorHAnsi" w:cstheme="minorHAnsi"/>
          <w:noProof/>
          <w:sz w:val="20"/>
          <w:szCs w:val="20"/>
        </w:rPr>
      </w:pPr>
      <w:r w:rsidRPr="00717B93">
        <w:rPr>
          <w:rFonts w:asciiTheme="minorHAnsi" w:hAnsiTheme="minorHAnsi" w:cstheme="minorHAnsi"/>
          <w:sz w:val="20"/>
          <w:szCs w:val="20"/>
        </w:rPr>
        <w:t xml:space="preserve">                           </w:t>
      </w:r>
    </w:p>
    <w:sectPr w:rsidR="00581AD6" w:rsidRPr="00717B93" w:rsidSect="00BA182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FB4D35" w16cex:dateUtc="2025-01-26T12:00:00Z"/>
  <w16cex:commentExtensible w16cex:durableId="2C21C351" w16cex:dateUtc="2025-01-26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CA50D9" w16cid:durableId="2CFB4D35"/>
  <w16cid:commentId w16cid:paraId="2CEB3A5D" w16cid:durableId="2C21C35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</w:lvl>
    <w:lvl w:ilvl="1" w:tplc="241A0019">
      <w:start w:val="1"/>
      <w:numFmt w:val="lowerLetter"/>
      <w:lvlText w:val="%2."/>
      <w:lvlJc w:val="left"/>
      <w:pPr>
        <w:ind w:left="1260" w:hanging="360"/>
      </w:pPr>
    </w:lvl>
    <w:lvl w:ilvl="2" w:tplc="241A001B">
      <w:start w:val="1"/>
      <w:numFmt w:val="lowerRoman"/>
      <w:lvlText w:val="%3."/>
      <w:lvlJc w:val="right"/>
      <w:pPr>
        <w:ind w:left="1980" w:hanging="180"/>
      </w:pPr>
    </w:lvl>
    <w:lvl w:ilvl="3" w:tplc="241A000F">
      <w:start w:val="1"/>
      <w:numFmt w:val="decimal"/>
      <w:lvlText w:val="%4."/>
      <w:lvlJc w:val="left"/>
      <w:pPr>
        <w:ind w:left="2700" w:hanging="360"/>
      </w:pPr>
    </w:lvl>
    <w:lvl w:ilvl="4" w:tplc="241A0019">
      <w:start w:val="1"/>
      <w:numFmt w:val="lowerLetter"/>
      <w:lvlText w:val="%5."/>
      <w:lvlJc w:val="left"/>
      <w:pPr>
        <w:ind w:left="3420" w:hanging="360"/>
      </w:pPr>
    </w:lvl>
    <w:lvl w:ilvl="5" w:tplc="241A001B">
      <w:start w:val="1"/>
      <w:numFmt w:val="lowerRoman"/>
      <w:lvlText w:val="%6."/>
      <w:lvlJc w:val="right"/>
      <w:pPr>
        <w:ind w:left="4140" w:hanging="180"/>
      </w:pPr>
    </w:lvl>
    <w:lvl w:ilvl="6" w:tplc="241A000F">
      <w:start w:val="1"/>
      <w:numFmt w:val="decimal"/>
      <w:lvlText w:val="%7."/>
      <w:lvlJc w:val="left"/>
      <w:pPr>
        <w:ind w:left="4860" w:hanging="360"/>
      </w:pPr>
    </w:lvl>
    <w:lvl w:ilvl="7" w:tplc="241A0019">
      <w:start w:val="1"/>
      <w:numFmt w:val="lowerLetter"/>
      <w:lvlText w:val="%8."/>
      <w:lvlJc w:val="left"/>
      <w:pPr>
        <w:ind w:left="5580" w:hanging="360"/>
      </w:pPr>
    </w:lvl>
    <w:lvl w:ilvl="8" w:tplc="241A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205C3"/>
    <w:multiLevelType w:val="hybridMultilevel"/>
    <w:tmpl w:val="5066DBA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 w15:restartNumberingAfterBreak="0">
    <w:nsid w:val="37C119B3"/>
    <w:multiLevelType w:val="hybridMultilevel"/>
    <w:tmpl w:val="199CF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F618B"/>
    <w:multiLevelType w:val="hybridMultilevel"/>
    <w:tmpl w:val="29BEA858"/>
    <w:lvl w:ilvl="0" w:tplc="79983EDE">
      <w:start w:val="4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0" w:hanging="360"/>
      </w:pPr>
    </w:lvl>
    <w:lvl w:ilvl="2" w:tplc="241A001B" w:tentative="1">
      <w:start w:val="1"/>
      <w:numFmt w:val="lowerRoman"/>
      <w:lvlText w:val="%3."/>
      <w:lvlJc w:val="right"/>
      <w:pPr>
        <w:ind w:left="2250" w:hanging="180"/>
      </w:pPr>
    </w:lvl>
    <w:lvl w:ilvl="3" w:tplc="241A000F" w:tentative="1">
      <w:start w:val="1"/>
      <w:numFmt w:val="decimal"/>
      <w:lvlText w:val="%4."/>
      <w:lvlJc w:val="left"/>
      <w:pPr>
        <w:ind w:left="2970" w:hanging="360"/>
      </w:pPr>
    </w:lvl>
    <w:lvl w:ilvl="4" w:tplc="241A0019" w:tentative="1">
      <w:start w:val="1"/>
      <w:numFmt w:val="lowerLetter"/>
      <w:lvlText w:val="%5."/>
      <w:lvlJc w:val="left"/>
      <w:pPr>
        <w:ind w:left="3690" w:hanging="360"/>
      </w:pPr>
    </w:lvl>
    <w:lvl w:ilvl="5" w:tplc="241A001B" w:tentative="1">
      <w:start w:val="1"/>
      <w:numFmt w:val="lowerRoman"/>
      <w:lvlText w:val="%6."/>
      <w:lvlJc w:val="right"/>
      <w:pPr>
        <w:ind w:left="4410" w:hanging="180"/>
      </w:pPr>
    </w:lvl>
    <w:lvl w:ilvl="6" w:tplc="241A000F" w:tentative="1">
      <w:start w:val="1"/>
      <w:numFmt w:val="decimal"/>
      <w:lvlText w:val="%7."/>
      <w:lvlJc w:val="left"/>
      <w:pPr>
        <w:ind w:left="5130" w:hanging="360"/>
      </w:pPr>
    </w:lvl>
    <w:lvl w:ilvl="7" w:tplc="241A0019" w:tentative="1">
      <w:start w:val="1"/>
      <w:numFmt w:val="lowerLetter"/>
      <w:lvlText w:val="%8."/>
      <w:lvlJc w:val="left"/>
      <w:pPr>
        <w:ind w:left="5850" w:hanging="360"/>
      </w:pPr>
    </w:lvl>
    <w:lvl w:ilvl="8" w:tplc="2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1"/>
  </w:num>
  <w:num w:numId="9">
    <w:abstractNumId w:val="2"/>
  </w:num>
  <w:num w:numId="10">
    <w:abstractNumId w:val="9"/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3"/>
  </w:num>
  <w:num w:numId="16">
    <w:abstractNumId w:val="5"/>
  </w:num>
  <w:num w:numId="17">
    <w:abstractNumId w:val="3"/>
  </w:num>
  <w:num w:numId="18">
    <w:abstractNumId w:val="6"/>
  </w:num>
  <w:num w:numId="19">
    <w:abstractNumId w:val="6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97"/>
    <w:rsid w:val="00023FE4"/>
    <w:rsid w:val="00042ED9"/>
    <w:rsid w:val="000C1015"/>
    <w:rsid w:val="00106652"/>
    <w:rsid w:val="001118CB"/>
    <w:rsid w:val="00115383"/>
    <w:rsid w:val="0012726C"/>
    <w:rsid w:val="001806B6"/>
    <w:rsid w:val="00181658"/>
    <w:rsid w:val="00194D8C"/>
    <w:rsid w:val="001A010A"/>
    <w:rsid w:val="001B25A2"/>
    <w:rsid w:val="001C66A4"/>
    <w:rsid w:val="001D405C"/>
    <w:rsid w:val="00291FBF"/>
    <w:rsid w:val="00293153"/>
    <w:rsid w:val="00295027"/>
    <w:rsid w:val="002D081C"/>
    <w:rsid w:val="0031703C"/>
    <w:rsid w:val="003249CF"/>
    <w:rsid w:val="0033261E"/>
    <w:rsid w:val="00336427"/>
    <w:rsid w:val="00343C37"/>
    <w:rsid w:val="003458EF"/>
    <w:rsid w:val="00357D40"/>
    <w:rsid w:val="003A3634"/>
    <w:rsid w:val="003D03A4"/>
    <w:rsid w:val="0046062A"/>
    <w:rsid w:val="004732E9"/>
    <w:rsid w:val="004B0921"/>
    <w:rsid w:val="00502B92"/>
    <w:rsid w:val="00507A74"/>
    <w:rsid w:val="00540FEF"/>
    <w:rsid w:val="00545D62"/>
    <w:rsid w:val="0056050C"/>
    <w:rsid w:val="00580178"/>
    <w:rsid w:val="00581AD6"/>
    <w:rsid w:val="005A0B58"/>
    <w:rsid w:val="005A2B2A"/>
    <w:rsid w:val="005D47C8"/>
    <w:rsid w:val="005F1430"/>
    <w:rsid w:val="005F7F4C"/>
    <w:rsid w:val="006035DA"/>
    <w:rsid w:val="00620957"/>
    <w:rsid w:val="00635EA8"/>
    <w:rsid w:val="00640CB5"/>
    <w:rsid w:val="00644E16"/>
    <w:rsid w:val="00690EAC"/>
    <w:rsid w:val="006A6B02"/>
    <w:rsid w:val="00700E32"/>
    <w:rsid w:val="0070701A"/>
    <w:rsid w:val="00715CF2"/>
    <w:rsid w:val="00717B93"/>
    <w:rsid w:val="00743403"/>
    <w:rsid w:val="00751DAB"/>
    <w:rsid w:val="00752772"/>
    <w:rsid w:val="007814A3"/>
    <w:rsid w:val="007A7E0D"/>
    <w:rsid w:val="007C4F9D"/>
    <w:rsid w:val="007E6776"/>
    <w:rsid w:val="008054F8"/>
    <w:rsid w:val="008236DD"/>
    <w:rsid w:val="00823CB5"/>
    <w:rsid w:val="00896657"/>
    <w:rsid w:val="00897726"/>
    <w:rsid w:val="008B36A2"/>
    <w:rsid w:val="008C44E6"/>
    <w:rsid w:val="009012E7"/>
    <w:rsid w:val="00911CEE"/>
    <w:rsid w:val="009306BE"/>
    <w:rsid w:val="00930D0E"/>
    <w:rsid w:val="009426A5"/>
    <w:rsid w:val="009765B1"/>
    <w:rsid w:val="009765BA"/>
    <w:rsid w:val="009A3F45"/>
    <w:rsid w:val="009C2DE0"/>
    <w:rsid w:val="009F5B6E"/>
    <w:rsid w:val="00A04BBB"/>
    <w:rsid w:val="00A11944"/>
    <w:rsid w:val="00A54D89"/>
    <w:rsid w:val="00A6417D"/>
    <w:rsid w:val="00A718B1"/>
    <w:rsid w:val="00A871D3"/>
    <w:rsid w:val="00AA00D2"/>
    <w:rsid w:val="00AE1707"/>
    <w:rsid w:val="00AF51CB"/>
    <w:rsid w:val="00B815E6"/>
    <w:rsid w:val="00BA1820"/>
    <w:rsid w:val="00BB7DAC"/>
    <w:rsid w:val="00BC5973"/>
    <w:rsid w:val="00BD09C2"/>
    <w:rsid w:val="00BE5033"/>
    <w:rsid w:val="00BE5F82"/>
    <w:rsid w:val="00C03DA4"/>
    <w:rsid w:val="00C2111A"/>
    <w:rsid w:val="00C24B47"/>
    <w:rsid w:val="00C45081"/>
    <w:rsid w:val="00D55E02"/>
    <w:rsid w:val="00D60E46"/>
    <w:rsid w:val="00D814F8"/>
    <w:rsid w:val="00D81634"/>
    <w:rsid w:val="00DB4B39"/>
    <w:rsid w:val="00DC2326"/>
    <w:rsid w:val="00E82673"/>
    <w:rsid w:val="00EB6A97"/>
    <w:rsid w:val="00EE060C"/>
    <w:rsid w:val="00EF0F1A"/>
    <w:rsid w:val="00EF1B61"/>
    <w:rsid w:val="00EF2B6B"/>
    <w:rsid w:val="00F04038"/>
    <w:rsid w:val="00F04D43"/>
    <w:rsid w:val="00F05E01"/>
    <w:rsid w:val="00F408C9"/>
    <w:rsid w:val="00F45A9A"/>
    <w:rsid w:val="00F73090"/>
    <w:rsid w:val="00F81C9E"/>
    <w:rsid w:val="00F935C8"/>
    <w:rsid w:val="00F94626"/>
    <w:rsid w:val="00FC49E0"/>
    <w:rsid w:val="00FC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E8CB9"/>
  <w15:chartTrackingRefBased/>
  <w15:docId w15:val="{F7D8B2BC-807B-49CF-A1A8-D628595C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51C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AF51CB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ListParagraph">
    <w:name w:val="List Paragraph"/>
    <w:basedOn w:val="Normal"/>
    <w:uiPriority w:val="34"/>
    <w:qFormat/>
    <w:rsid w:val="00AF5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xmsonormal">
    <w:name w:val="x_msonormal"/>
    <w:basedOn w:val="Normal"/>
    <w:rsid w:val="00293153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basedOn w:val="Normal"/>
    <w:rsid w:val="001A010A"/>
    <w:pPr>
      <w:spacing w:before="100" w:beforeAutospacing="1" w:after="100" w:afterAutospacing="1"/>
    </w:pPr>
    <w:rPr>
      <w:rFonts w:ascii="Arial" w:hAnsi="Arial" w:cs="Arial"/>
      <w:sz w:val="22"/>
      <w:szCs w:val="22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F04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0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038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038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38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Jan Nvota</cp:lastModifiedBy>
  <cp:revision>17</cp:revision>
  <cp:lastPrinted>2025-08-04T08:04:00Z</cp:lastPrinted>
  <dcterms:created xsi:type="dcterms:W3CDTF">2025-07-14T07:29:00Z</dcterms:created>
  <dcterms:modified xsi:type="dcterms:W3CDTF">2025-08-05T10:12:00Z</dcterms:modified>
</cp:coreProperties>
</file>