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596E" w14:textId="77777777" w:rsidR="00D4502B" w:rsidRPr="005F25F3" w:rsidRDefault="00D4502B" w:rsidP="00D4502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121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4144"/>
        <w:gridCol w:w="4820"/>
        <w:gridCol w:w="628"/>
      </w:tblGrid>
      <w:tr w:rsidR="00D4502B" w:rsidRPr="005F25F3" w14:paraId="6A43564B" w14:textId="77777777" w:rsidTr="0060207E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1DCEA901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F25F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4ED5B31E" wp14:editId="7D736A75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gridSpan w:val="2"/>
          </w:tcPr>
          <w:p w14:paraId="1C364F40" w14:textId="3B11E11D" w:rsidR="00D4502B" w:rsidRPr="005F25F3" w:rsidRDefault="005F25F3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14:paraId="6A8B1374" w14:textId="6E944293" w:rsidR="00D4502B" w:rsidRPr="005F25F3" w:rsidRDefault="005F25F3" w:rsidP="00D4502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14:paraId="747634BC" w14:textId="30062B86" w:rsidR="00D4502B" w:rsidRPr="005F25F3" w:rsidRDefault="005F25F3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14:paraId="75D20A34" w14:textId="0587622F" w:rsidR="00D4502B" w:rsidRPr="005F25F3" w:rsidRDefault="005F25F3" w:rsidP="00D4502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14:paraId="15DE5B1D" w14:textId="453C1A4C" w:rsidR="00D4502B" w:rsidRPr="005F25F3" w:rsidRDefault="005F25F3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14:paraId="0E5A2282" w14:textId="118BF103" w:rsidR="00D4502B" w:rsidRPr="005F25F3" w:rsidRDefault="005F25F3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T: +381 21 487 4867</w:t>
            </w:r>
          </w:p>
          <w:p w14:paraId="32EA86D5" w14:textId="382F3335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D4502B" w:rsidRPr="005F25F3" w14:paraId="4612FCAE" w14:textId="77777777" w:rsidTr="0060207E">
        <w:trPr>
          <w:trHeight w:val="305"/>
        </w:trPr>
        <w:tc>
          <w:tcPr>
            <w:tcW w:w="2552" w:type="dxa"/>
          </w:tcPr>
          <w:p w14:paraId="34526EF0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</w:tcPr>
          <w:p w14:paraId="5976B20C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93C2AFC" w14:textId="3F633C77" w:rsidR="00D4502B" w:rsidRPr="005F25F3" w:rsidRDefault="0060207E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KLASA: 000233971 2024 09427</w:t>
            </w:r>
            <w:r w:rsidR="008F3091">
              <w:rPr>
                <w:rFonts w:ascii="Calibri" w:hAnsi="Calibri"/>
                <w:sz w:val="20"/>
                <w:szCs w:val="20"/>
              </w:rPr>
              <w:t xml:space="preserve">  001 00  000 001</w:t>
            </w:r>
          </w:p>
          <w:p w14:paraId="2449DDF7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40D50D18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8642CAE" w14:textId="509305A2" w:rsidR="00D4502B" w:rsidRPr="005F25F3" w:rsidRDefault="0060207E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DATUM: 29. </w:t>
            </w:r>
            <w:r w:rsidR="005F25F3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 w:rsidR="005F25F3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5F25F3">
              <w:rPr>
                <w:rFonts w:ascii="Calibri" w:hAnsi="Calibri"/>
                <w:sz w:val="20"/>
                <w:szCs w:val="20"/>
              </w:rPr>
              <w:t>2025. godine</w:t>
            </w:r>
          </w:p>
        </w:tc>
      </w:tr>
      <w:tr w:rsidR="00D4502B" w:rsidRPr="005F25F3" w14:paraId="1A4537FE" w14:textId="77777777" w:rsidTr="0060207E">
        <w:trPr>
          <w:trHeight w:val="305"/>
        </w:trPr>
        <w:tc>
          <w:tcPr>
            <w:tcW w:w="2552" w:type="dxa"/>
          </w:tcPr>
          <w:p w14:paraId="61748782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</w:tcPr>
          <w:p w14:paraId="4E7F806F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0C6F05FB" w14:textId="77777777" w:rsidR="00D4502B" w:rsidRPr="005F25F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C81BB86" w14:textId="2BF35C85" w:rsidR="00D4502B" w:rsidRPr="005F25F3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5. stavka 1. Pravilnika o dodjeli proračunskih sredstava Pokrajinskog tajništva za obrazovanje, propise, upravu i nacionalne manjine – nacionalne zajednice za financiranje i sufinanciranje programa i projekata u području jačanja jezičnih kompetencija učenika osnovnih i srednjih škola u AP Vojvodini za 2025. godinu („Službeni list APV“, broj:  5/25), a u vezi s Pokrajinskom skupštinskom odlukom o proračunu Autonomne Pokrajine Vojvodine za 2025. godinu („Službeni list APV“, broj: 57/24), pokrajinski tajnik raspisuje: </w:t>
      </w:r>
    </w:p>
    <w:p w14:paraId="480402FC" w14:textId="77777777" w:rsidR="00D4502B" w:rsidRPr="005F25F3" w:rsidRDefault="00D4502B" w:rsidP="00D4502B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5CF34866" w14:textId="7E5571BF" w:rsidR="00D4502B" w:rsidRPr="005F25F3" w:rsidRDefault="005F25F3" w:rsidP="00D450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NATJEČAJ  </w:t>
      </w:r>
    </w:p>
    <w:p w14:paraId="183133C8" w14:textId="4BBAE0D6" w:rsidR="0060207E" w:rsidRDefault="005F25F3" w:rsidP="00D4502B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 FINANCIRANJE I SUFINANCIRANJE PROGRAMA I PRO</w:t>
      </w:r>
      <w:r w:rsidR="0060207E">
        <w:rPr>
          <w:rFonts w:ascii="Calibri" w:hAnsi="Calibri"/>
          <w:b/>
          <w:sz w:val="20"/>
          <w:szCs w:val="20"/>
        </w:rPr>
        <w:t xml:space="preserve">JEKATA U PODRUČJU JAČANJA JEZIČNIH </w:t>
      </w:r>
      <w:r>
        <w:rPr>
          <w:rFonts w:ascii="Calibri" w:hAnsi="Calibri"/>
          <w:b/>
          <w:sz w:val="20"/>
          <w:szCs w:val="20"/>
        </w:rPr>
        <w:t xml:space="preserve">KOMPETENCIJA UČENIKA OSNOVNIH I SREDNJIH ŠKOLA </w:t>
      </w:r>
    </w:p>
    <w:p w14:paraId="7C2D5C80" w14:textId="329C42A5" w:rsidR="005F6F29" w:rsidRPr="005F25F3" w:rsidRDefault="005F25F3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 AP VOJVODINI ZA 2025. GODINU</w:t>
      </w:r>
    </w:p>
    <w:p w14:paraId="73428678" w14:textId="77777777" w:rsidR="00D4502B" w:rsidRPr="005F25F3" w:rsidRDefault="00D4502B" w:rsidP="00D4502B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5A2DA00E" w14:textId="6509ED5C" w:rsidR="005F6F29" w:rsidRPr="005F25F3" w:rsidRDefault="00D4502B" w:rsidP="0060207E">
      <w:pPr>
        <w:spacing w:before="240"/>
        <w:ind w:firstLine="567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Natječaj se raspisuje na iznos sredstava osiguranih Pokrajinskom skupštinskom odlukom o proračunu Autonomne Pokrajine Vojvodine za 2025. godinu na posebnom razdjelu Pokrajinskog tajništva za obrazovanje, propise, upravu i nacionalne manjine </w:t>
      </w:r>
      <w:r w:rsidR="0060207E">
        <w:rPr>
          <w:rFonts w:ascii="Calibri" w:hAnsi="Calibri"/>
          <w:sz w:val="20"/>
          <w:szCs w:val="20"/>
        </w:rPr>
        <w:t>–</w:t>
      </w:r>
      <w:r>
        <w:rPr>
          <w:rFonts w:ascii="Calibri" w:hAnsi="Calibri"/>
          <w:sz w:val="20"/>
          <w:szCs w:val="20"/>
        </w:rPr>
        <w:t xml:space="preserve"> nacionalne zajednice (u daljnjem tekstu: Tajništvo) za financiranje i sufinanciranje programa i projekata u području jačanja jezičnih kompetencija učenika osnovnih i srednjih škola u AP Vojvod</w:t>
      </w:r>
      <w:r w:rsidR="0060207E">
        <w:rPr>
          <w:rFonts w:ascii="Calibri" w:hAnsi="Calibri"/>
          <w:sz w:val="20"/>
          <w:szCs w:val="20"/>
        </w:rPr>
        <w:t>ini za 2025. godinu u iznosu od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700.000,00</w:t>
      </w:r>
      <w:r>
        <w:rPr>
          <w:rFonts w:ascii="Calibri" w:hAnsi="Calibri"/>
          <w:b/>
          <w:sz w:val="20"/>
          <w:szCs w:val="20"/>
        </w:rPr>
        <w:t xml:space="preserve"> dinara</w:t>
      </w:r>
      <w:r>
        <w:rPr>
          <w:rFonts w:ascii="Calibri" w:hAnsi="Calibri"/>
          <w:sz w:val="20"/>
          <w:szCs w:val="20"/>
          <w:shd w:val="clear" w:color="auto" w:fill="FFFFFF"/>
        </w:rPr>
        <w:t xml:space="preserve"> i to: 600.000,00 dinara za razinu osnovnog obrazovanja i 100.000,00 dinara za razinu srednjeg obrazovanja i odgoja.</w:t>
      </w:r>
    </w:p>
    <w:p w14:paraId="236219AC" w14:textId="77777777" w:rsidR="00D4502B" w:rsidRPr="005F25F3" w:rsidRDefault="00D4502B" w:rsidP="00D450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57F9422" w14:textId="2AF46871" w:rsidR="00D4502B" w:rsidRPr="005F25F3" w:rsidRDefault="005F25F3" w:rsidP="005F6F29">
      <w:pPr>
        <w:spacing w:after="60" w:line="240" w:lineRule="auto"/>
        <w:ind w:firstLine="567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Uvjeti natječaja: </w:t>
      </w:r>
    </w:p>
    <w:p w14:paraId="0A629C1E" w14:textId="106DEDB4" w:rsidR="00D4502B" w:rsidRPr="005F25F3" w:rsidRDefault="005F25F3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Podnositelji prijave:</w:t>
      </w:r>
    </w:p>
    <w:p w14:paraId="554CDEFB" w14:textId="560CD58C" w:rsidR="00242C48" w:rsidRPr="005F25F3" w:rsidRDefault="005F25F3" w:rsidP="00242C48">
      <w:pPr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Pravo sudjelovanja na Natječaju imaju ustanove osnovnog i srednjeg obrazovanja i odgoja na teritoriju AP Vojvodine, čiji je osnivač Republika Srbija, autonomna pokrajina ili jedinica lokalne samouprave, a koje su domaćini okružnih i međuokružnih natjecanja iz poznavanja jezika (mađarski, rumunjski, slovački, rusinski i hrvatski jezik) i jezične kulture (u daljnjem tekstu: korisnici).</w:t>
      </w:r>
    </w:p>
    <w:p w14:paraId="59AED465" w14:textId="120B2FE6" w:rsidR="00966191" w:rsidRPr="005F25F3" w:rsidRDefault="005F25F3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Navedena sredstva namijenjena su za:</w:t>
      </w:r>
    </w:p>
    <w:p w14:paraId="7F8F6D28" w14:textId="3511068A" w:rsidR="00F923E6" w:rsidRPr="0060207E" w:rsidRDefault="005F25F3" w:rsidP="0060207E">
      <w:pPr>
        <w:pStyle w:val="ListParagraph"/>
        <w:numPr>
          <w:ilvl w:val="0"/>
          <w:numId w:val="10"/>
        </w:numPr>
        <w:spacing w:after="60" w:line="240" w:lineRule="auto"/>
        <w:ind w:left="993"/>
        <w:jc w:val="both"/>
        <w:rPr>
          <w:rFonts w:ascii="Calibri" w:eastAsia="Times New Roman" w:hAnsi="Calibri" w:cs="Calibri"/>
          <w:sz w:val="20"/>
          <w:szCs w:val="20"/>
        </w:rPr>
      </w:pPr>
      <w:r w:rsidRPr="0060207E">
        <w:rPr>
          <w:rFonts w:ascii="Calibri" w:hAnsi="Calibri"/>
          <w:sz w:val="20"/>
          <w:szCs w:val="20"/>
        </w:rPr>
        <w:t>financiranje i sufinanciranje programa i projekata u području osnovnog i srednjeg obrazovanja i odgoja, koji se odnose na jačanje jezičnih kompetencija učenika osnovnih i srednjih škola, pripadnika nacionalnih zajednica, koji nastavu pohađaju na materinskom, manjinskom jeziku, putem organizacije i realizacije okružnih i međuokružnih natjecanja iz poznavanja jezika (mađarski, rumunjski, slovački, rusinski i hrvatski jezik) i jezične kulture, a sukladno Kalendaru natjecanja i smotri učenika osnovnih i srednjih škola, koji donosi ministarstvo nadležno za područje obrazovanja.</w:t>
      </w:r>
    </w:p>
    <w:p w14:paraId="32058727" w14:textId="77777777" w:rsidR="0060207E" w:rsidRPr="0060207E" w:rsidRDefault="0060207E" w:rsidP="0060207E">
      <w:pPr>
        <w:pStyle w:val="ListParagraph"/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C5B89CC" w14:textId="65E651D2" w:rsidR="00D4502B" w:rsidRPr="005F25F3" w:rsidRDefault="005F25F3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Kriteriji raspodjele sredstava:</w:t>
      </w:r>
    </w:p>
    <w:p w14:paraId="6561F2CB" w14:textId="3739170A" w:rsidR="00C75F46" w:rsidRPr="005F25F3" w:rsidRDefault="005F25F3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i aktivnosti projekta su u skladu s prioritetima natječaja</w:t>
      </w:r>
    </w:p>
    <w:p w14:paraId="7FA92B23" w14:textId="3CD7A66E" w:rsidR="00C75F46" w:rsidRPr="005F25F3" w:rsidRDefault="005F25F3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Ciljevi projekta su jasni, konkretni i ostvarivi</w:t>
      </w:r>
    </w:p>
    <w:p w14:paraId="774A292F" w14:textId="2AFED6F2" w:rsidR="00C75F46" w:rsidRPr="005F25F3" w:rsidRDefault="005F25F3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Aktivnosti su realne i odgovarajuće za postizanje ciljeva</w:t>
      </w:r>
    </w:p>
    <w:p w14:paraId="7DCF59A9" w14:textId="76116B3F" w:rsidR="00C75F46" w:rsidRPr="005F25F3" w:rsidRDefault="005F25F3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Vidljivost projekta</w:t>
      </w:r>
    </w:p>
    <w:p w14:paraId="1664B875" w14:textId="53FBA794" w:rsidR="00C75F46" w:rsidRPr="005F25F3" w:rsidRDefault="005F25F3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Održivost rezultata projekta</w:t>
      </w:r>
    </w:p>
    <w:p w14:paraId="6E448007" w14:textId="05412D6A" w:rsidR="00C75F46" w:rsidRPr="0060207E" w:rsidRDefault="005F25F3" w:rsidP="00C75F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Dosadašnja iskustva u realizaciji projekata koji doprinose unapređenju obrazovno-odgojnog rada</w:t>
      </w:r>
    </w:p>
    <w:p w14:paraId="579028B8" w14:textId="77777777" w:rsidR="0060207E" w:rsidRPr="005F25F3" w:rsidRDefault="0060207E" w:rsidP="0060207E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  <w:sz w:val="20"/>
          <w:szCs w:val="20"/>
        </w:rPr>
      </w:pPr>
    </w:p>
    <w:p w14:paraId="4E3128AA" w14:textId="53E07228" w:rsidR="00D4502B" w:rsidRPr="005F25F3" w:rsidRDefault="005F25F3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NAČIN PODNOŠENJA PRIJAVE:</w:t>
      </w:r>
    </w:p>
    <w:p w14:paraId="7294718B" w14:textId="46B7660E" w:rsidR="005373B7" w:rsidRPr="005F25F3" w:rsidRDefault="00457ADE" w:rsidP="005373B7">
      <w:pPr>
        <w:ind w:firstLine="142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Prijava na Natječaj podnosi se u pismenoj formi, na jedinstvenom obrascu koji se objavljuje na mrežnoj stranici Tajništva i dostavlja se u </w:t>
      </w:r>
      <w:r>
        <w:rPr>
          <w:rFonts w:ascii="Calibri" w:hAnsi="Calibri"/>
          <w:sz w:val="20"/>
          <w:szCs w:val="20"/>
          <w:u w:val="single"/>
        </w:rPr>
        <w:t>papirnatom obliku</w:t>
      </w:r>
      <w:r>
        <w:rPr>
          <w:rFonts w:ascii="Calibri" w:hAnsi="Calibri"/>
          <w:sz w:val="20"/>
          <w:szCs w:val="20"/>
        </w:rPr>
        <w:t xml:space="preserve"> u zatvorenoj omotnici na adresu: </w:t>
      </w:r>
    </w:p>
    <w:p w14:paraId="43D4CB12" w14:textId="77777777" w:rsidR="005373B7" w:rsidRPr="005F25F3" w:rsidRDefault="005373B7" w:rsidP="005373B7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</w:rPr>
      </w:pPr>
    </w:p>
    <w:p w14:paraId="557F48D4" w14:textId="0465A7BB" w:rsidR="005373B7" w:rsidRPr="005F25F3" w:rsidRDefault="005F25F3" w:rsidP="005373B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>
        <w:rPr>
          <w:rFonts w:ascii="Calibri" w:hAnsi="Calibri"/>
          <w:sz w:val="20"/>
          <w:szCs w:val="20"/>
        </w:rPr>
        <w:t xml:space="preserve">, s naznakom naziva natječaja/programa i projekta, </w:t>
      </w:r>
      <w:r>
        <w:rPr>
          <w:rFonts w:ascii="Calibri" w:hAnsi="Calibri"/>
          <w:sz w:val="20"/>
          <w:szCs w:val="20"/>
          <w:u w:val="single"/>
        </w:rPr>
        <w:t>poštom ili osobno predajom</w:t>
      </w:r>
      <w:r>
        <w:rPr>
          <w:rFonts w:ascii="Calibri" w:hAnsi="Calibri"/>
          <w:sz w:val="20"/>
          <w:szCs w:val="20"/>
        </w:rPr>
        <w:t xml:space="preserve"> pisarnici pokrajinskih tijela uprave (na navedenu adresu) u vremenu od 9.00 do 14.00 sati. </w:t>
      </w:r>
    </w:p>
    <w:p w14:paraId="0F19DE4F" w14:textId="77777777" w:rsidR="005373B7" w:rsidRPr="005F25F3" w:rsidRDefault="005373B7" w:rsidP="005373B7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5531CD0E" w14:textId="51EFDC11" w:rsidR="005373B7" w:rsidRDefault="00457ADE" w:rsidP="007148EE">
      <w:pPr>
        <w:tabs>
          <w:tab w:val="left" w:pos="3960"/>
        </w:tabs>
        <w:spacing w:after="0" w:line="240" w:lineRule="auto"/>
        <w:jc w:val="both"/>
        <w:rPr>
          <w:rFonts w:ascii="Calibri" w:hAnsi="Calibri"/>
          <w:b/>
          <w:color w:val="0000FF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         Cjelokupna natječajna dokumentacija može se preuzeti </w:t>
      </w:r>
      <w:r>
        <w:rPr>
          <w:rFonts w:ascii="Calibri" w:hAnsi="Calibri"/>
          <w:b/>
          <w:sz w:val="20"/>
          <w:szCs w:val="20"/>
          <w:u w:val="single"/>
        </w:rPr>
        <w:t xml:space="preserve">od </w:t>
      </w:r>
      <w:r>
        <w:rPr>
          <w:rFonts w:ascii="Calibri" w:hAnsi="Calibri"/>
          <w:b/>
          <w:bCs/>
          <w:sz w:val="20"/>
          <w:szCs w:val="20"/>
          <w:u w:val="single"/>
        </w:rPr>
        <w:t>29.</w:t>
      </w:r>
      <w:r w:rsidR="0060207E">
        <w:rPr>
          <w:rFonts w:ascii="Calibri" w:hAnsi="Calibri"/>
          <w:b/>
          <w:bCs/>
          <w:sz w:val="20"/>
          <w:szCs w:val="20"/>
          <w:u w:val="single"/>
        </w:rPr>
        <w:t xml:space="preserve"> 1.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>2025. godine</w:t>
      </w:r>
      <w:r>
        <w:rPr>
          <w:rFonts w:ascii="Calibri" w:hAnsi="Calibri"/>
          <w:sz w:val="20"/>
          <w:szCs w:val="20"/>
        </w:rPr>
        <w:t xml:space="preserve"> na internetskoj adresi Tajništva: </w:t>
      </w:r>
      <w:hyperlink r:id="rId8" w:history="1">
        <w:r>
          <w:rPr>
            <w:rFonts w:ascii="Calibri" w:hAnsi="Calibri"/>
            <w:b/>
            <w:color w:val="0000FF"/>
            <w:sz w:val="20"/>
            <w:szCs w:val="20"/>
            <w:u w:val="single"/>
          </w:rPr>
          <w:t>www.puma.vojvodina.gov.rs</w:t>
        </w:r>
      </w:hyperlink>
    </w:p>
    <w:p w14:paraId="5076ECE4" w14:textId="77777777" w:rsidR="0060207E" w:rsidRPr="005F25F3" w:rsidRDefault="0060207E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32FFE301" w14:textId="459182B9" w:rsidR="007148EE" w:rsidRPr="005F25F3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Podnositelj prijave uz prijavu treba priložiti:</w:t>
      </w:r>
    </w:p>
    <w:p w14:paraId="1EC70DE5" w14:textId="68B44972" w:rsidR="00897674" w:rsidRPr="005F25F3" w:rsidRDefault="005F25F3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Preslika akta kojim se dokazuje svojstvo domaćina okružnih i međuokružnih natjecanja iz poznavanja jezika;</w:t>
      </w:r>
    </w:p>
    <w:p w14:paraId="23EFFE41" w14:textId="5DF652C6" w:rsidR="00897674" w:rsidRPr="005F25F3" w:rsidRDefault="005F25F3" w:rsidP="00897674">
      <w:pPr>
        <w:pStyle w:val="ListParagraph"/>
        <w:numPr>
          <w:ilvl w:val="0"/>
          <w:numId w:val="9"/>
        </w:num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Neobvezujuća ponuda-predračun za programske troškove, nabavu opreme (izračun troškova).</w:t>
      </w:r>
    </w:p>
    <w:p w14:paraId="4D67F9DD" w14:textId="77777777" w:rsidR="00897674" w:rsidRPr="005F25F3" w:rsidRDefault="00897674" w:rsidP="007148EE">
      <w:pPr>
        <w:tabs>
          <w:tab w:val="left" w:pos="3960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BFCF4B2" w14:textId="407EA0FD" w:rsidR="003B223E" w:rsidRDefault="005F25F3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Tajništvo zadržava pravo od podnositelja prijave, po potrebi, zatražiti dodatnu dokumentaciju i informacije, te ukoliko u roku od 8 dana podnositelj prijave ne postupi po zahtjevu za dopunu dokumentacije, Tajništvo će prijavu smatrati nepotpunom.</w:t>
      </w:r>
    </w:p>
    <w:p w14:paraId="477AD5C5" w14:textId="77777777" w:rsidR="0060207E" w:rsidRPr="005F25F3" w:rsidRDefault="0060207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Calibri" w:hAnsi="Calibri" w:cs="Calibri"/>
          <w:sz w:val="20"/>
          <w:szCs w:val="20"/>
        </w:rPr>
      </w:pPr>
    </w:p>
    <w:p w14:paraId="3EE56B5A" w14:textId="7496368E" w:rsidR="007148EE" w:rsidRDefault="007148EE" w:rsidP="0060207E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Povjerenstvo će rješenjem odbaciti nepotpune, nedopuštene i nepravodobne prijave. </w:t>
      </w:r>
    </w:p>
    <w:p w14:paraId="4E67D4A3" w14:textId="77777777" w:rsidR="0060207E" w:rsidRPr="005F25F3" w:rsidRDefault="0060207E" w:rsidP="0060207E">
      <w:pPr>
        <w:spacing w:after="0" w:line="240" w:lineRule="auto"/>
        <w:jc w:val="both"/>
        <w:rPr>
          <w:rFonts w:ascii="Calibri" w:eastAsia="Times New Roman" w:hAnsi="Calibri" w:cs="Calibri"/>
          <w:strike/>
          <w:sz w:val="20"/>
          <w:szCs w:val="20"/>
        </w:rPr>
      </w:pPr>
    </w:p>
    <w:p w14:paraId="6C36638B" w14:textId="3AE8149D" w:rsidR="007148EE" w:rsidRDefault="005F25F3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Jedna ustanova podnosi samo jednu prijavu</w:t>
      </w:r>
      <w:r>
        <w:rPr>
          <w:rFonts w:ascii="Calibri" w:hAnsi="Calibri"/>
          <w:sz w:val="20"/>
          <w:szCs w:val="20"/>
        </w:rPr>
        <w:t>.</w:t>
      </w:r>
    </w:p>
    <w:p w14:paraId="0055448A" w14:textId="77777777" w:rsidR="0060207E" w:rsidRPr="005F25F3" w:rsidRDefault="0060207E" w:rsidP="003B223E">
      <w:pPr>
        <w:widowControl w:val="0"/>
        <w:autoSpaceDE w:val="0"/>
        <w:autoSpaceDN w:val="0"/>
        <w:spacing w:after="0" w:line="240" w:lineRule="auto"/>
        <w:ind w:firstLine="465"/>
        <w:jc w:val="both"/>
        <w:rPr>
          <w:rFonts w:ascii="Calibri" w:eastAsia="Times New Roman" w:hAnsi="Calibri" w:cs="Calibri"/>
          <w:sz w:val="20"/>
          <w:szCs w:val="20"/>
        </w:rPr>
      </w:pPr>
    </w:p>
    <w:p w14:paraId="52442063" w14:textId="4733A557" w:rsidR="003B223E" w:rsidRPr="005F25F3" w:rsidRDefault="007148EE" w:rsidP="007148E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hAnsi="Calibri"/>
          <w:color w:val="FF0000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  <w:u w:val="single"/>
        </w:rPr>
        <w:t>Rok za podnošenje prijava na Natječaj je 14. veljače 2025. godine.</w:t>
      </w:r>
    </w:p>
    <w:p w14:paraId="4EF1EF74" w14:textId="29473E63" w:rsidR="005F6F29" w:rsidRPr="005F25F3" w:rsidRDefault="00C16E4C" w:rsidP="00C16E4C">
      <w:pPr>
        <w:spacing w:after="6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  <w:u w:val="single"/>
        </w:rPr>
        <w:t xml:space="preserve">   </w:t>
      </w:r>
    </w:p>
    <w:p w14:paraId="5BE48A07" w14:textId="42184016" w:rsidR="005F6F29" w:rsidRPr="005F25F3" w:rsidRDefault="0060207E" w:rsidP="0060207E">
      <w:pPr>
        <w:spacing w:after="0" w:line="240" w:lineRule="auto"/>
        <w:ind w:firstLine="426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="005F25F3">
        <w:rPr>
          <w:rFonts w:ascii="Calibri" w:hAnsi="Calibri"/>
          <w:b/>
          <w:sz w:val="20"/>
          <w:szCs w:val="20"/>
        </w:rPr>
        <w:t>Dodatne informacije u vezi s realiza</w:t>
      </w:r>
      <w:r>
        <w:rPr>
          <w:rFonts w:ascii="Calibri" w:hAnsi="Calibri"/>
          <w:b/>
          <w:sz w:val="20"/>
          <w:szCs w:val="20"/>
        </w:rPr>
        <w:t xml:space="preserve">cijom Natječaja mogu se dobiti na telefon </w:t>
      </w:r>
      <w:bookmarkStart w:id="0" w:name="_GoBack"/>
      <w:bookmarkEnd w:id="0"/>
      <w:r w:rsidR="005F25F3">
        <w:rPr>
          <w:rFonts w:ascii="Calibri" w:hAnsi="Calibri"/>
          <w:b/>
          <w:sz w:val="20"/>
          <w:szCs w:val="20"/>
        </w:rPr>
        <w:t>021/487-4867.</w:t>
      </w:r>
    </w:p>
    <w:p w14:paraId="13E0B518" w14:textId="77777777" w:rsidR="00A75818" w:rsidRPr="005F25F3" w:rsidRDefault="00A75818" w:rsidP="00BE77CB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407706D6" w14:textId="2AE1321B" w:rsidR="00BE77CB" w:rsidRPr="005F25F3" w:rsidRDefault="005F25F3" w:rsidP="00A75818">
      <w:pPr>
        <w:ind w:left="5760" w:firstLine="720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POKRAJINSKI TAJNIK</w:t>
      </w:r>
    </w:p>
    <w:p w14:paraId="314E0BCC" w14:textId="77777777" w:rsidR="00BE77CB" w:rsidRPr="005F25F3" w:rsidRDefault="00BE77CB" w:rsidP="00BE77CB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Róbert Ótott</w:t>
      </w:r>
    </w:p>
    <w:p w14:paraId="1A275299" w14:textId="79DA51A3" w:rsidR="00BE77CB" w:rsidRPr="005F25F3" w:rsidRDefault="00BE77CB" w:rsidP="00BE77CB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69901352" w14:textId="719887FA" w:rsidR="00E9371A" w:rsidRPr="005F25F3" w:rsidRDefault="00E9371A" w:rsidP="00BE77CB">
      <w:pPr>
        <w:tabs>
          <w:tab w:val="left" w:pos="5541"/>
        </w:tabs>
        <w:rPr>
          <w:rFonts w:ascii="Calibri" w:hAnsi="Calibri" w:cs="Calibri"/>
          <w:sz w:val="20"/>
          <w:szCs w:val="20"/>
        </w:rPr>
      </w:pPr>
    </w:p>
    <w:sectPr w:rsidR="00E9371A" w:rsidRPr="005F25F3" w:rsidSect="0060207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00D6E3" w16cex:dateUtc="2025-01-25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A09814" w16cid:durableId="5E00D6E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07D16" w14:textId="77777777" w:rsidR="00C83B51" w:rsidRDefault="00C83B51" w:rsidP="00D4502B">
      <w:pPr>
        <w:spacing w:after="0" w:line="240" w:lineRule="auto"/>
      </w:pPr>
      <w:r>
        <w:separator/>
      </w:r>
    </w:p>
  </w:endnote>
  <w:endnote w:type="continuationSeparator" w:id="0">
    <w:p w14:paraId="0C46733D" w14:textId="77777777" w:rsidR="00C83B51" w:rsidRDefault="00C83B51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1F155" w14:textId="77777777" w:rsidR="00C83B51" w:rsidRDefault="00C83B51" w:rsidP="00D4502B">
      <w:pPr>
        <w:spacing w:after="0" w:line="240" w:lineRule="auto"/>
      </w:pPr>
      <w:r>
        <w:separator/>
      </w:r>
    </w:p>
  </w:footnote>
  <w:footnote w:type="continuationSeparator" w:id="0">
    <w:p w14:paraId="36F2E7BB" w14:textId="77777777" w:rsidR="00C83B51" w:rsidRDefault="00C83B51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87013"/>
    <w:multiLevelType w:val="hybridMultilevel"/>
    <w:tmpl w:val="9DC05F46"/>
    <w:lvl w:ilvl="0" w:tplc="3AB0BB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C7CBC"/>
    <w:multiLevelType w:val="hybridMultilevel"/>
    <w:tmpl w:val="ABFE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33255B"/>
    <w:multiLevelType w:val="hybridMultilevel"/>
    <w:tmpl w:val="640CA884"/>
    <w:lvl w:ilvl="0" w:tplc="AAE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04986"/>
    <w:rsid w:val="00027078"/>
    <w:rsid w:val="0008216E"/>
    <w:rsid w:val="00140A4F"/>
    <w:rsid w:val="00147982"/>
    <w:rsid w:val="00152A1D"/>
    <w:rsid w:val="00154071"/>
    <w:rsid w:val="001A572B"/>
    <w:rsid w:val="001D1EB3"/>
    <w:rsid w:val="00216537"/>
    <w:rsid w:val="00242C48"/>
    <w:rsid w:val="002A0891"/>
    <w:rsid w:val="003B223E"/>
    <w:rsid w:val="003C72EC"/>
    <w:rsid w:val="00457ADE"/>
    <w:rsid w:val="004F5D6E"/>
    <w:rsid w:val="005373B7"/>
    <w:rsid w:val="005F25F3"/>
    <w:rsid w:val="005F6F29"/>
    <w:rsid w:val="00600231"/>
    <w:rsid w:val="0060207E"/>
    <w:rsid w:val="006108ED"/>
    <w:rsid w:val="006838A7"/>
    <w:rsid w:val="007148EE"/>
    <w:rsid w:val="007B50FF"/>
    <w:rsid w:val="007D2CCA"/>
    <w:rsid w:val="00800EDB"/>
    <w:rsid w:val="008154D3"/>
    <w:rsid w:val="00897674"/>
    <w:rsid w:val="008F3091"/>
    <w:rsid w:val="00925711"/>
    <w:rsid w:val="00966191"/>
    <w:rsid w:val="009C27EC"/>
    <w:rsid w:val="00A14F5A"/>
    <w:rsid w:val="00A75818"/>
    <w:rsid w:val="00AC26D6"/>
    <w:rsid w:val="00BE77CB"/>
    <w:rsid w:val="00C12A14"/>
    <w:rsid w:val="00C16E4C"/>
    <w:rsid w:val="00C6467D"/>
    <w:rsid w:val="00C70913"/>
    <w:rsid w:val="00C75F46"/>
    <w:rsid w:val="00C763F1"/>
    <w:rsid w:val="00C83B51"/>
    <w:rsid w:val="00CE1426"/>
    <w:rsid w:val="00D4502B"/>
    <w:rsid w:val="00D9233D"/>
    <w:rsid w:val="00E9371A"/>
    <w:rsid w:val="00EF0C48"/>
    <w:rsid w:val="00F923E6"/>
    <w:rsid w:val="00FA74FB"/>
    <w:rsid w:val="00FF73F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7CA9B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2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5</cp:revision>
  <dcterms:created xsi:type="dcterms:W3CDTF">2025-01-28T09:24:00Z</dcterms:created>
  <dcterms:modified xsi:type="dcterms:W3CDTF">2025-01-28T12:09:00Z</dcterms:modified>
</cp:coreProperties>
</file>