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76E2" w14:textId="77777777" w:rsidR="008834B8" w:rsidRPr="001947D6" w:rsidRDefault="008834B8" w:rsidP="001F76B5">
      <w:pPr>
        <w:jc w:val="both"/>
        <w:rPr>
          <w:bCs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C57BB2" w:rsidRPr="001947D6" w14:paraId="48EDD196" w14:textId="77777777" w:rsidTr="0063544F">
        <w:trPr>
          <w:trHeight w:val="1975"/>
        </w:trPr>
        <w:tc>
          <w:tcPr>
            <w:tcW w:w="2552" w:type="dxa"/>
          </w:tcPr>
          <w:p w14:paraId="1AF56D1B" w14:textId="77777777" w:rsidR="0015238B" w:rsidRPr="001947D6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1947D6">
              <w:rPr>
                <w:noProof/>
                <w:lang w:val="en-US"/>
              </w:rPr>
              <w:drawing>
                <wp:inline distT="0" distB="0" distL="0" distR="0" wp14:anchorId="0E11E512" wp14:editId="5F8DA97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041C5B0" w14:textId="2C901B2D" w:rsidR="0015238B" w:rsidRPr="001947D6" w:rsidRDefault="0015238B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</w:p>
          <w:p w14:paraId="1649B2CD" w14:textId="77777777" w:rsidR="0015238B" w:rsidRPr="001947D6" w:rsidRDefault="0015238B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1947D6">
              <w:rPr>
                <w:sz w:val="20"/>
                <w:szCs w:val="20"/>
              </w:rPr>
              <w:t>Szerb Köztársaság</w:t>
            </w:r>
          </w:p>
          <w:p w14:paraId="245D2F5A" w14:textId="77777777" w:rsidR="0015238B" w:rsidRPr="001947D6" w:rsidRDefault="0015238B" w:rsidP="0063544F">
            <w:pPr>
              <w:rPr>
                <w:sz w:val="20"/>
                <w:szCs w:val="20"/>
              </w:rPr>
            </w:pPr>
            <w:r w:rsidRPr="001947D6">
              <w:rPr>
                <w:sz w:val="20"/>
                <w:szCs w:val="20"/>
              </w:rPr>
              <w:t>Vajdaság Autonóm Tartomány</w:t>
            </w:r>
          </w:p>
          <w:p w14:paraId="25EE511C" w14:textId="77777777" w:rsidR="0015238B" w:rsidRPr="001947D6" w:rsidRDefault="0015238B" w:rsidP="0063544F">
            <w:pPr>
              <w:rPr>
                <w:sz w:val="20"/>
                <w:szCs w:val="20"/>
              </w:rPr>
            </w:pPr>
          </w:p>
          <w:p w14:paraId="42AA689A" w14:textId="77777777" w:rsidR="0015238B" w:rsidRPr="001947D6" w:rsidRDefault="0015238B" w:rsidP="0063544F">
            <w:pPr>
              <w:rPr>
                <w:b/>
                <w:sz w:val="20"/>
                <w:szCs w:val="20"/>
              </w:rPr>
            </w:pPr>
            <w:r w:rsidRPr="001947D6">
              <w:rPr>
                <w:b/>
                <w:sz w:val="20"/>
                <w:szCs w:val="20"/>
              </w:rPr>
              <w:t>Tartományi Oktatási, Jogalkotási, Közigazgatási és</w:t>
            </w:r>
          </w:p>
          <w:p w14:paraId="1E7BB616" w14:textId="1D2809AB" w:rsidR="0015238B" w:rsidRPr="001947D6" w:rsidRDefault="0015238B" w:rsidP="0063544F">
            <w:pPr>
              <w:rPr>
                <w:b/>
                <w:sz w:val="20"/>
                <w:szCs w:val="20"/>
              </w:rPr>
            </w:pPr>
            <w:r w:rsidRPr="001947D6">
              <w:rPr>
                <w:b/>
                <w:sz w:val="20"/>
                <w:szCs w:val="20"/>
              </w:rPr>
              <w:t xml:space="preserve">Nemzeti Kisebbségi </w:t>
            </w:r>
            <w:r w:rsidR="00CD575E" w:rsidRPr="001947D6">
              <w:rPr>
                <w:b/>
                <w:sz w:val="20"/>
                <w:szCs w:val="20"/>
              </w:rPr>
              <w:t>–</w:t>
            </w:r>
            <w:r w:rsidRPr="001947D6">
              <w:rPr>
                <w:b/>
                <w:sz w:val="20"/>
                <w:szCs w:val="20"/>
              </w:rPr>
              <w:t xml:space="preserve"> Nemzeti</w:t>
            </w:r>
            <w:r w:rsidR="00CD575E" w:rsidRPr="001947D6">
              <w:rPr>
                <w:b/>
                <w:sz w:val="20"/>
                <w:szCs w:val="20"/>
              </w:rPr>
              <w:t xml:space="preserve"> </w:t>
            </w:r>
            <w:r w:rsidRPr="001947D6">
              <w:rPr>
                <w:b/>
                <w:sz w:val="20"/>
                <w:szCs w:val="20"/>
              </w:rPr>
              <w:t>Közösségi Titkárság</w:t>
            </w:r>
          </w:p>
          <w:p w14:paraId="613C5440" w14:textId="715387DD" w:rsidR="0015238B" w:rsidRPr="001947D6" w:rsidRDefault="0015238B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</w:p>
          <w:p w14:paraId="62791156" w14:textId="77777777" w:rsidR="0015238B" w:rsidRPr="001947D6" w:rsidRDefault="0015238B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1947D6">
              <w:rPr>
                <w:sz w:val="20"/>
                <w:szCs w:val="20"/>
              </w:rPr>
              <w:t>Mihajlo Pupin sugárút 16., 21000 Újvidék</w:t>
            </w:r>
          </w:p>
          <w:p w14:paraId="599AF445" w14:textId="41CF9C59" w:rsidR="0015238B" w:rsidRPr="001947D6" w:rsidRDefault="00003CB4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1947D6">
              <w:rPr>
                <w:sz w:val="20"/>
                <w:szCs w:val="20"/>
              </w:rPr>
              <w:t xml:space="preserve">Tel.: +381 21 456 217, 487 4604, Fax: +381 21 </w:t>
            </w:r>
            <w:r w:rsidR="0015238B" w:rsidRPr="001947D6">
              <w:rPr>
                <w:sz w:val="20"/>
                <w:szCs w:val="20"/>
              </w:rPr>
              <w:t>456 217</w:t>
            </w:r>
          </w:p>
          <w:p w14:paraId="2899E7B7" w14:textId="77777777" w:rsidR="0015238B" w:rsidRPr="001947D6" w:rsidRDefault="008A35B8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hyperlink r:id="rId9" w:history="1">
              <w:r w:rsidR="006F7ACB" w:rsidRPr="001947D6">
                <w:rPr>
                  <w:rStyle w:val="Hyperlink"/>
                  <w:sz w:val="20"/>
                  <w:szCs w:val="20"/>
                </w:rPr>
                <w:t>ounz@vojvodinа.gov.rs</w:t>
              </w:r>
            </w:hyperlink>
          </w:p>
          <w:p w14:paraId="335B197E" w14:textId="77777777" w:rsidR="00F10DCD" w:rsidRPr="001947D6" w:rsidRDefault="00F10DCD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80509" w:rsidRPr="001947D6" w14:paraId="49B5B9BF" w14:textId="77777777" w:rsidTr="0015238B">
        <w:trPr>
          <w:trHeight w:val="302"/>
        </w:trPr>
        <w:tc>
          <w:tcPr>
            <w:tcW w:w="2552" w:type="dxa"/>
          </w:tcPr>
          <w:p w14:paraId="668E4706" w14:textId="77777777" w:rsidR="001C627F" w:rsidRPr="001947D6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</w:rPr>
            </w:pPr>
          </w:p>
        </w:tc>
        <w:tc>
          <w:tcPr>
            <w:tcW w:w="3359" w:type="dxa"/>
            <w:vAlign w:val="center"/>
          </w:tcPr>
          <w:p w14:paraId="7B47A1B8" w14:textId="7FCADE8A" w:rsidR="001C627F" w:rsidRPr="001947D6" w:rsidRDefault="003D0232" w:rsidP="00B7486D">
            <w:pPr>
              <w:tabs>
                <w:tab w:val="center" w:pos="4703"/>
                <w:tab w:val="right" w:pos="9406"/>
              </w:tabs>
              <w:rPr>
                <w:color w:val="000000" w:themeColor="text1"/>
                <w:sz w:val="20"/>
                <w:szCs w:val="20"/>
              </w:rPr>
            </w:pPr>
            <w:r w:rsidRPr="001947D6">
              <w:rPr>
                <w:color w:val="000000" w:themeColor="text1"/>
                <w:sz w:val="20"/>
                <w:szCs w:val="20"/>
              </w:rPr>
              <w:t>SZÁM:</w:t>
            </w:r>
            <w:r w:rsidRPr="001947D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03CB4" w:rsidRPr="001947D6">
              <w:rPr>
                <w:sz w:val="20"/>
                <w:szCs w:val="20"/>
              </w:rPr>
              <w:t>000236270 2025 09427 005 001 084 010</w:t>
            </w:r>
          </w:p>
        </w:tc>
        <w:tc>
          <w:tcPr>
            <w:tcW w:w="4296" w:type="dxa"/>
            <w:vAlign w:val="center"/>
          </w:tcPr>
          <w:p w14:paraId="0614094E" w14:textId="79DBE0B9" w:rsidR="001C627F" w:rsidRPr="001947D6" w:rsidRDefault="001947D6" w:rsidP="00B7486D">
            <w:pPr>
              <w:tabs>
                <w:tab w:val="center" w:pos="4703"/>
                <w:tab w:val="right" w:pos="940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KELT</w:t>
            </w:r>
            <w:r w:rsidR="00003CB4" w:rsidRPr="001947D6">
              <w:rPr>
                <w:color w:val="000000" w:themeColor="text1"/>
                <w:sz w:val="20"/>
                <w:szCs w:val="20"/>
              </w:rPr>
              <w:t>: 2025</w:t>
            </w:r>
            <w:r w:rsidR="003D0232" w:rsidRPr="001947D6">
              <w:rPr>
                <w:color w:val="000000" w:themeColor="text1"/>
                <w:sz w:val="20"/>
                <w:szCs w:val="20"/>
              </w:rPr>
              <w:t>. január 29.</w:t>
            </w:r>
          </w:p>
        </w:tc>
      </w:tr>
    </w:tbl>
    <w:p w14:paraId="5BA3A801" w14:textId="77777777" w:rsidR="0015238B" w:rsidRPr="001947D6" w:rsidRDefault="0015238B" w:rsidP="001F76B5">
      <w:pPr>
        <w:jc w:val="both"/>
        <w:rPr>
          <w:bCs/>
        </w:rPr>
      </w:pPr>
    </w:p>
    <w:p w14:paraId="3071237A" w14:textId="1ECA0D33" w:rsidR="001E2C26" w:rsidRPr="001947D6" w:rsidRDefault="00003CB4" w:rsidP="001E2C26">
      <w:pPr>
        <w:jc w:val="both"/>
        <w:rPr>
          <w:bCs/>
          <w:noProof/>
          <w:color w:val="FF0000"/>
        </w:rPr>
      </w:pPr>
      <w:r w:rsidRPr="001947D6">
        <w:rPr>
          <w:bCs/>
        </w:rPr>
        <w:t xml:space="preserve">A </w:t>
      </w:r>
      <w:r w:rsidRPr="001947D6">
        <w:rPr>
          <w:bCs/>
        </w:rPr>
        <w:t>nemzeti kisebbségek – nemzeti közösségek helyzetének előmozdítására és a multikulturalizmus és tolerancia fejlesztésére irányuló költségvetési eszközök odaítéléséről szóló tar</w:t>
      </w:r>
      <w:r w:rsidRPr="001947D6">
        <w:rPr>
          <w:bCs/>
        </w:rPr>
        <w:t>tományi képviselőházi rendelet</w:t>
      </w:r>
      <w:r w:rsidRPr="001947D6">
        <w:rPr>
          <w:bCs/>
        </w:rPr>
        <w:t xml:space="preserve"> (VAT Hivatalos Lapja, 8/2019. szám)</w:t>
      </w:r>
      <w:r w:rsidRPr="001947D6">
        <w:rPr>
          <w:bCs/>
        </w:rPr>
        <w:t xml:space="preserve"> 7. szakasza, </w:t>
      </w:r>
      <w:r w:rsidRPr="001947D6">
        <w:rPr>
          <w:bCs/>
        </w:rPr>
        <w:t>a Vajdas</w:t>
      </w:r>
      <w:r w:rsidR="000472F1" w:rsidRPr="001947D6">
        <w:rPr>
          <w:bCs/>
        </w:rPr>
        <w:t>ág Autonóm Tartomány 2025</w:t>
      </w:r>
      <w:r w:rsidRPr="001947D6">
        <w:rPr>
          <w:bCs/>
        </w:rPr>
        <w:t xml:space="preserve">. évi költségvetéséről szóló tartományi képviselőházi rendelet </w:t>
      </w:r>
      <w:r w:rsidRPr="001947D6">
        <w:rPr>
          <w:bCs/>
        </w:rPr>
        <w:t>(Vajdaság AT Hivatalos Lapja, 57/2024</w:t>
      </w:r>
      <w:r w:rsidRPr="001947D6">
        <w:rPr>
          <w:bCs/>
        </w:rPr>
        <w:t xml:space="preserve">. </w:t>
      </w:r>
      <w:r w:rsidRPr="001947D6">
        <w:rPr>
          <w:bCs/>
        </w:rPr>
        <w:t xml:space="preserve">szám) 11. és 12. szakaszai, 23. szakaszának 4. bekezdése, 25. és 26. szakaszai, a </w:t>
      </w:r>
      <w:r w:rsidR="001E2C26" w:rsidRPr="001947D6">
        <w:rPr>
          <w:bCs/>
        </w:rPr>
        <w:t>tartományi közigazgatásról szóló tartományi képviselőházi rendelet (Vajdaság AT Hivatalos Lapja, 37/2014.</w:t>
      </w:r>
      <w:r w:rsidRPr="001947D6">
        <w:rPr>
          <w:bCs/>
        </w:rPr>
        <w:t>, 54/2014. szám – más határozat</w:t>
      </w:r>
      <w:r w:rsidR="001E2C26" w:rsidRPr="001947D6">
        <w:rPr>
          <w:bCs/>
        </w:rPr>
        <w:t xml:space="preserve">, 37/2016., 29/2017., 24/2019., 66/2020. és 38/2021. szám) </w:t>
      </w:r>
      <w:r w:rsidRPr="001947D6">
        <w:rPr>
          <w:bCs/>
        </w:rPr>
        <w:t xml:space="preserve">37. szakasza, </w:t>
      </w:r>
      <w:r w:rsidR="001E2C26" w:rsidRPr="001947D6">
        <w:rPr>
          <w:bCs/>
        </w:rPr>
        <w:t xml:space="preserve">továbbá </w:t>
      </w:r>
      <w:r w:rsidRPr="001947D6">
        <w:t>az egyesületek által megvalósítandó közérdekű programok ösztönzésére szolgáló eszközökről, illetve a programok finanszírozásához szükséges hiányzó forrásrészekről szóló rendelet (az SZK Hivatalos Közlönye, 16/2018. szám)</w:t>
      </w:r>
      <w:r w:rsidRPr="001947D6">
        <w:rPr>
          <w:bCs/>
        </w:rPr>
        <w:t xml:space="preserve"> </w:t>
      </w:r>
      <w:r w:rsidR="000472F1" w:rsidRPr="001947D6">
        <w:rPr>
          <w:bCs/>
        </w:rPr>
        <w:t xml:space="preserve">6. szakasza, valamint </w:t>
      </w:r>
      <w:r w:rsidR="001E2C26" w:rsidRPr="001947D6">
        <w:rPr>
          <w:bCs/>
        </w:rPr>
        <w:t>a Tartományi Oktatási, Jogalkotási, Közigazgatási és Nemzeti Kisebbségi – Nemzeti Közösségi Titkárság</w:t>
      </w:r>
      <w:r w:rsidR="000472F1" w:rsidRPr="001947D6">
        <w:rPr>
          <w:bCs/>
        </w:rPr>
        <w:t xml:space="preserve"> költségvetési eszközeinek </w:t>
      </w:r>
      <w:r w:rsidR="001E2C26" w:rsidRPr="001947D6">
        <w:rPr>
          <w:bCs/>
        </w:rPr>
        <w:t xml:space="preserve">a </w:t>
      </w:r>
      <w:r w:rsidR="000472F1" w:rsidRPr="001947D6">
        <w:rPr>
          <w:bCs/>
        </w:rPr>
        <w:t xml:space="preserve">Multikulturalizmus egy kattintásra elnevezésű alprojekt 2025. évi finanszírozására és társfinanszírozására való </w:t>
      </w:r>
      <w:r w:rsidR="001E2C26" w:rsidRPr="001947D6">
        <w:rPr>
          <w:bCs/>
        </w:rPr>
        <w:t>odaítéléséről szóló sz</w:t>
      </w:r>
      <w:r w:rsidR="000472F1" w:rsidRPr="001947D6">
        <w:rPr>
          <w:bCs/>
        </w:rPr>
        <w:t>abályzat (VAT Hivatalos Lapja, 5/2025</w:t>
      </w:r>
      <w:r w:rsidR="001E2C26" w:rsidRPr="001947D6">
        <w:rPr>
          <w:bCs/>
        </w:rPr>
        <w:t>. szám) 3. sza</w:t>
      </w:r>
      <w:r w:rsidR="000472F1" w:rsidRPr="001947D6">
        <w:rPr>
          <w:bCs/>
        </w:rPr>
        <w:t xml:space="preserve">kasza alapján, </w:t>
      </w:r>
      <w:r w:rsidR="001E2C26" w:rsidRPr="001947D6">
        <w:rPr>
          <w:bCs/>
        </w:rPr>
        <w:t xml:space="preserve">a Tartományi Oktatási, Jogalkotási, Közigazgatási és Nemzeti Kisebbségi – Nemzeti Közösségi Titkárság </w:t>
      </w:r>
      <w:r w:rsidR="000472F1" w:rsidRPr="001947D6">
        <w:rPr>
          <w:bCs/>
        </w:rPr>
        <w:t>(a továbbiakban: Titkárság)</w:t>
      </w:r>
    </w:p>
    <w:p w14:paraId="7F6AD57C" w14:textId="77777777" w:rsidR="001F76B5" w:rsidRPr="001947D6" w:rsidRDefault="001F76B5" w:rsidP="001F76B5">
      <w:pPr>
        <w:jc w:val="both"/>
      </w:pPr>
    </w:p>
    <w:p w14:paraId="408CF1E7" w14:textId="77777777" w:rsidR="00C8701E" w:rsidRPr="001947D6" w:rsidRDefault="00911067" w:rsidP="00C8701E">
      <w:pPr>
        <w:jc w:val="center"/>
        <w:rPr>
          <w:b/>
          <w:bCs/>
        </w:rPr>
      </w:pPr>
      <w:r w:rsidRPr="001947D6">
        <w:rPr>
          <w:b/>
          <w:bCs/>
        </w:rPr>
        <w:t>PÁLYÁZATOT</w:t>
      </w:r>
      <w:r w:rsidRPr="001947D6">
        <w:rPr>
          <w:b/>
          <w:bCs/>
        </w:rPr>
        <w:br/>
      </w:r>
      <w:r w:rsidRPr="001947D6">
        <w:rPr>
          <w:bCs/>
        </w:rPr>
        <w:t>hirdet</w:t>
      </w:r>
    </w:p>
    <w:p w14:paraId="7A290E7F" w14:textId="50CF44EB" w:rsidR="001C627F" w:rsidRPr="001947D6" w:rsidRDefault="00384720" w:rsidP="00C8701E">
      <w:pPr>
        <w:jc w:val="center"/>
        <w:rPr>
          <w:b/>
          <w:bCs/>
        </w:rPr>
      </w:pPr>
      <w:r w:rsidRPr="001947D6">
        <w:rPr>
          <w:b/>
          <w:bCs/>
        </w:rPr>
        <w:t xml:space="preserve">A MULTIKULTURALIZMUS EGY KATTINTÁSRA CÍMŰ ALPROJEKT </w:t>
      </w:r>
      <w:r w:rsidR="000472F1" w:rsidRPr="001947D6">
        <w:rPr>
          <w:b/>
          <w:bCs/>
        </w:rPr>
        <w:t xml:space="preserve">2025. ÉVI </w:t>
      </w:r>
      <w:r w:rsidRPr="001947D6">
        <w:rPr>
          <w:b/>
          <w:bCs/>
        </w:rPr>
        <w:t>TÁRSFINANSZÍROZÁSÁRA</w:t>
      </w:r>
    </w:p>
    <w:p w14:paraId="141E0757" w14:textId="77777777" w:rsidR="001F76B5" w:rsidRPr="001947D6" w:rsidRDefault="001F76B5" w:rsidP="001F76B5">
      <w:pPr>
        <w:jc w:val="both"/>
      </w:pPr>
    </w:p>
    <w:p w14:paraId="5F0C48FB" w14:textId="15C2D556" w:rsidR="00911067" w:rsidRPr="001947D6" w:rsidRDefault="00A1022F" w:rsidP="00911067">
      <w:pPr>
        <w:jc w:val="both"/>
      </w:pPr>
      <w:r w:rsidRPr="001947D6">
        <w:t>A Pályázat</w:t>
      </w:r>
      <w:r w:rsidR="00CD575E" w:rsidRPr="001947D6">
        <w:t>ot</w:t>
      </w:r>
      <w:r w:rsidRPr="001947D6">
        <w:t xml:space="preserve">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</w:t>
      </w:r>
      <w:r w:rsidR="00CD575E" w:rsidRPr="001947D6">
        <w:t>aítélése céljából hirdetjük meg</w:t>
      </w:r>
      <w:r w:rsidRPr="001947D6">
        <w:t>, éspedig a Vajdaság Autonóm Tartomány területén működő általános iskolák alsó és felső tagozatos diákjai számára, 8 közérdekű versenypályázat megszervezésére a multikulturalizmus, a tolerancia, valamint Vajdaság etnikai sokszínűsége és a nemzeti kisebbségek – nemzeti közösségek kulturális identitásának megőrzése és népszerűsítése területén.</w:t>
      </w:r>
    </w:p>
    <w:p w14:paraId="75589DBF" w14:textId="77777777" w:rsidR="001F76B5" w:rsidRPr="001947D6" w:rsidRDefault="001F76B5" w:rsidP="001F76B5">
      <w:pPr>
        <w:jc w:val="both"/>
      </w:pPr>
    </w:p>
    <w:p w14:paraId="63A89D0C" w14:textId="1E9C93DF" w:rsidR="001F76B5" w:rsidRPr="001947D6" w:rsidRDefault="00A1022F" w:rsidP="001F76B5">
      <w:pPr>
        <w:jc w:val="both"/>
      </w:pPr>
      <w:r w:rsidRPr="001947D6">
        <w:t xml:space="preserve">A Pályázatot összesen </w:t>
      </w:r>
      <w:r w:rsidR="009533C5" w:rsidRPr="001947D6">
        <w:rPr>
          <w:b/>
          <w:bCs/>
        </w:rPr>
        <w:t>8</w:t>
      </w:r>
      <w:r w:rsidRPr="001947D6">
        <w:rPr>
          <w:b/>
          <w:bCs/>
        </w:rPr>
        <w:t xml:space="preserve">00.000,00 </w:t>
      </w:r>
      <w:r w:rsidRPr="001947D6">
        <w:t>dinár összegre hirdetjük meg.</w:t>
      </w:r>
    </w:p>
    <w:p w14:paraId="569DCE84" w14:textId="77777777" w:rsidR="001F76B5" w:rsidRPr="001947D6" w:rsidRDefault="001F76B5" w:rsidP="001F76B5">
      <w:pPr>
        <w:jc w:val="both"/>
      </w:pPr>
    </w:p>
    <w:p w14:paraId="7F089323" w14:textId="77777777" w:rsidR="0009272B" w:rsidRPr="001947D6" w:rsidRDefault="0009272B" w:rsidP="0009272B">
      <w:pPr>
        <w:jc w:val="both"/>
        <w:rPr>
          <w:b/>
        </w:rPr>
      </w:pPr>
      <w:r w:rsidRPr="001947D6">
        <w:rPr>
          <w:b/>
        </w:rPr>
        <w:t>I. ÁLTALÁNOS FELTÉTELEK</w:t>
      </w:r>
    </w:p>
    <w:p w14:paraId="0701A938" w14:textId="77777777" w:rsidR="0015238B" w:rsidRPr="001947D6" w:rsidRDefault="0015238B" w:rsidP="001F76B5">
      <w:pPr>
        <w:jc w:val="both"/>
      </w:pPr>
    </w:p>
    <w:p w14:paraId="65C5746D" w14:textId="58A9822F" w:rsidR="0015238B" w:rsidRPr="001947D6" w:rsidRDefault="009533C5" w:rsidP="001F76B5">
      <w:pPr>
        <w:jc w:val="both"/>
      </w:pPr>
      <w:r w:rsidRPr="001947D6">
        <w:t>A támogatási eszközöket a 2025</w:t>
      </w:r>
      <w:r w:rsidR="001F76B5" w:rsidRPr="001947D6">
        <w:t>. év folyamán megszervezésre kerülő 8 versenyp</w:t>
      </w:r>
      <w:r w:rsidRPr="001947D6">
        <w:t>ályázat lebonyolítására ítéljük oda</w:t>
      </w:r>
      <w:r w:rsidR="001F76B5" w:rsidRPr="001947D6">
        <w:t>, egy kiválasztott kedvezményezett részére.</w:t>
      </w:r>
    </w:p>
    <w:p w14:paraId="63106472" w14:textId="77777777" w:rsidR="00F60FE2" w:rsidRPr="001947D6" w:rsidRDefault="00F60FE2" w:rsidP="001F76B5">
      <w:pPr>
        <w:jc w:val="both"/>
      </w:pPr>
    </w:p>
    <w:p w14:paraId="06EA4402" w14:textId="77777777" w:rsidR="001F76B5" w:rsidRPr="001947D6" w:rsidRDefault="001F76B5" w:rsidP="001F76B5">
      <w:pPr>
        <w:jc w:val="both"/>
        <w:rPr>
          <w:b/>
        </w:rPr>
      </w:pPr>
      <w:r w:rsidRPr="001947D6">
        <w:rPr>
          <w:b/>
        </w:rPr>
        <w:t>II. PÁLYÁZATI FELTÉTELEK</w:t>
      </w:r>
    </w:p>
    <w:p w14:paraId="643FA4FD" w14:textId="77777777" w:rsidR="001F76B5" w:rsidRPr="001947D6" w:rsidRDefault="001F76B5" w:rsidP="00330006">
      <w:pPr>
        <w:ind w:left="720"/>
        <w:jc w:val="both"/>
      </w:pPr>
    </w:p>
    <w:p w14:paraId="78A97AD0" w14:textId="16815885" w:rsidR="00F60FE2" w:rsidRPr="001947D6" w:rsidRDefault="00F60FE2" w:rsidP="00081AA9">
      <w:pPr>
        <w:numPr>
          <w:ilvl w:val="0"/>
          <w:numId w:val="5"/>
        </w:numPr>
        <w:jc w:val="both"/>
      </w:pPr>
      <w:r w:rsidRPr="001947D6">
        <w:lastRenderedPageBreak/>
        <w:t>Pályázati részvételre kizá</w:t>
      </w:r>
      <w:r w:rsidR="009533C5" w:rsidRPr="001947D6">
        <w:t>rólag bejegyzett jogi személyek –</w:t>
      </w:r>
      <w:r w:rsidRPr="001947D6">
        <w:t xml:space="preserve"> szervezetek, egyesületek, társulások és más, Vajdaság Autonóm Tartomány területén székhellyel rendelkező alanyok jogosultak.</w:t>
      </w:r>
    </w:p>
    <w:p w14:paraId="18D975E6" w14:textId="4E7C550C" w:rsidR="00F60FE2" w:rsidRPr="001947D6" w:rsidRDefault="00F60FE2" w:rsidP="00081AA9">
      <w:pPr>
        <w:pStyle w:val="ListParagraph"/>
        <w:numPr>
          <w:ilvl w:val="0"/>
          <w:numId w:val="5"/>
        </w:numPr>
        <w:jc w:val="both"/>
      </w:pPr>
      <w:r w:rsidRPr="001947D6">
        <w:t xml:space="preserve">A Pályázaton nem vehetnek részt a költségvetés közvetlen és közvetett felhasználói, </w:t>
      </w:r>
      <w:r w:rsidR="009533C5" w:rsidRPr="001947D6">
        <w:t xml:space="preserve">a gazdasági társaságok, valamint </w:t>
      </w:r>
      <w:r w:rsidRPr="001947D6">
        <w:t>a nemzeti tanácsok.</w:t>
      </w:r>
    </w:p>
    <w:p w14:paraId="698CC79A" w14:textId="5C71FCAF" w:rsidR="00081AA9" w:rsidRPr="001947D6" w:rsidRDefault="00F60FE2" w:rsidP="00081AA9">
      <w:pPr>
        <w:pStyle w:val="ListParagraph"/>
        <w:numPr>
          <w:ilvl w:val="0"/>
          <w:numId w:val="5"/>
        </w:numPr>
        <w:jc w:val="both"/>
      </w:pPr>
      <w:r w:rsidRPr="001947D6">
        <w:t xml:space="preserve">A </w:t>
      </w:r>
      <w:r w:rsidR="00C611B0" w:rsidRPr="001947D6">
        <w:t>Pályázat alapján támogatási eszközöket ítélünk meg 8 versenypályázat megszervezésére, az alábbi feltételek szerint:</w:t>
      </w:r>
    </w:p>
    <w:p w14:paraId="58D250FC" w14:textId="77777777" w:rsidR="00081AA9" w:rsidRPr="001947D6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versenypályázatokat a multikulturalizmus, a tolerancia és Vajdaság etnikai sokszínűségének, valamint a nemzeti kisebbségek – nemzeti közösségek kulturális örökségének megőrzése és népszerűsítése területén kiválasztott témakörben benyújtott munkákra hirdetjük meg,</w:t>
      </w:r>
    </w:p>
    <w:p w14:paraId="1779BEEC" w14:textId="5316D8CD" w:rsidR="00F60FE2" w:rsidRPr="001947D6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47D6">
        <w:t xml:space="preserve">a </w:t>
      </w:r>
      <w:r w:rsidR="00C611B0" w:rsidRPr="001947D6">
        <w:t>versenypályázatokat a Vajdaság Autonóm Tartomány területén működő általános iskolák alsó és felső tagozatos diákjai számára hirdetjük meg, amelyek közül négy</w:t>
      </w:r>
      <w:r w:rsidR="00C611B0" w:rsidRPr="001947D6">
        <w:t>et</w:t>
      </w:r>
      <w:r w:rsidR="00C611B0" w:rsidRPr="001947D6">
        <w:t xml:space="preserve"> az alsó tagozatos, négy</w:t>
      </w:r>
      <w:r w:rsidR="00C611B0" w:rsidRPr="001947D6">
        <w:t>et</w:t>
      </w:r>
      <w:r w:rsidR="00C611B0" w:rsidRPr="001947D6">
        <w:t xml:space="preserve"> pedig a felső tagozatos diákok részére</w:t>
      </w:r>
      <w:r w:rsidRPr="001947D6">
        <w:t>,</w:t>
      </w:r>
    </w:p>
    <w:p w14:paraId="349E2260" w14:textId="67AC3FC3" w:rsidR="00081AA9" w:rsidRPr="001947D6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versenypályázatok nyilv</w:t>
      </w:r>
      <w:r w:rsidR="00C611B0" w:rsidRPr="001947D6">
        <w:t>ánosak, és</w:t>
      </w:r>
      <w:r w:rsidRPr="001947D6">
        <w:t xml:space="preserve"> a kiválasztott kedvezményezett köteles írásban (vagy elektronikus posta útján) értesít</w:t>
      </w:r>
      <w:r w:rsidR="00C611B0" w:rsidRPr="001947D6">
        <w:t>eni a Vajdaság AT területén működő</w:t>
      </w:r>
      <w:r w:rsidRPr="001947D6">
        <w:t xml:space="preserve"> valamennyi alapfokú oktatási intézményt a Pályázat feltételeiről és a határidőkről,</w:t>
      </w:r>
    </w:p>
    <w:p w14:paraId="31999105" w14:textId="49272ED3" w:rsidR="00081AA9" w:rsidRPr="001947D6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 xml:space="preserve">a versenypályázatokat </w:t>
      </w:r>
      <w:r w:rsidR="00C611B0" w:rsidRPr="001947D6">
        <w:t>a 2025</w:t>
      </w:r>
      <w:r w:rsidRPr="001947D6">
        <w:t>. év folyamán kell megvalósítani.</w:t>
      </w:r>
    </w:p>
    <w:p w14:paraId="6B5D45FB" w14:textId="7ED55C91" w:rsidR="00D66DE3" w:rsidRPr="001947D6" w:rsidRDefault="00C611B0" w:rsidP="00902D6A">
      <w:pPr>
        <w:pStyle w:val="ListParagraph"/>
        <w:numPr>
          <w:ilvl w:val="0"/>
          <w:numId w:val="5"/>
        </w:numPr>
        <w:jc w:val="both"/>
      </w:pPr>
      <w:r w:rsidRPr="001947D6">
        <w:t>A pályázó</w:t>
      </w:r>
      <w:r w:rsidR="00D66DE3" w:rsidRPr="001947D6">
        <w:t xml:space="preserve"> a pályázati kérelemhez az alábbi dokumentumokat köteles megküldeni:</w:t>
      </w:r>
    </w:p>
    <w:p w14:paraId="74528DDD" w14:textId="77777777" w:rsidR="00D66DE3" w:rsidRPr="001947D6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az alprojekt részletes tervét és a tevékenység leírását,</w:t>
      </w:r>
    </w:p>
    <w:p w14:paraId="1E1955D7" w14:textId="7F4B92B7" w:rsidR="00D66DE3" w:rsidRPr="001947D6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t</w:t>
      </w:r>
      <w:r w:rsidR="00C611B0" w:rsidRPr="001947D6">
        <w:t>evékenység megvalósításának 2025</w:t>
      </w:r>
      <w:r w:rsidRPr="001947D6">
        <w:t>. évi ütemterv-javaslatát,</w:t>
      </w:r>
    </w:p>
    <w:p w14:paraId="4CFEEB00" w14:textId="77777777" w:rsidR="00D66DE3" w:rsidRPr="001947D6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versenypályázat tárgyát képező munkák javasolt témáit és formáját,</w:t>
      </w:r>
    </w:p>
    <w:p w14:paraId="6A8A4D4B" w14:textId="77777777" w:rsidR="00D66DE3" w:rsidRPr="001947D6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nyereményalap és a jutalmazási forma javaslatát,</w:t>
      </w:r>
    </w:p>
    <w:p w14:paraId="56C41E78" w14:textId="77777777" w:rsidR="00D66DE3" w:rsidRPr="001947D6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az alprojekt költségvetésének javaslatát,</w:t>
      </w:r>
    </w:p>
    <w:p w14:paraId="3CD1D4D5" w14:textId="77777777" w:rsidR="00353C60" w:rsidRPr="001947D6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Titkársággal való együttműködési modell javaslatát az alprojekt megvalósításában,</w:t>
      </w:r>
    </w:p>
    <w:p w14:paraId="58DED727" w14:textId="77777777" w:rsidR="00571DAA" w:rsidRPr="001947D6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pályázó bejegyzéséről szóló hivatalos bizonyítékot (fénymásolat).</w:t>
      </w:r>
    </w:p>
    <w:p w14:paraId="77F0E2F5" w14:textId="77777777" w:rsidR="00AD6F9A" w:rsidRPr="001947D6" w:rsidRDefault="00AD6F9A" w:rsidP="00D66DE3">
      <w:pPr>
        <w:ind w:left="360"/>
      </w:pPr>
    </w:p>
    <w:p w14:paraId="6F3FD181" w14:textId="77777777" w:rsidR="001F76B5" w:rsidRPr="001947D6" w:rsidRDefault="001F76B5" w:rsidP="001F76B5">
      <w:pPr>
        <w:jc w:val="both"/>
        <w:rPr>
          <w:b/>
        </w:rPr>
      </w:pPr>
      <w:r w:rsidRPr="001947D6">
        <w:rPr>
          <w:b/>
        </w:rPr>
        <w:t>III. A JELENTKEZÉS MÓDJA</w:t>
      </w:r>
    </w:p>
    <w:p w14:paraId="7E552F7B" w14:textId="77777777" w:rsidR="001F76B5" w:rsidRPr="001947D6" w:rsidRDefault="001F76B5" w:rsidP="001F76B5">
      <w:pPr>
        <w:ind w:left="360"/>
        <w:jc w:val="both"/>
      </w:pPr>
    </w:p>
    <w:p w14:paraId="250B77FF" w14:textId="77777777" w:rsidR="001F76B5" w:rsidRPr="001947D6" w:rsidRDefault="001F76B5" w:rsidP="001F76B5">
      <w:pPr>
        <w:numPr>
          <w:ilvl w:val="0"/>
          <w:numId w:val="5"/>
        </w:numPr>
        <w:jc w:val="both"/>
      </w:pPr>
      <w:r w:rsidRPr="001947D6">
        <w:t>A pályázati kérelmeket egy példányban, kizárólag a Titkárság pályázati űrlapján kell benyújtani,</w:t>
      </w:r>
    </w:p>
    <w:p w14:paraId="44074448" w14:textId="5F5C58B7" w:rsidR="001F76B5" w:rsidRPr="001947D6" w:rsidRDefault="001F76B5" w:rsidP="00027371">
      <w:pPr>
        <w:numPr>
          <w:ilvl w:val="0"/>
          <w:numId w:val="5"/>
        </w:numPr>
        <w:jc w:val="both"/>
      </w:pPr>
      <w:r w:rsidRPr="001947D6">
        <w:t xml:space="preserve">a pályázati dokumentációt a Titkárság </w:t>
      </w:r>
      <w:r w:rsidR="00C611B0" w:rsidRPr="001947D6">
        <w:t>iroda</w:t>
      </w:r>
      <w:r w:rsidRPr="001947D6">
        <w:t xml:space="preserve">helyiségeiben, vagy a Titkárság honlapján a </w:t>
      </w:r>
      <w:hyperlink r:id="rId10" w:history="1">
        <w:r w:rsidR="00584B0B" w:rsidRPr="001947D6">
          <w:rPr>
            <w:rStyle w:val="Hyperlink"/>
          </w:rPr>
          <w:t>www.puma.vojvodina.gov.rs</w:t>
        </w:r>
      </w:hyperlink>
      <w:r w:rsidR="00584B0B" w:rsidRPr="001947D6">
        <w:t xml:space="preserve"> </w:t>
      </w:r>
      <w:r w:rsidRPr="001947D6">
        <w:t>címen lehet á</w:t>
      </w:r>
      <w:r w:rsidR="00584B0B" w:rsidRPr="001947D6">
        <w:t xml:space="preserve">tvenni/letölteni </w:t>
      </w:r>
      <w:r w:rsidR="00DE7678" w:rsidRPr="001947D6">
        <w:rPr>
          <w:b/>
        </w:rPr>
        <w:t>2025</w:t>
      </w:r>
      <w:r w:rsidR="00584B0B" w:rsidRPr="001947D6">
        <w:rPr>
          <w:b/>
        </w:rPr>
        <w:t>. január 29-tő</w:t>
      </w:r>
      <w:r w:rsidRPr="001947D6">
        <w:rPr>
          <w:b/>
        </w:rPr>
        <w:t>l</w:t>
      </w:r>
      <w:r w:rsidRPr="001947D6">
        <w:t xml:space="preserve"> kezdődően,</w:t>
      </w:r>
    </w:p>
    <w:p w14:paraId="65D36568" w14:textId="7DBA4EF2" w:rsidR="001F76B5" w:rsidRPr="001947D6" w:rsidRDefault="00DE7678" w:rsidP="001F76B5">
      <w:pPr>
        <w:numPr>
          <w:ilvl w:val="0"/>
          <w:numId w:val="5"/>
        </w:numPr>
        <w:jc w:val="both"/>
      </w:pPr>
      <w:r w:rsidRPr="001947D6">
        <w:t xml:space="preserve">a pályázó a Pályázatra </w:t>
      </w:r>
      <w:r w:rsidR="001F76B5" w:rsidRPr="001947D6">
        <w:t>k</w:t>
      </w:r>
      <w:r w:rsidRPr="001947D6">
        <w:t>izárólag</w:t>
      </w:r>
      <w:r w:rsidR="001F76B5" w:rsidRPr="001947D6">
        <w:t xml:space="preserve"> egy pályázati kérelmet nyújthat be,</w:t>
      </w:r>
    </w:p>
    <w:p w14:paraId="79E62C28" w14:textId="300C9B9A" w:rsidR="001F76B5" w:rsidRPr="001947D6" w:rsidRDefault="001F76B5" w:rsidP="001F76B5">
      <w:pPr>
        <w:numPr>
          <w:ilvl w:val="0"/>
          <w:numId w:val="6"/>
        </w:numPr>
        <w:jc w:val="both"/>
      </w:pPr>
      <w:r w:rsidRPr="001947D6">
        <w:t>a pályázati kérelmeket szerb nyelven vagy Vajdaság Autonóm Tartomány területén hivatalos haszn</w:t>
      </w:r>
      <w:r w:rsidR="00584B0B" w:rsidRPr="001947D6">
        <w:t>álatban levő nemzeti kisebbségi</w:t>
      </w:r>
      <w:r w:rsidRPr="001947D6">
        <w:t xml:space="preserve"> </w:t>
      </w:r>
      <w:r w:rsidR="00584B0B" w:rsidRPr="001947D6">
        <w:t>nyelve</w:t>
      </w:r>
      <w:r w:rsidRPr="001947D6">
        <w:t>n kell átadni,</w:t>
      </w:r>
    </w:p>
    <w:p w14:paraId="0E38F185" w14:textId="147210CE" w:rsidR="00C41660" w:rsidRPr="001947D6" w:rsidRDefault="00C41660" w:rsidP="00C41660">
      <w:pPr>
        <w:pStyle w:val="ListParagraph"/>
        <w:numPr>
          <w:ilvl w:val="0"/>
          <w:numId w:val="10"/>
        </w:numPr>
        <w:contextualSpacing w:val="0"/>
        <w:jc w:val="both"/>
        <w:rPr>
          <w:color w:val="000000" w:themeColor="text1"/>
        </w:rPr>
      </w:pPr>
      <w:r w:rsidRPr="001947D6">
        <w:rPr>
          <w:color w:val="000000" w:themeColor="text1"/>
        </w:rPr>
        <w:t>a pályázati kérelmet (kizárólag szerb nyelven vagy Vajdaság Autonóm Tartomány területén hivatalos haszn</w:t>
      </w:r>
      <w:r w:rsidR="005276A6" w:rsidRPr="001947D6">
        <w:rPr>
          <w:color w:val="000000" w:themeColor="text1"/>
        </w:rPr>
        <w:t>álatban levő nemzeti kisebbségi nyelven</w:t>
      </w:r>
      <w:r w:rsidRPr="001947D6">
        <w:rPr>
          <w:color w:val="000000" w:themeColor="text1"/>
        </w:rPr>
        <w:t xml:space="preserve"> kitöltött pályázati űrlapon, egy példányban) </w:t>
      </w:r>
      <w:r w:rsidRPr="001947D6">
        <w:rPr>
          <w:color w:val="000000" w:themeColor="text1"/>
          <w:u w:val="single"/>
        </w:rPr>
        <w:t>papír formában</w:t>
      </w:r>
      <w:r w:rsidRPr="001947D6">
        <w:rPr>
          <w:color w:val="000000" w:themeColor="text1"/>
        </w:rPr>
        <w:t xml:space="preserve">, lezárt borítékban az alábbi címre kell megküldeni: </w:t>
      </w:r>
    </w:p>
    <w:p w14:paraId="39963FE0" w14:textId="77777777" w:rsidR="00C41660" w:rsidRPr="001947D6" w:rsidRDefault="00C41660" w:rsidP="00C41660">
      <w:pPr>
        <w:pStyle w:val="ListParagraph"/>
        <w:jc w:val="both"/>
        <w:rPr>
          <w:color w:val="FF0000"/>
        </w:rPr>
      </w:pPr>
    </w:p>
    <w:p w14:paraId="6D588648" w14:textId="36A379C2" w:rsidR="00584B0B" w:rsidRPr="001947D6" w:rsidRDefault="00C41660" w:rsidP="00CA06DE">
      <w:pPr>
        <w:jc w:val="both"/>
        <w:rPr>
          <w:iCs/>
        </w:rPr>
      </w:pPr>
      <w:r w:rsidRPr="001947D6">
        <w:rPr>
          <w:b/>
          <w:i/>
        </w:rPr>
        <w:t>POKRAJINSKI SEKRETARIJAT ZA OBRAZOVANJE, PROPISE, UPRAVU I NACIONALNE MANJINE – NACIONALNE ZAJEDNICE</w:t>
      </w:r>
      <w:r w:rsidRPr="001947D6">
        <w:rPr>
          <w:i/>
        </w:rPr>
        <w:cr/>
      </w:r>
      <w:r w:rsidRPr="001947D6">
        <w:rPr>
          <w:i/>
        </w:rPr>
        <w:br/>
      </w:r>
      <w:r w:rsidRPr="001947D6">
        <w:rPr>
          <w:b/>
          <w:i/>
        </w:rPr>
        <w:t>Bulevar Mihajla Pupina 16</w:t>
      </w:r>
      <w:r w:rsidR="00DE7678" w:rsidRPr="001947D6">
        <w:rPr>
          <w:b/>
          <w:i/>
        </w:rPr>
        <w:t>,</w:t>
      </w:r>
      <w:r w:rsidRPr="001947D6">
        <w:rPr>
          <w:b/>
          <w:i/>
        </w:rPr>
        <w:br/>
        <w:t>21000 Novi Sad</w:t>
      </w:r>
      <w:r w:rsidRPr="001947D6">
        <w:rPr>
          <w:b/>
          <w:i/>
        </w:rPr>
        <w:cr/>
      </w:r>
      <w:r w:rsidRPr="001947D6">
        <w:rPr>
          <w:i/>
        </w:rPr>
        <w:br/>
      </w:r>
      <w:r w:rsidR="00584B0B" w:rsidRPr="001947D6">
        <w:rPr>
          <w:b/>
          <w:i/>
        </w:rPr>
        <w:t>„</w:t>
      </w:r>
      <w:r w:rsidRPr="001947D6">
        <w:rPr>
          <w:b/>
          <w:i/>
        </w:rPr>
        <w:t>PRIJAVA NA JAVNI KONKURS ZA SUFINANISIRANJE POTPROJEKTA "MULTIKULTURALIZAM NA KLIK"</w:t>
      </w:r>
      <w:r w:rsidR="00DE7678" w:rsidRPr="001947D6">
        <w:rPr>
          <w:b/>
          <w:i/>
        </w:rPr>
        <w:t xml:space="preserve"> U 2025. GODINI</w:t>
      </w:r>
      <w:r w:rsidR="00584B0B" w:rsidRPr="001947D6">
        <w:rPr>
          <w:b/>
          <w:i/>
          <w:lang w:val="sr-Cyrl-CS"/>
        </w:rPr>
        <w:t>“</w:t>
      </w:r>
      <w:r w:rsidRPr="001947D6">
        <w:t xml:space="preserve"> megjelöléssel </w:t>
      </w:r>
      <w:r w:rsidRPr="001947D6">
        <w:br/>
      </w:r>
      <w:r w:rsidRPr="001947D6">
        <w:rPr>
          <w:iCs/>
        </w:rPr>
        <w:lastRenderedPageBreak/>
        <w:t>(</w:t>
      </w:r>
      <w:r w:rsidR="00584B0B" w:rsidRPr="001947D6">
        <w:rPr>
          <w:iCs/>
        </w:rPr>
        <w:t xml:space="preserve">TARTOMÁNYI OKTATÁSI, JOGALKOTÁSI, KÖZIGAZGATÁSI ÉS NEMZETI KISEBBSÉGI – NEMZETI KÖZÖSSÉGI TITKÁRSÁG </w:t>
      </w:r>
      <w:r w:rsidR="00584B0B" w:rsidRPr="001947D6">
        <w:rPr>
          <w:iCs/>
        </w:rPr>
        <w:cr/>
        <w:t>21000 Újvidék</w:t>
      </w:r>
      <w:r w:rsidR="00DE7678" w:rsidRPr="001947D6">
        <w:rPr>
          <w:iCs/>
        </w:rPr>
        <w:t xml:space="preserve">, </w:t>
      </w:r>
    </w:p>
    <w:p w14:paraId="4FF32BCC" w14:textId="1132C4C8" w:rsidR="001F76B5" w:rsidRPr="001947D6" w:rsidRDefault="00C41660" w:rsidP="00DE7678">
      <w:pPr>
        <w:jc w:val="both"/>
        <w:rPr>
          <w:b/>
          <w:color w:val="FF0000"/>
        </w:rPr>
      </w:pPr>
      <w:r w:rsidRPr="001947D6">
        <w:rPr>
          <w:iCs/>
        </w:rPr>
        <w:t>Mihajlo Pupin sugárút 16. szám,</w:t>
      </w:r>
      <w:r w:rsidRPr="001947D6">
        <w:rPr>
          <w:iCs/>
        </w:rPr>
        <w:cr/>
      </w:r>
      <w:r w:rsidRPr="001947D6">
        <w:rPr>
          <w:iCs/>
        </w:rPr>
        <w:br/>
        <w:t>PÁLYÁZATI KÉRELEM A MULTIKULTURALIZMUS EGY KATTINTÁSRA CÍMŰ ALPROJEKT TÁRSFINANSZÍROZÁSÁRA megjelöléssel)</w:t>
      </w:r>
      <w:r w:rsidRPr="001947D6">
        <w:t xml:space="preserve"> </w:t>
      </w:r>
      <w:r w:rsidR="00DE7678" w:rsidRPr="001947D6">
        <w:rPr>
          <w:u w:val="single"/>
        </w:rPr>
        <w:t>postai úton</w:t>
      </w:r>
      <w:r w:rsidRPr="001947D6">
        <w:rPr>
          <w:u w:val="single"/>
        </w:rPr>
        <w:t xml:space="preserve"> vagy személyesen kell átadni</w:t>
      </w:r>
      <w:r w:rsidRPr="001947D6">
        <w:t xml:space="preserve"> a tartományi szervek iktatójában (a fentiekben feltün</w:t>
      </w:r>
      <w:r w:rsidR="00325B96" w:rsidRPr="001947D6">
        <w:t>tetett címen) 9-től 14 óráig.</w:t>
      </w:r>
      <w:r w:rsidR="00325B96" w:rsidRPr="001947D6">
        <w:cr/>
      </w:r>
    </w:p>
    <w:p w14:paraId="3EE3FF8F" w14:textId="2157AA51" w:rsidR="001F76B5" w:rsidRPr="001947D6" w:rsidRDefault="00DE7678" w:rsidP="001F76B5">
      <w:pPr>
        <w:numPr>
          <w:ilvl w:val="0"/>
          <w:numId w:val="8"/>
        </w:numPr>
        <w:jc w:val="both"/>
        <w:rPr>
          <w:b/>
        </w:rPr>
      </w:pPr>
      <w:r w:rsidRPr="001947D6">
        <w:t>A Pályázat 2025. február 28-</w:t>
      </w:r>
      <w:r w:rsidR="001F76B5" w:rsidRPr="001947D6">
        <w:t>ig áll nyitva.</w:t>
      </w:r>
    </w:p>
    <w:p w14:paraId="4BCFF19B" w14:textId="77777777" w:rsidR="001F76B5" w:rsidRPr="001947D6" w:rsidRDefault="001F76B5" w:rsidP="001F76B5">
      <w:pPr>
        <w:jc w:val="both"/>
      </w:pPr>
    </w:p>
    <w:p w14:paraId="0374AD4A" w14:textId="77777777" w:rsidR="001F76B5" w:rsidRPr="001947D6" w:rsidRDefault="00482E74" w:rsidP="001F76B5">
      <w:pPr>
        <w:jc w:val="both"/>
        <w:rPr>
          <w:b/>
        </w:rPr>
      </w:pPr>
      <w:r w:rsidRPr="001947D6">
        <w:rPr>
          <w:b/>
        </w:rPr>
        <w:t>IV. A PROJEKTEK ÉRTÉKELÉSE ÉS AZ ESZKÖZÖK ODAÍTÉLÉSÉNEK ELJÁRÁSA</w:t>
      </w:r>
    </w:p>
    <w:p w14:paraId="2E28AB87" w14:textId="77777777" w:rsidR="001F76B5" w:rsidRPr="001947D6" w:rsidRDefault="001F76B5" w:rsidP="001F76B5">
      <w:pPr>
        <w:jc w:val="both"/>
      </w:pPr>
    </w:p>
    <w:p w14:paraId="694923FF" w14:textId="77777777" w:rsidR="0015238B" w:rsidRPr="001947D6" w:rsidRDefault="0015238B" w:rsidP="0015238B">
      <w:pPr>
        <w:numPr>
          <w:ilvl w:val="0"/>
          <w:numId w:val="5"/>
        </w:numPr>
        <w:jc w:val="both"/>
      </w:pPr>
      <w:r w:rsidRPr="001947D6">
        <w:t>A beérkezett pályázati kérelmeket a tartományi oktatási, jogalkotási, közigazgatási és nemzeti kisebbségi – nemzeti közösségi titkár által kinevezett Bizottság vitatja meg,</w:t>
      </w:r>
    </w:p>
    <w:p w14:paraId="35F6D231" w14:textId="69D676EA" w:rsidR="0015238B" w:rsidRPr="001947D6" w:rsidRDefault="0015238B" w:rsidP="0015238B">
      <w:pPr>
        <w:numPr>
          <w:ilvl w:val="0"/>
          <w:numId w:val="5"/>
        </w:numPr>
        <w:jc w:val="both"/>
      </w:pPr>
      <w:r w:rsidRPr="001947D6">
        <w:t>a Bizottság nem vitatja meg a késve érkező, hiányos és szabálytalanul kitöltött kérelmeket, a nem felhatalmazott személyek által benyújtott kérelmeket, a</w:t>
      </w:r>
      <w:r w:rsidR="00B35691" w:rsidRPr="001947D6">
        <w:t>z olvashatatlanul és grafit</w:t>
      </w:r>
      <w:r w:rsidRPr="001947D6">
        <w:t>ceruzával kitöltött kérelmeket, valamint azokat a kérelmeket, amelyek nem képezik a Pályázat tárgyát,</w:t>
      </w:r>
    </w:p>
    <w:p w14:paraId="58EA727F" w14:textId="77777777" w:rsidR="008734AC" w:rsidRPr="001947D6" w:rsidRDefault="008734AC" w:rsidP="00D66DE3">
      <w:pPr>
        <w:numPr>
          <w:ilvl w:val="0"/>
          <w:numId w:val="5"/>
        </w:numPr>
        <w:jc w:val="both"/>
      </w:pPr>
      <w:r w:rsidRPr="001947D6">
        <w:t>a verseny szervezőjének kiválasztásánál az alábbi mércéket kell alkalmazni:</w:t>
      </w:r>
    </w:p>
    <w:p w14:paraId="35376407" w14:textId="77777777" w:rsidR="008734AC" w:rsidRPr="001947D6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versenypályázat tárgyát képező munkák és témák formáira vonatkozó javaslatot,</w:t>
      </w:r>
    </w:p>
    <w:p w14:paraId="29053DFB" w14:textId="77777777" w:rsidR="008734AC" w:rsidRPr="001947D6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tevékenység-javaslat színvonalát, a Pályázat témája és célja teljeskörű megvalósítása hatékonyságának és lehetőségének értékelését,</w:t>
      </w:r>
    </w:p>
    <w:p w14:paraId="49278D11" w14:textId="1779689E" w:rsidR="00DC03B6" w:rsidRPr="001947D6" w:rsidRDefault="00B35691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versenypályázatok 2025</w:t>
      </w:r>
      <w:r w:rsidR="00DC03B6" w:rsidRPr="001947D6">
        <w:t>. évi ütemtervét,</w:t>
      </w:r>
    </w:p>
    <w:p w14:paraId="0D5B9893" w14:textId="77777777" w:rsidR="008734AC" w:rsidRPr="001947D6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jutalmazás formájának és az alprojekt költségvetésének javaslatát,</w:t>
      </w:r>
    </w:p>
    <w:p w14:paraId="0DF8F940" w14:textId="77777777" w:rsidR="004B3910" w:rsidRPr="001947D6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Titkársággal való együttműködési modell javaslatát az alprojekt megvalósításában,</w:t>
      </w:r>
    </w:p>
    <w:p w14:paraId="237EC86B" w14:textId="77777777" w:rsidR="00DC03B6" w:rsidRPr="001947D6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1947D6">
        <w:t>a pályázó előzőleg megvalósított tevékenységét a megszervezendő versenypályázatok témakörében.</w:t>
      </w:r>
    </w:p>
    <w:p w14:paraId="51DB853D" w14:textId="27AF262E" w:rsidR="0015238B" w:rsidRPr="001947D6" w:rsidRDefault="0015238B" w:rsidP="0015238B">
      <w:pPr>
        <w:numPr>
          <w:ilvl w:val="0"/>
          <w:numId w:val="5"/>
        </w:numPr>
        <w:jc w:val="both"/>
      </w:pPr>
      <w:r w:rsidRPr="001947D6">
        <w:t>A Bizottság nem veszi figyelembe azon pályázók kérelmét, akiknek a Titkárság előző pályá</w:t>
      </w:r>
      <w:r w:rsidR="00325B96" w:rsidRPr="001947D6">
        <w:t>zatai alapján eszközöket ítélt</w:t>
      </w:r>
      <w:r w:rsidRPr="001947D6">
        <w:t xml:space="preserve"> oda, de a pályázatban vállalt kötelezettségeiket nem teljesítették,</w:t>
      </w:r>
    </w:p>
    <w:p w14:paraId="6D93633A" w14:textId="0F669E38" w:rsidR="0015238B" w:rsidRPr="001947D6" w:rsidRDefault="0015238B" w:rsidP="0015238B">
      <w:pPr>
        <w:numPr>
          <w:ilvl w:val="0"/>
          <w:numId w:val="5"/>
        </w:numPr>
        <w:jc w:val="both"/>
      </w:pPr>
      <w:r w:rsidRPr="001947D6">
        <w:t xml:space="preserve">a Titkárság fenntartja a jogot, hogy a pályázótól, szükség </w:t>
      </w:r>
      <w:r w:rsidR="00B35691" w:rsidRPr="001947D6">
        <w:t>esetén</w:t>
      </w:r>
      <w:r w:rsidRPr="001947D6">
        <w:t xml:space="preserve"> kiegészítő dokumentációt és információt kérjen</w:t>
      </w:r>
      <w:r w:rsidR="001947D6" w:rsidRPr="001947D6">
        <w:t>, vagy</w:t>
      </w:r>
      <w:r w:rsidRPr="001947D6">
        <w:t xml:space="preserve"> hogy helyszín</w:t>
      </w:r>
      <w:r w:rsidR="001947D6" w:rsidRPr="001947D6">
        <w:t>i ellenőrzést végezzen</w:t>
      </w:r>
      <w:r w:rsidRPr="001947D6">
        <w:t>, illetve</w:t>
      </w:r>
      <w:r w:rsidR="001947D6" w:rsidRPr="001947D6">
        <w:t xml:space="preserve"> </w:t>
      </w:r>
      <w:r w:rsidR="001947D6" w:rsidRPr="001947D6">
        <w:t>további feltételek teljesítését kérje</w:t>
      </w:r>
      <w:r w:rsidRPr="001947D6">
        <w:t xml:space="preserve"> a támogatási eszközök odaítélése céljából,</w:t>
      </w:r>
    </w:p>
    <w:p w14:paraId="4A52A1C1" w14:textId="77777777" w:rsidR="0015238B" w:rsidRPr="001947D6" w:rsidRDefault="0015238B" w:rsidP="0015238B">
      <w:pPr>
        <w:pStyle w:val="NormalWeb"/>
        <w:numPr>
          <w:ilvl w:val="0"/>
          <w:numId w:val="5"/>
        </w:numPr>
        <w:jc w:val="both"/>
      </w:pPr>
      <w:r w:rsidRPr="001947D6">
        <w:t>a támogatási eszközök odaítéléséről a tartományi titkár dönt a Bizottság javaslata alapján,</w:t>
      </w:r>
    </w:p>
    <w:p w14:paraId="5F14425A" w14:textId="77777777" w:rsidR="0015238B" w:rsidRPr="001947D6" w:rsidRDefault="0015238B" w:rsidP="0015238B">
      <w:pPr>
        <w:pStyle w:val="NormalWeb"/>
        <w:numPr>
          <w:ilvl w:val="0"/>
          <w:numId w:val="5"/>
        </w:numPr>
        <w:jc w:val="both"/>
      </w:pPr>
      <w:r w:rsidRPr="001947D6">
        <w:t>a pályázati kérelmet és a mellékelt dokumentumokat a Titkárság nem küldi vissza,</w:t>
      </w:r>
    </w:p>
    <w:p w14:paraId="27425D59" w14:textId="4E2A4D17" w:rsidR="0015238B" w:rsidRPr="001947D6" w:rsidRDefault="0015238B" w:rsidP="0015238B">
      <w:pPr>
        <w:numPr>
          <w:ilvl w:val="0"/>
          <w:numId w:val="5"/>
        </w:numPr>
        <w:jc w:val="both"/>
        <w:rPr>
          <w:bCs/>
          <w:i/>
        </w:rPr>
      </w:pPr>
      <w:r w:rsidRPr="001947D6">
        <w:t xml:space="preserve">a Tartományi Oktatási, Jogalkotási, Közigazgatási és Nemzeti Kisebbségi – Nemzeti Közösségi Titkárság a Pályázat nyertesével tevékenység társfinanszírozásáról szóló szerződést köt, </w:t>
      </w:r>
      <w:r w:rsidR="001947D6" w:rsidRPr="001947D6">
        <w:t>a</w:t>
      </w:r>
      <w:r w:rsidRPr="001947D6">
        <w:t>mely alapján az eszközök folyósításra kerülnek,</w:t>
      </w:r>
    </w:p>
    <w:p w14:paraId="3803F354" w14:textId="77777777" w:rsidR="0015238B" w:rsidRPr="001947D6" w:rsidRDefault="0015238B" w:rsidP="0015238B">
      <w:pPr>
        <w:numPr>
          <w:ilvl w:val="0"/>
          <w:numId w:val="5"/>
        </w:numPr>
        <w:jc w:val="both"/>
      </w:pPr>
      <w:r w:rsidRPr="001947D6">
        <w:t>a Pályázat eredményeit, a Pályázat lezárását követően a Titkárság honlapján kell közzétenni.</w:t>
      </w:r>
    </w:p>
    <w:p w14:paraId="0A9AA8BF" w14:textId="77777777" w:rsidR="00AD4034" w:rsidRPr="001947D6" w:rsidRDefault="00AD4034" w:rsidP="00AD4034"/>
    <w:p w14:paraId="6A4868F2" w14:textId="5C498714" w:rsidR="008734AC" w:rsidRPr="001947D6" w:rsidRDefault="008734AC" w:rsidP="001947D6">
      <w:pPr>
        <w:tabs>
          <w:tab w:val="center" w:pos="7200"/>
        </w:tabs>
        <w:jc w:val="both"/>
      </w:pPr>
      <w:r w:rsidRPr="001947D6">
        <w:t xml:space="preserve">A Pályázattal kapcsolatos </w:t>
      </w:r>
      <w:r w:rsidR="001947D6" w:rsidRPr="001947D6">
        <w:t>további</w:t>
      </w:r>
      <w:r w:rsidRPr="001947D6">
        <w:t xml:space="preserve"> információk</w:t>
      </w:r>
      <w:r w:rsidR="001947D6" w:rsidRPr="001947D6">
        <w:t xml:space="preserve"> a Titkárságon kaphatók, a 021/487 4604 telefonszámon, illetve a</w:t>
      </w:r>
      <w:r w:rsidRPr="001947D6">
        <w:t xml:space="preserve"> </w:t>
      </w:r>
      <w:hyperlink r:id="rId11" w:history="1">
        <w:r w:rsidR="001947D6" w:rsidRPr="001947D6">
          <w:rPr>
            <w:rStyle w:val="Hyperlink"/>
          </w:rPr>
          <w:t>bojan.greguric</w:t>
        </w:r>
        <w:r w:rsidR="001947D6" w:rsidRPr="001947D6">
          <w:rPr>
            <w:rStyle w:val="Hyperlink"/>
            <w:lang w:val="sr-Latn-CS"/>
          </w:rPr>
          <w:t>@vojvodina.gov.rs</w:t>
        </w:r>
      </w:hyperlink>
      <w:r w:rsidR="00325B96" w:rsidRPr="001947D6">
        <w:t xml:space="preserve"> </w:t>
      </w:r>
      <w:r w:rsidRPr="001947D6">
        <w:t>e-mail címen.</w:t>
      </w:r>
    </w:p>
    <w:p w14:paraId="4B51D0D6" w14:textId="07CD0308" w:rsidR="00221738" w:rsidRPr="001947D6" w:rsidRDefault="000D425F" w:rsidP="00325B96">
      <w:pPr>
        <w:tabs>
          <w:tab w:val="center" w:pos="7200"/>
        </w:tabs>
      </w:pPr>
      <w:r w:rsidRPr="001947D6">
        <w:tab/>
      </w:r>
    </w:p>
    <w:p w14:paraId="1CC5901D" w14:textId="77777777" w:rsidR="00C22ACF" w:rsidRPr="001947D6" w:rsidRDefault="00C22ACF" w:rsidP="00221738">
      <w:pPr>
        <w:tabs>
          <w:tab w:val="center" w:pos="7200"/>
        </w:tabs>
        <w:spacing w:line="360" w:lineRule="auto"/>
      </w:pPr>
    </w:p>
    <w:p w14:paraId="6236715D" w14:textId="5513EB88" w:rsidR="00892432" w:rsidRPr="001947D6" w:rsidRDefault="00221738" w:rsidP="00892432">
      <w:pPr>
        <w:tabs>
          <w:tab w:val="left" w:pos="2730"/>
          <w:tab w:val="center" w:pos="7200"/>
        </w:tabs>
      </w:pPr>
      <w:r w:rsidRPr="001947D6">
        <w:tab/>
      </w:r>
      <w:r w:rsidRPr="001947D6">
        <w:tab/>
      </w:r>
      <w:r w:rsidR="001947D6" w:rsidRPr="001947D6">
        <w:t>Ótott Róbert</w:t>
      </w:r>
      <w:r w:rsidRPr="001947D6">
        <w:t>, s.k.</w:t>
      </w:r>
    </w:p>
    <w:p w14:paraId="5DA7EBE7" w14:textId="749C168B" w:rsidR="000D425F" w:rsidRPr="001947D6" w:rsidRDefault="00892432" w:rsidP="00472067">
      <w:pPr>
        <w:tabs>
          <w:tab w:val="left" w:pos="2730"/>
          <w:tab w:val="center" w:pos="7200"/>
        </w:tabs>
      </w:pPr>
      <w:r w:rsidRPr="001947D6">
        <w:tab/>
      </w:r>
      <w:r w:rsidRPr="001947D6">
        <w:tab/>
      </w:r>
      <w:r w:rsidR="00325B96" w:rsidRPr="001947D6">
        <w:t>tartományi titkár</w:t>
      </w:r>
    </w:p>
    <w:sectPr w:rsidR="000D425F" w:rsidRPr="001947D6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08FC5" w14:textId="77777777" w:rsidR="008A35B8" w:rsidRDefault="008A35B8">
      <w:r>
        <w:separator/>
      </w:r>
    </w:p>
  </w:endnote>
  <w:endnote w:type="continuationSeparator" w:id="0">
    <w:p w14:paraId="6B3ACACC" w14:textId="77777777" w:rsidR="008A35B8" w:rsidRDefault="008A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EC19" w14:textId="77777777" w:rsidR="008A35B8" w:rsidRDefault="008A35B8">
      <w:r>
        <w:separator/>
      </w:r>
    </w:p>
  </w:footnote>
  <w:footnote w:type="continuationSeparator" w:id="0">
    <w:p w14:paraId="5CD1B760" w14:textId="77777777" w:rsidR="008A35B8" w:rsidRDefault="008A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3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03CB4"/>
    <w:rsid w:val="000131FB"/>
    <w:rsid w:val="00021F26"/>
    <w:rsid w:val="00026D27"/>
    <w:rsid w:val="00027371"/>
    <w:rsid w:val="000472F1"/>
    <w:rsid w:val="00054515"/>
    <w:rsid w:val="00056DFD"/>
    <w:rsid w:val="00076356"/>
    <w:rsid w:val="00080541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D4486"/>
    <w:rsid w:val="000E34CB"/>
    <w:rsid w:val="000E719F"/>
    <w:rsid w:val="000F3F8E"/>
    <w:rsid w:val="0010013E"/>
    <w:rsid w:val="00117F20"/>
    <w:rsid w:val="001356FC"/>
    <w:rsid w:val="00147792"/>
    <w:rsid w:val="0015238B"/>
    <w:rsid w:val="00153435"/>
    <w:rsid w:val="00162847"/>
    <w:rsid w:val="00164856"/>
    <w:rsid w:val="00177D8F"/>
    <w:rsid w:val="0018182A"/>
    <w:rsid w:val="001822F7"/>
    <w:rsid w:val="0018613C"/>
    <w:rsid w:val="001947D6"/>
    <w:rsid w:val="00195C95"/>
    <w:rsid w:val="001A4304"/>
    <w:rsid w:val="001A5A12"/>
    <w:rsid w:val="001B1401"/>
    <w:rsid w:val="001C0D1F"/>
    <w:rsid w:val="001C24C7"/>
    <w:rsid w:val="001C627F"/>
    <w:rsid w:val="001D7B31"/>
    <w:rsid w:val="001E05C0"/>
    <w:rsid w:val="001E2C26"/>
    <w:rsid w:val="001E3B9A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2C2F"/>
    <w:rsid w:val="00256299"/>
    <w:rsid w:val="00261B56"/>
    <w:rsid w:val="00264BBA"/>
    <w:rsid w:val="00275D43"/>
    <w:rsid w:val="00292196"/>
    <w:rsid w:val="00295C7D"/>
    <w:rsid w:val="002A0D1B"/>
    <w:rsid w:val="002A205A"/>
    <w:rsid w:val="002B1F0D"/>
    <w:rsid w:val="002B6A18"/>
    <w:rsid w:val="002E1723"/>
    <w:rsid w:val="00303D25"/>
    <w:rsid w:val="0031432D"/>
    <w:rsid w:val="0031566A"/>
    <w:rsid w:val="00323A02"/>
    <w:rsid w:val="00324C46"/>
    <w:rsid w:val="00324E91"/>
    <w:rsid w:val="00325B96"/>
    <w:rsid w:val="00330006"/>
    <w:rsid w:val="00331DFE"/>
    <w:rsid w:val="00334AB8"/>
    <w:rsid w:val="00353C60"/>
    <w:rsid w:val="00362D16"/>
    <w:rsid w:val="0037415F"/>
    <w:rsid w:val="00380509"/>
    <w:rsid w:val="00382597"/>
    <w:rsid w:val="00384720"/>
    <w:rsid w:val="00385E4A"/>
    <w:rsid w:val="00390883"/>
    <w:rsid w:val="003949A5"/>
    <w:rsid w:val="0039519F"/>
    <w:rsid w:val="0039704C"/>
    <w:rsid w:val="003A2BF5"/>
    <w:rsid w:val="003A40A1"/>
    <w:rsid w:val="003A442E"/>
    <w:rsid w:val="003C18F6"/>
    <w:rsid w:val="003D0232"/>
    <w:rsid w:val="003D4B88"/>
    <w:rsid w:val="003E0B4D"/>
    <w:rsid w:val="003E14D0"/>
    <w:rsid w:val="003E2EB5"/>
    <w:rsid w:val="00403B58"/>
    <w:rsid w:val="00407FC0"/>
    <w:rsid w:val="004130BD"/>
    <w:rsid w:val="0043614D"/>
    <w:rsid w:val="00452A68"/>
    <w:rsid w:val="00455A0D"/>
    <w:rsid w:val="00472067"/>
    <w:rsid w:val="0048006D"/>
    <w:rsid w:val="00482E74"/>
    <w:rsid w:val="00482F2A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2F9E"/>
    <w:rsid w:val="004F7CC1"/>
    <w:rsid w:val="005058CE"/>
    <w:rsid w:val="005178C2"/>
    <w:rsid w:val="005217E1"/>
    <w:rsid w:val="00521F2A"/>
    <w:rsid w:val="005276A6"/>
    <w:rsid w:val="005331C7"/>
    <w:rsid w:val="00545956"/>
    <w:rsid w:val="00546B60"/>
    <w:rsid w:val="00564A3B"/>
    <w:rsid w:val="00571DAA"/>
    <w:rsid w:val="00584B0B"/>
    <w:rsid w:val="0059143E"/>
    <w:rsid w:val="00592123"/>
    <w:rsid w:val="005B4A43"/>
    <w:rsid w:val="005C4810"/>
    <w:rsid w:val="005C5E02"/>
    <w:rsid w:val="005C6D02"/>
    <w:rsid w:val="005C6FEE"/>
    <w:rsid w:val="005F6FE8"/>
    <w:rsid w:val="0060561E"/>
    <w:rsid w:val="00605DC2"/>
    <w:rsid w:val="0060680D"/>
    <w:rsid w:val="00606C70"/>
    <w:rsid w:val="0063284C"/>
    <w:rsid w:val="0063544F"/>
    <w:rsid w:val="00641C68"/>
    <w:rsid w:val="00643D5D"/>
    <w:rsid w:val="0065163A"/>
    <w:rsid w:val="006566BD"/>
    <w:rsid w:val="00661FD3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6F7A38"/>
    <w:rsid w:val="006F7ACB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3607B"/>
    <w:rsid w:val="00741D99"/>
    <w:rsid w:val="0074296D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4798"/>
    <w:rsid w:val="007F7A1A"/>
    <w:rsid w:val="00806932"/>
    <w:rsid w:val="00806DC7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016C"/>
    <w:rsid w:val="008909B3"/>
    <w:rsid w:val="00892432"/>
    <w:rsid w:val="008A19E2"/>
    <w:rsid w:val="008A21EC"/>
    <w:rsid w:val="008A35B8"/>
    <w:rsid w:val="008A60D1"/>
    <w:rsid w:val="008A706C"/>
    <w:rsid w:val="008B1876"/>
    <w:rsid w:val="008B3F19"/>
    <w:rsid w:val="008B50E6"/>
    <w:rsid w:val="008E4231"/>
    <w:rsid w:val="008E51BA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684"/>
    <w:rsid w:val="009533C5"/>
    <w:rsid w:val="009658E5"/>
    <w:rsid w:val="00967884"/>
    <w:rsid w:val="00990EED"/>
    <w:rsid w:val="00993D19"/>
    <w:rsid w:val="009B0D8E"/>
    <w:rsid w:val="009B37B1"/>
    <w:rsid w:val="009B53BA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371B"/>
    <w:rsid w:val="00A502DB"/>
    <w:rsid w:val="00A535C7"/>
    <w:rsid w:val="00A545D1"/>
    <w:rsid w:val="00A77EA8"/>
    <w:rsid w:val="00A8414D"/>
    <w:rsid w:val="00A842C7"/>
    <w:rsid w:val="00A854AF"/>
    <w:rsid w:val="00A87275"/>
    <w:rsid w:val="00A8772A"/>
    <w:rsid w:val="00A903F0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124FD"/>
    <w:rsid w:val="00B23EB5"/>
    <w:rsid w:val="00B33447"/>
    <w:rsid w:val="00B35691"/>
    <w:rsid w:val="00B42614"/>
    <w:rsid w:val="00B445D3"/>
    <w:rsid w:val="00B472A6"/>
    <w:rsid w:val="00B63945"/>
    <w:rsid w:val="00B64168"/>
    <w:rsid w:val="00B64FFB"/>
    <w:rsid w:val="00B655C6"/>
    <w:rsid w:val="00B72660"/>
    <w:rsid w:val="00B7486D"/>
    <w:rsid w:val="00B80F9C"/>
    <w:rsid w:val="00B913FB"/>
    <w:rsid w:val="00BA41FB"/>
    <w:rsid w:val="00BB07FC"/>
    <w:rsid w:val="00BB3C2E"/>
    <w:rsid w:val="00BB73AD"/>
    <w:rsid w:val="00BB7F67"/>
    <w:rsid w:val="00BC0D76"/>
    <w:rsid w:val="00BD18EF"/>
    <w:rsid w:val="00BD72E1"/>
    <w:rsid w:val="00BE01DF"/>
    <w:rsid w:val="00BE731B"/>
    <w:rsid w:val="00BF1A28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41660"/>
    <w:rsid w:val="00C57BB2"/>
    <w:rsid w:val="00C611B0"/>
    <w:rsid w:val="00C8701E"/>
    <w:rsid w:val="00CA06DE"/>
    <w:rsid w:val="00CA1FD8"/>
    <w:rsid w:val="00CA3382"/>
    <w:rsid w:val="00CA6178"/>
    <w:rsid w:val="00CB1099"/>
    <w:rsid w:val="00CC2831"/>
    <w:rsid w:val="00CD575E"/>
    <w:rsid w:val="00CE72CF"/>
    <w:rsid w:val="00CF32A8"/>
    <w:rsid w:val="00D07D61"/>
    <w:rsid w:val="00D1372B"/>
    <w:rsid w:val="00D231CF"/>
    <w:rsid w:val="00D24654"/>
    <w:rsid w:val="00D46A5B"/>
    <w:rsid w:val="00D6681C"/>
    <w:rsid w:val="00D66DE3"/>
    <w:rsid w:val="00D83012"/>
    <w:rsid w:val="00D835C0"/>
    <w:rsid w:val="00D93E6A"/>
    <w:rsid w:val="00DA4AE0"/>
    <w:rsid w:val="00DA5528"/>
    <w:rsid w:val="00DC03B6"/>
    <w:rsid w:val="00DD5B74"/>
    <w:rsid w:val="00DE1B57"/>
    <w:rsid w:val="00DE522C"/>
    <w:rsid w:val="00DE7678"/>
    <w:rsid w:val="00E04838"/>
    <w:rsid w:val="00E157B7"/>
    <w:rsid w:val="00E40763"/>
    <w:rsid w:val="00E53D3B"/>
    <w:rsid w:val="00E54A77"/>
    <w:rsid w:val="00E610EA"/>
    <w:rsid w:val="00E6298F"/>
    <w:rsid w:val="00E839A8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77C07"/>
    <w:rsid w:val="00F81230"/>
    <w:rsid w:val="00F8410F"/>
    <w:rsid w:val="00F910B2"/>
    <w:rsid w:val="00FB7B88"/>
    <w:rsid w:val="00FD62E4"/>
    <w:rsid w:val="00FE03E0"/>
    <w:rsid w:val="00FF0BD9"/>
    <w:rsid w:val="00FF1E4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5929E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74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86D"/>
    <w:rPr>
      <w:lang w:val="hu-H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86D"/>
    <w:rPr>
      <w:b/>
      <w:bCs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jan.greguric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4A29-F361-48F5-A682-434F5F36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68</TotalTime>
  <Pages>3</Pages>
  <Words>991</Words>
  <Characters>7214</Characters>
  <Application>Microsoft Office Word</Application>
  <DocSecurity>0</DocSecurity>
  <Lines>163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Sabo Orsolja</cp:lastModifiedBy>
  <cp:revision>3</cp:revision>
  <cp:lastPrinted>2020-03-03T11:24:00Z</cp:lastPrinted>
  <dcterms:created xsi:type="dcterms:W3CDTF">2025-01-31T07:13:00Z</dcterms:created>
  <dcterms:modified xsi:type="dcterms:W3CDTF">2025-01-31T08:28:00Z</dcterms:modified>
</cp:coreProperties>
</file>