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3729"/>
        <w:gridCol w:w="2507"/>
      </w:tblGrid>
      <w:tr w:rsidR="00BF3893" w:rsidRPr="005557BA">
        <w:trPr>
          <w:trHeight w:val="2314"/>
        </w:trPr>
        <w:tc>
          <w:tcPr>
            <w:tcW w:w="2621" w:type="dxa"/>
          </w:tcPr>
          <w:p w:rsidR="00BF3893" w:rsidRPr="005557BA" w:rsidRDefault="005557BA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1500664" cy="968121"/>
                  <wp:effectExtent l="0" t="0" r="0" b="0"/>
                  <wp:docPr id="1" name="image1.png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64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2"/>
          </w:tcPr>
          <w:p w:rsidR="00BF3893" w:rsidRPr="005557BA" w:rsidRDefault="00BF3893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BF3893" w:rsidRPr="005557BA" w:rsidRDefault="005557BA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Republika Srbija</w:t>
            </w:r>
          </w:p>
          <w:p w:rsidR="00BF3893" w:rsidRPr="005557BA" w:rsidRDefault="005557BA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Autonomna Pokrajina Vojvodina</w:t>
            </w:r>
          </w:p>
          <w:p w:rsidR="00BF3893" w:rsidRPr="005557BA" w:rsidRDefault="005557BA">
            <w:pPr>
              <w:pStyle w:val="TableParagraph"/>
              <w:spacing w:before="1"/>
              <w:ind w:left="80" w:right="1008"/>
              <w:rPr>
                <w:b/>
                <w:sz w:val="20"/>
              </w:rPr>
            </w:pPr>
            <w:r>
              <w:rPr>
                <w:b/>
                <w:sz w:val="20"/>
              </w:rPr>
              <w:t>Pokrajinsko tajništvo za obrazovanje, propise, upravu i nacionalne manjine – nacionalne zajednice</w:t>
            </w:r>
          </w:p>
          <w:p w:rsidR="00BF3893" w:rsidRPr="005557BA" w:rsidRDefault="00BF389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BF3893" w:rsidRPr="005557BA" w:rsidRDefault="005557BA">
            <w:pPr>
              <w:pStyle w:val="TableParagraph"/>
              <w:ind w:left="80" w:right="2337"/>
              <w:rPr>
                <w:sz w:val="20"/>
              </w:rPr>
            </w:pPr>
            <w:r>
              <w:rPr>
                <w:sz w:val="20"/>
              </w:rPr>
              <w:t xml:space="preserve">Bulevar Mihajla </w:t>
            </w:r>
            <w:proofErr w:type="spellStart"/>
            <w:r>
              <w:rPr>
                <w:sz w:val="20"/>
              </w:rPr>
              <w:t>Pupina</w:t>
            </w:r>
            <w:proofErr w:type="spellEnd"/>
            <w:r>
              <w:rPr>
                <w:sz w:val="20"/>
              </w:rPr>
              <w:t xml:space="preserve"> 16, 21000 Novi Sad T: +381 21 487 4608; F +381 21 456 217</w:t>
            </w:r>
          </w:p>
          <w:p w:rsidR="00BF3893" w:rsidRPr="005557BA" w:rsidRDefault="009326BC">
            <w:pPr>
              <w:pStyle w:val="TableParagraph"/>
              <w:spacing w:before="1"/>
              <w:ind w:left="80"/>
              <w:rPr>
                <w:sz w:val="20"/>
              </w:rPr>
            </w:pPr>
            <w:hyperlink r:id="rId5">
              <w:r w:rsidR="005557BA">
                <w:rPr>
                  <w:sz w:val="20"/>
                  <w:u w:val="single"/>
                </w:rPr>
                <w:t>ounz@vojvodina.gov.rs</w:t>
              </w:r>
            </w:hyperlink>
          </w:p>
        </w:tc>
      </w:tr>
      <w:tr w:rsidR="00BF3893" w:rsidRPr="005557BA">
        <w:trPr>
          <w:trHeight w:val="298"/>
        </w:trPr>
        <w:tc>
          <w:tcPr>
            <w:tcW w:w="2621" w:type="dxa"/>
          </w:tcPr>
          <w:p w:rsidR="00BF3893" w:rsidRPr="005557BA" w:rsidRDefault="00BF38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BF3893" w:rsidRPr="005557BA" w:rsidRDefault="005557BA">
            <w:pPr>
              <w:pStyle w:val="TableParagraph"/>
              <w:spacing w:before="77" w:line="201" w:lineRule="exact"/>
              <w:ind w:left="80"/>
              <w:rPr>
                <w:sz w:val="18"/>
              </w:rPr>
            </w:pPr>
            <w:r>
              <w:rPr>
                <w:sz w:val="18"/>
              </w:rPr>
              <w:t>KLASA: 001736310 2025 09427 005 001 000 001</w:t>
            </w:r>
          </w:p>
        </w:tc>
        <w:tc>
          <w:tcPr>
            <w:tcW w:w="2507" w:type="dxa"/>
          </w:tcPr>
          <w:p w:rsidR="00BF3893" w:rsidRPr="005557BA" w:rsidRDefault="00B01D54">
            <w:pPr>
              <w:pStyle w:val="TableParagraph"/>
              <w:spacing w:before="77" w:line="201" w:lineRule="exact"/>
              <w:ind w:left="211"/>
              <w:rPr>
                <w:sz w:val="18"/>
              </w:rPr>
            </w:pPr>
            <w:r>
              <w:rPr>
                <w:sz w:val="18"/>
              </w:rPr>
              <w:t xml:space="preserve">DATUM: 8. </w:t>
            </w:r>
            <w:r w:rsidR="005557BA">
              <w:rPr>
                <w:sz w:val="18"/>
              </w:rPr>
              <w:t>5.</w:t>
            </w:r>
            <w:r w:rsidR="009326BC">
              <w:rPr>
                <w:sz w:val="18"/>
              </w:rPr>
              <w:t xml:space="preserve"> </w:t>
            </w:r>
            <w:bookmarkStart w:id="0" w:name="_GoBack"/>
            <w:bookmarkEnd w:id="0"/>
            <w:r w:rsidR="005557BA">
              <w:rPr>
                <w:sz w:val="18"/>
              </w:rPr>
              <w:t>2025. godine</w:t>
            </w:r>
          </w:p>
        </w:tc>
      </w:tr>
    </w:tbl>
    <w:p w:rsidR="00BF3893" w:rsidRPr="005557BA" w:rsidRDefault="00BF3893">
      <w:pPr>
        <w:pStyle w:val="BodyText"/>
        <w:spacing w:before="11"/>
        <w:rPr>
          <w:rFonts w:ascii="Times New Roman"/>
          <w:sz w:val="13"/>
        </w:rPr>
      </w:pPr>
    </w:p>
    <w:p w:rsidR="00BF3893" w:rsidRPr="005557BA" w:rsidRDefault="005557BA" w:rsidP="00B01D54">
      <w:pPr>
        <w:pStyle w:val="BodyText"/>
        <w:spacing w:before="59"/>
        <w:ind w:left="816" w:right="695" w:firstLine="540"/>
        <w:jc w:val="both"/>
      </w:pPr>
      <w:r w:rsidRPr="00B01D54">
        <w:t>Pokrajinsko tajništvo za obrazovanje, propise, upravu i nacionalne manjine– nacionalne zajednice, na temelju članka 24. stavka 2. Pokrajinske skupštinske odluke o pokrajinskoj upravi („Službeni list APV“, broj: 37/2014, 54/2014 – dr.</w:t>
      </w:r>
      <w:r w:rsidR="00B01D54" w:rsidRPr="00B01D54">
        <w:t xml:space="preserve"> </w:t>
      </w:r>
      <w:r w:rsidRPr="00B01D54">
        <w:t>propis, 37/2016, 29/2017, 24/2019, 66/2020, 38/2021 i 22/2025)</w:t>
      </w:r>
      <w:r w:rsidR="00B01D54">
        <w:t>,</w:t>
      </w:r>
      <w:r w:rsidRPr="00B01D54">
        <w:t xml:space="preserve"> u</w:t>
      </w:r>
      <w:r w:rsidR="00B01D54" w:rsidRPr="00B01D54">
        <w:t xml:space="preserve"> </w:t>
      </w:r>
      <w:r w:rsidRPr="00B01D54">
        <w:t>vezi s člancima 11. i 23. Pokrajinske skupštinske odluke o proračunu Autonomne Pokrajine Vojvodine za 2025. godinu („Služ</w:t>
      </w:r>
      <w:r w:rsidR="00B01D54">
        <w:t>beni list APV”, broj: 57/2024)</w:t>
      </w:r>
      <w:r w:rsidRPr="00B01D54">
        <w:t xml:space="preserve"> i članka 11. Pravilnika o dodjeli proračunskih sredstava Pokrajinskog tajništva za obrazovanje, propise, upravu i nacionalne manjine – nacionalne zajednice za organizaciju regionalnih kviz-natjecanja „Koliko se poznajemo“ („Službeni list APV“, broj: 16/2025), i na temelju Rješenja pokrajinskog tajnika za obrazovanje, propise, upravu i nacionalne manjine – nacionalne zajednice klasa: 001642201 2024 09427 002 001 000 001 04 007 od 10.</w:t>
      </w:r>
      <w:r>
        <w:t xml:space="preserve"> 6. 2024. godine, donosi</w:t>
      </w:r>
    </w:p>
    <w:p w:rsidR="00BF3893" w:rsidRPr="005557BA" w:rsidRDefault="00BF3893">
      <w:pPr>
        <w:pStyle w:val="BodyText"/>
        <w:spacing w:before="10"/>
        <w:rPr>
          <w:sz w:val="19"/>
        </w:rPr>
      </w:pPr>
    </w:p>
    <w:p w:rsidR="00BF3893" w:rsidRPr="005557BA" w:rsidRDefault="005557BA">
      <w:pPr>
        <w:spacing w:before="1"/>
        <w:ind w:left="1053" w:right="936"/>
        <w:jc w:val="center"/>
        <w:rPr>
          <w:b/>
          <w:sz w:val="20"/>
        </w:rPr>
      </w:pPr>
      <w:r>
        <w:rPr>
          <w:b/>
          <w:sz w:val="20"/>
        </w:rPr>
        <w:t>RJEŠENJE</w:t>
      </w:r>
    </w:p>
    <w:p w:rsidR="00BF3893" w:rsidRPr="005557BA" w:rsidRDefault="005557BA">
      <w:pPr>
        <w:ind w:left="1056" w:right="936"/>
        <w:jc w:val="center"/>
        <w:rPr>
          <w:b/>
          <w:sz w:val="20"/>
        </w:rPr>
      </w:pPr>
      <w:r>
        <w:rPr>
          <w:b/>
          <w:sz w:val="20"/>
        </w:rPr>
        <w:t>O DODJELI PRORAČUNSKIH SREDSTAVA PO JAVNOM NATJEČAJU ZA ORGANIZACIJU REGIONALNIH KVIZ-NATJECANJA „KOLIKO SE POZNAJEMO“ – SEDAMNAESTI CIKLUS</w:t>
      </w:r>
    </w:p>
    <w:p w:rsidR="00BF3893" w:rsidRPr="005557BA" w:rsidRDefault="00BF3893">
      <w:pPr>
        <w:pStyle w:val="BodyText"/>
        <w:rPr>
          <w:b/>
        </w:rPr>
      </w:pPr>
    </w:p>
    <w:p w:rsidR="00BF3893" w:rsidRPr="005557BA" w:rsidRDefault="00BF3893">
      <w:pPr>
        <w:pStyle w:val="BodyText"/>
        <w:rPr>
          <w:b/>
        </w:rPr>
      </w:pPr>
    </w:p>
    <w:p w:rsidR="00BF3893" w:rsidRPr="005557BA" w:rsidRDefault="005557BA">
      <w:pPr>
        <w:spacing w:before="1"/>
        <w:ind w:left="119"/>
        <w:jc w:val="center"/>
        <w:rPr>
          <w:b/>
          <w:sz w:val="20"/>
        </w:rPr>
      </w:pPr>
      <w:r>
        <w:rPr>
          <w:b/>
          <w:sz w:val="20"/>
        </w:rPr>
        <w:t>I.</w:t>
      </w:r>
    </w:p>
    <w:p w:rsidR="00BF3893" w:rsidRPr="005557BA" w:rsidRDefault="00BF3893">
      <w:pPr>
        <w:pStyle w:val="BodyText"/>
        <w:spacing w:before="11"/>
        <w:rPr>
          <w:b/>
          <w:sz w:val="19"/>
        </w:rPr>
      </w:pPr>
    </w:p>
    <w:p w:rsidR="00BF3893" w:rsidRPr="005557BA" w:rsidRDefault="005557BA">
      <w:pPr>
        <w:pStyle w:val="BodyText"/>
        <w:ind w:left="816" w:right="647" w:firstLine="540"/>
        <w:jc w:val="both"/>
      </w:pPr>
      <w:r>
        <w:t>Na temelju Javnog natječaja za organizaciju regionalnih kviz-natjecanja „Koliko se poznajemo“ – sedamnaesti ciklu</w:t>
      </w:r>
      <w:r w:rsidR="00B01D54">
        <w:t>s, raspisanog dana 7. 4. 2025. g</w:t>
      </w:r>
      <w:r>
        <w:t>odine, klasa: 001736310 2025 09427 005 001 000 001, koji je objavljen na mrežnoj stranici Tajništva 7. 4. 2025. godine, sredstva se dodjeljuju sljedećim podnositeljima prijave:</w:t>
      </w:r>
    </w:p>
    <w:p w:rsidR="00BF3893" w:rsidRPr="005557BA" w:rsidRDefault="00BF3893">
      <w:pPr>
        <w:pStyle w:val="BodyText"/>
        <w:spacing w:before="11" w:after="1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1884"/>
        <w:gridCol w:w="1459"/>
        <w:gridCol w:w="2556"/>
        <w:gridCol w:w="1065"/>
      </w:tblGrid>
      <w:tr w:rsidR="00BF3893" w:rsidRPr="005557BA" w:rsidTr="00B01D54">
        <w:trPr>
          <w:trHeight w:val="822"/>
        </w:trPr>
        <w:tc>
          <w:tcPr>
            <w:tcW w:w="2981" w:type="dxa"/>
            <w:shd w:val="clear" w:color="auto" w:fill="A6A6A6"/>
            <w:vAlign w:val="center"/>
          </w:tcPr>
          <w:p w:rsidR="00BF3893" w:rsidRPr="005557BA" w:rsidRDefault="005557BA" w:rsidP="00B01D54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Podnositelj prijave</w:t>
            </w:r>
          </w:p>
        </w:tc>
        <w:tc>
          <w:tcPr>
            <w:tcW w:w="1884" w:type="dxa"/>
            <w:shd w:val="clear" w:color="auto" w:fill="A6A6A6"/>
            <w:vAlign w:val="center"/>
          </w:tcPr>
          <w:p w:rsidR="00BF3893" w:rsidRPr="005557BA" w:rsidRDefault="005557BA" w:rsidP="00B01D54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Naseljeno mjesto</w:t>
            </w:r>
          </w:p>
        </w:tc>
        <w:tc>
          <w:tcPr>
            <w:tcW w:w="1459" w:type="dxa"/>
            <w:shd w:val="clear" w:color="auto" w:fill="A6A6A6"/>
            <w:vAlign w:val="center"/>
          </w:tcPr>
          <w:p w:rsidR="00BF3893" w:rsidRPr="005557BA" w:rsidRDefault="005557BA" w:rsidP="00B01D54">
            <w:pPr>
              <w:pStyle w:val="TableParagraph"/>
              <w:spacing w:line="219" w:lineRule="exact"/>
              <w:ind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Prijedlog iznosa</w:t>
            </w:r>
          </w:p>
          <w:p w:rsidR="00BF3893" w:rsidRPr="005557BA" w:rsidRDefault="005557BA" w:rsidP="00B01D54">
            <w:pPr>
              <w:pStyle w:val="TableParagraph"/>
              <w:spacing w:line="219" w:lineRule="exact"/>
              <w:ind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 dod</w:t>
            </w:r>
            <w:r w:rsidR="00B01D54">
              <w:rPr>
                <w:b/>
                <w:sz w:val="18"/>
              </w:rPr>
              <w:t>j</w:t>
            </w:r>
            <w:r>
              <w:rPr>
                <w:b/>
                <w:sz w:val="18"/>
              </w:rPr>
              <w:t>elu</w:t>
            </w:r>
          </w:p>
        </w:tc>
        <w:tc>
          <w:tcPr>
            <w:tcW w:w="2556" w:type="dxa"/>
            <w:shd w:val="clear" w:color="auto" w:fill="A6A6A6"/>
            <w:vAlign w:val="center"/>
          </w:tcPr>
          <w:p w:rsidR="00BF3893" w:rsidRPr="005557BA" w:rsidRDefault="00B01D54" w:rsidP="00B01D54">
            <w:pPr>
              <w:pStyle w:val="TableParagraph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Klasa</w:t>
            </w:r>
            <w:r w:rsidR="005557BA">
              <w:rPr>
                <w:b/>
                <w:sz w:val="18"/>
              </w:rPr>
              <w:t xml:space="preserve"> predmeta</w:t>
            </w:r>
          </w:p>
        </w:tc>
        <w:tc>
          <w:tcPr>
            <w:tcW w:w="1065" w:type="dxa"/>
            <w:shd w:val="clear" w:color="auto" w:fill="A6A6A6"/>
            <w:vAlign w:val="center"/>
          </w:tcPr>
          <w:p w:rsidR="00BF3893" w:rsidRPr="005557BA" w:rsidRDefault="005557BA" w:rsidP="00B01D54">
            <w:pPr>
              <w:pStyle w:val="TableParagraph"/>
              <w:ind w:left="251" w:right="212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Broj bodova</w:t>
            </w:r>
          </w:p>
        </w:tc>
      </w:tr>
      <w:tr w:rsidR="00BF3893" w:rsidRPr="005557BA" w:rsidTr="00B01D54">
        <w:trPr>
          <w:trHeight w:val="520"/>
        </w:trPr>
        <w:tc>
          <w:tcPr>
            <w:tcW w:w="2981" w:type="dxa"/>
          </w:tcPr>
          <w:p w:rsidR="00BF3893" w:rsidRPr="005557BA" w:rsidRDefault="005557BA">
            <w:pPr>
              <w:pStyle w:val="TableParagraph"/>
              <w:spacing w:before="39"/>
              <w:ind w:left="107" w:right="394"/>
              <w:rPr>
                <w:sz w:val="18"/>
              </w:rPr>
            </w:pPr>
            <w:r>
              <w:rPr>
                <w:sz w:val="18"/>
              </w:rPr>
              <w:t>Biskupska klasična gimnazija „</w:t>
            </w:r>
            <w:proofErr w:type="spellStart"/>
            <w:r>
              <w:rPr>
                <w:sz w:val="18"/>
              </w:rPr>
              <w:t>Paulinum</w:t>
            </w:r>
            <w:proofErr w:type="spellEnd"/>
            <w:r>
              <w:rPr>
                <w:sz w:val="18"/>
              </w:rPr>
              <w:t>“</w:t>
            </w:r>
          </w:p>
        </w:tc>
        <w:tc>
          <w:tcPr>
            <w:tcW w:w="1884" w:type="dxa"/>
          </w:tcPr>
          <w:p w:rsidR="00BF3893" w:rsidRPr="005557BA" w:rsidRDefault="005557BA">
            <w:pPr>
              <w:pStyle w:val="TableParagraph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Subotica</w:t>
            </w:r>
          </w:p>
        </w:tc>
        <w:tc>
          <w:tcPr>
            <w:tcW w:w="1459" w:type="dxa"/>
            <w:vAlign w:val="center"/>
          </w:tcPr>
          <w:p w:rsidR="00BF3893" w:rsidRPr="005557BA" w:rsidRDefault="00B01D54" w:rsidP="00B01D54">
            <w:pPr>
              <w:pStyle w:val="TableParagraph"/>
              <w:spacing w:before="150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89.200,00</w:t>
            </w:r>
          </w:p>
        </w:tc>
        <w:tc>
          <w:tcPr>
            <w:tcW w:w="2556" w:type="dxa"/>
          </w:tcPr>
          <w:p w:rsidR="00BF3893" w:rsidRPr="005557BA" w:rsidRDefault="005557BA">
            <w:pPr>
              <w:pStyle w:val="TableParagraph"/>
              <w:spacing w:before="39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BF3893" w:rsidRPr="005557BA" w:rsidRDefault="005557BA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001 000 003</w:t>
            </w:r>
          </w:p>
        </w:tc>
        <w:tc>
          <w:tcPr>
            <w:tcW w:w="1065" w:type="dxa"/>
          </w:tcPr>
          <w:p w:rsidR="00BF3893" w:rsidRPr="005557BA" w:rsidRDefault="00B01D54">
            <w:pPr>
              <w:pStyle w:val="TableParagraph"/>
              <w:spacing w:before="150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BF3893" w:rsidRPr="005557BA" w:rsidTr="00B01D54">
        <w:trPr>
          <w:trHeight w:val="551"/>
        </w:trPr>
        <w:tc>
          <w:tcPr>
            <w:tcW w:w="2981" w:type="dxa"/>
          </w:tcPr>
          <w:p w:rsidR="00BF3893" w:rsidRPr="005557BA" w:rsidRDefault="005557BA">
            <w:pPr>
              <w:pStyle w:val="TableParagraph"/>
              <w:spacing w:before="56"/>
              <w:ind w:left="107" w:right="204"/>
              <w:rPr>
                <w:sz w:val="18"/>
              </w:rPr>
            </w:pPr>
            <w:r>
              <w:rPr>
                <w:sz w:val="18"/>
              </w:rPr>
              <w:t>Ekonomsko-trgovačka škola „Vuk Karadžić“</w:t>
            </w:r>
          </w:p>
        </w:tc>
        <w:tc>
          <w:tcPr>
            <w:tcW w:w="1884" w:type="dxa"/>
          </w:tcPr>
          <w:p w:rsidR="00BF3893" w:rsidRPr="005557BA" w:rsidRDefault="00BF3893">
            <w:pPr>
              <w:pStyle w:val="TableParagraph"/>
              <w:spacing w:before="8"/>
              <w:rPr>
                <w:sz w:val="13"/>
              </w:rPr>
            </w:pPr>
          </w:p>
          <w:p w:rsidR="00BF3893" w:rsidRPr="005557BA" w:rsidRDefault="005557B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Stara </w:t>
            </w:r>
            <w:proofErr w:type="spellStart"/>
            <w:r>
              <w:rPr>
                <w:sz w:val="18"/>
              </w:rPr>
              <w:t>Pazova</w:t>
            </w:r>
            <w:proofErr w:type="spellEnd"/>
          </w:p>
        </w:tc>
        <w:tc>
          <w:tcPr>
            <w:tcW w:w="1459" w:type="dxa"/>
            <w:vAlign w:val="center"/>
          </w:tcPr>
          <w:p w:rsidR="00BF3893" w:rsidRPr="005557BA" w:rsidRDefault="00BF3893" w:rsidP="00B01D54">
            <w:pPr>
              <w:pStyle w:val="TableParagraph"/>
              <w:spacing w:before="8"/>
              <w:jc w:val="center"/>
              <w:rPr>
                <w:sz w:val="13"/>
              </w:rPr>
            </w:pPr>
          </w:p>
          <w:p w:rsidR="00BF3893" w:rsidRPr="005557BA" w:rsidRDefault="00B01D54" w:rsidP="00B01D54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100.000,00</w:t>
            </w:r>
          </w:p>
        </w:tc>
        <w:tc>
          <w:tcPr>
            <w:tcW w:w="2556" w:type="dxa"/>
          </w:tcPr>
          <w:p w:rsidR="00BF3893" w:rsidRPr="005557BA" w:rsidRDefault="005557BA">
            <w:pPr>
              <w:pStyle w:val="TableParagraph"/>
              <w:spacing w:before="56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BF3893" w:rsidRPr="005557BA" w:rsidRDefault="005557BA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001 000 004</w:t>
            </w:r>
          </w:p>
        </w:tc>
        <w:tc>
          <w:tcPr>
            <w:tcW w:w="1065" w:type="dxa"/>
          </w:tcPr>
          <w:p w:rsidR="00BF3893" w:rsidRPr="005557BA" w:rsidRDefault="00BF3893">
            <w:pPr>
              <w:pStyle w:val="TableParagraph"/>
              <w:spacing w:before="8"/>
              <w:rPr>
                <w:sz w:val="13"/>
              </w:rPr>
            </w:pPr>
          </w:p>
          <w:p w:rsidR="00BF3893" w:rsidRPr="005557BA" w:rsidRDefault="00B01D54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BF3893" w:rsidRPr="005557BA" w:rsidTr="00B01D54">
        <w:trPr>
          <w:trHeight w:val="549"/>
        </w:trPr>
        <w:tc>
          <w:tcPr>
            <w:tcW w:w="2981" w:type="dxa"/>
          </w:tcPr>
          <w:p w:rsidR="00BF3893" w:rsidRPr="005557BA" w:rsidRDefault="005557BA">
            <w:pPr>
              <w:pStyle w:val="TableParagraph"/>
              <w:spacing w:before="57"/>
              <w:ind w:left="107" w:right="150"/>
              <w:rPr>
                <w:sz w:val="18"/>
              </w:rPr>
            </w:pPr>
            <w:r>
              <w:rPr>
                <w:sz w:val="18"/>
              </w:rPr>
              <w:t>Kulturno-obrazovni centar „</w:t>
            </w:r>
            <w:proofErr w:type="spellStart"/>
            <w:r>
              <w:rPr>
                <w:sz w:val="18"/>
              </w:rPr>
              <w:t>Thurzó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Lajos</w:t>
            </w:r>
            <w:proofErr w:type="spellEnd"/>
            <w:r>
              <w:rPr>
                <w:sz w:val="18"/>
              </w:rPr>
              <w:t>“</w:t>
            </w:r>
          </w:p>
        </w:tc>
        <w:tc>
          <w:tcPr>
            <w:tcW w:w="1884" w:type="dxa"/>
          </w:tcPr>
          <w:p w:rsidR="00BF3893" w:rsidRPr="005557BA" w:rsidRDefault="00BF3893">
            <w:pPr>
              <w:pStyle w:val="TableParagraph"/>
              <w:spacing w:before="6"/>
              <w:rPr>
                <w:sz w:val="13"/>
              </w:rPr>
            </w:pPr>
          </w:p>
          <w:p w:rsidR="00BF3893" w:rsidRPr="005557BA" w:rsidRDefault="005557BA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Senta</w:t>
            </w:r>
            <w:proofErr w:type="spellEnd"/>
          </w:p>
        </w:tc>
        <w:tc>
          <w:tcPr>
            <w:tcW w:w="1459" w:type="dxa"/>
            <w:vAlign w:val="center"/>
          </w:tcPr>
          <w:p w:rsidR="00BF3893" w:rsidRPr="005557BA" w:rsidRDefault="00BF3893" w:rsidP="00B01D54">
            <w:pPr>
              <w:pStyle w:val="TableParagraph"/>
              <w:spacing w:before="6"/>
              <w:jc w:val="center"/>
              <w:rPr>
                <w:sz w:val="13"/>
              </w:rPr>
            </w:pPr>
          </w:p>
          <w:p w:rsidR="00BF3893" w:rsidRPr="005557BA" w:rsidRDefault="00B01D54" w:rsidP="00B01D54">
            <w:pPr>
              <w:pStyle w:val="TableParagraph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2556" w:type="dxa"/>
          </w:tcPr>
          <w:p w:rsidR="00BF3893" w:rsidRPr="005557BA" w:rsidRDefault="005557BA">
            <w:pPr>
              <w:pStyle w:val="TableParagraph"/>
              <w:spacing w:before="57"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BF3893" w:rsidRPr="005557BA" w:rsidRDefault="005557BA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001 000 005</w:t>
            </w:r>
          </w:p>
        </w:tc>
        <w:tc>
          <w:tcPr>
            <w:tcW w:w="1065" w:type="dxa"/>
          </w:tcPr>
          <w:p w:rsidR="00BF3893" w:rsidRPr="005557BA" w:rsidRDefault="00BF3893">
            <w:pPr>
              <w:pStyle w:val="TableParagraph"/>
              <w:spacing w:before="6"/>
              <w:rPr>
                <w:sz w:val="13"/>
              </w:rPr>
            </w:pPr>
          </w:p>
          <w:p w:rsidR="00BF3893" w:rsidRPr="005557BA" w:rsidRDefault="00B01D54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BF3893" w:rsidRPr="005557BA" w:rsidTr="00B01D54">
        <w:trPr>
          <w:trHeight w:val="551"/>
        </w:trPr>
        <w:tc>
          <w:tcPr>
            <w:tcW w:w="2981" w:type="dxa"/>
          </w:tcPr>
          <w:p w:rsidR="00BF3893" w:rsidRPr="005557BA" w:rsidRDefault="00BF3893">
            <w:pPr>
              <w:pStyle w:val="TableParagraph"/>
              <w:spacing w:before="8"/>
              <w:rPr>
                <w:sz w:val="13"/>
              </w:rPr>
            </w:pPr>
          </w:p>
          <w:p w:rsidR="00BF3893" w:rsidRPr="005557BA" w:rsidRDefault="005557B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Osnovna škola „</w:t>
            </w:r>
            <w:proofErr w:type="spellStart"/>
            <w:r>
              <w:rPr>
                <w:sz w:val="18"/>
              </w:rPr>
              <w:t>Szervó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Mihály</w:t>
            </w:r>
            <w:proofErr w:type="spellEnd"/>
            <w:r>
              <w:rPr>
                <w:sz w:val="18"/>
              </w:rPr>
              <w:t>“</w:t>
            </w:r>
          </w:p>
        </w:tc>
        <w:tc>
          <w:tcPr>
            <w:tcW w:w="1884" w:type="dxa"/>
          </w:tcPr>
          <w:p w:rsidR="00BF3893" w:rsidRPr="005557BA" w:rsidRDefault="00BF3893">
            <w:pPr>
              <w:pStyle w:val="TableParagraph"/>
              <w:spacing w:before="8"/>
              <w:rPr>
                <w:sz w:val="13"/>
              </w:rPr>
            </w:pPr>
          </w:p>
          <w:p w:rsidR="00BF3893" w:rsidRPr="005557BA" w:rsidRDefault="005557BA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Zrenjanin</w:t>
            </w:r>
            <w:proofErr w:type="spellEnd"/>
          </w:p>
        </w:tc>
        <w:tc>
          <w:tcPr>
            <w:tcW w:w="1459" w:type="dxa"/>
            <w:vAlign w:val="center"/>
          </w:tcPr>
          <w:p w:rsidR="00BF3893" w:rsidRPr="005557BA" w:rsidRDefault="00BF3893" w:rsidP="00B01D54">
            <w:pPr>
              <w:pStyle w:val="TableParagraph"/>
              <w:spacing w:before="8"/>
              <w:jc w:val="center"/>
              <w:rPr>
                <w:sz w:val="13"/>
              </w:rPr>
            </w:pPr>
          </w:p>
          <w:p w:rsidR="00BF3893" w:rsidRPr="005557BA" w:rsidRDefault="00B01D54" w:rsidP="00B01D54">
            <w:pPr>
              <w:pStyle w:val="TableParagraph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2556" w:type="dxa"/>
          </w:tcPr>
          <w:p w:rsidR="00BF3893" w:rsidRPr="005557BA" w:rsidRDefault="005557BA">
            <w:pPr>
              <w:pStyle w:val="TableParagraph"/>
              <w:spacing w:before="56"/>
              <w:ind w:left="111"/>
              <w:rPr>
                <w:sz w:val="18"/>
              </w:rPr>
            </w:pPr>
            <w:r>
              <w:rPr>
                <w:sz w:val="18"/>
              </w:rPr>
              <w:t>001736310 2025 09427 005</w:t>
            </w:r>
          </w:p>
          <w:p w:rsidR="00BF3893" w:rsidRPr="005557BA" w:rsidRDefault="005557BA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001 000 006</w:t>
            </w:r>
          </w:p>
        </w:tc>
        <w:tc>
          <w:tcPr>
            <w:tcW w:w="1065" w:type="dxa"/>
          </w:tcPr>
          <w:p w:rsidR="00BF3893" w:rsidRPr="005557BA" w:rsidRDefault="00BF3893">
            <w:pPr>
              <w:pStyle w:val="TableParagraph"/>
              <w:spacing w:before="8"/>
              <w:rPr>
                <w:sz w:val="13"/>
              </w:rPr>
            </w:pPr>
          </w:p>
          <w:p w:rsidR="00BF3893" w:rsidRPr="005557BA" w:rsidRDefault="00B01D54">
            <w:pPr>
              <w:pStyle w:val="TableParagraph"/>
              <w:ind w:left="425" w:right="40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BF3893" w:rsidRPr="005557BA" w:rsidRDefault="00BF3893">
      <w:pPr>
        <w:pStyle w:val="BodyText"/>
        <w:spacing w:before="2"/>
      </w:pPr>
    </w:p>
    <w:p w:rsidR="00BF3893" w:rsidRPr="005557BA" w:rsidRDefault="005557BA">
      <w:pPr>
        <w:ind w:left="1055" w:right="936"/>
        <w:jc w:val="center"/>
        <w:rPr>
          <w:b/>
          <w:sz w:val="20"/>
        </w:rPr>
      </w:pPr>
      <w:r>
        <w:rPr>
          <w:b/>
          <w:sz w:val="20"/>
        </w:rPr>
        <w:t>II.</w:t>
      </w:r>
    </w:p>
    <w:p w:rsidR="00BF3893" w:rsidRPr="005557BA" w:rsidRDefault="00BF3893">
      <w:pPr>
        <w:pStyle w:val="BodyText"/>
        <w:spacing w:before="10"/>
        <w:rPr>
          <w:b/>
          <w:sz w:val="14"/>
        </w:rPr>
      </w:pPr>
    </w:p>
    <w:p w:rsidR="00BF3893" w:rsidRPr="005557BA" w:rsidRDefault="005557BA">
      <w:pPr>
        <w:pStyle w:val="BodyText"/>
        <w:ind w:left="816" w:right="698" w:firstLine="707"/>
        <w:jc w:val="both"/>
      </w:pPr>
      <w:r>
        <w:t>Ovo rješenje o izboru programa/projekata objavljuje se na službenoj mrežnoj stranici Pokrajinskog tajništva.</w:t>
      </w:r>
    </w:p>
    <w:p w:rsidR="00BF3893" w:rsidRPr="005557BA" w:rsidRDefault="00BF3893">
      <w:pPr>
        <w:pStyle w:val="BodyText"/>
      </w:pPr>
    </w:p>
    <w:p w:rsidR="00BF3893" w:rsidRPr="005557BA" w:rsidRDefault="00BF3893">
      <w:pPr>
        <w:pStyle w:val="BodyText"/>
      </w:pPr>
    </w:p>
    <w:p w:rsidR="00BF3893" w:rsidRPr="005557BA" w:rsidRDefault="005557BA">
      <w:pPr>
        <w:ind w:left="1051" w:right="936"/>
        <w:jc w:val="center"/>
        <w:rPr>
          <w:b/>
          <w:sz w:val="20"/>
        </w:rPr>
      </w:pPr>
      <w:r>
        <w:rPr>
          <w:b/>
          <w:sz w:val="20"/>
        </w:rPr>
        <w:t>Obrazloženje</w:t>
      </w:r>
    </w:p>
    <w:p w:rsidR="00BF3893" w:rsidRPr="00B01D54" w:rsidRDefault="00BF3893" w:rsidP="00B01D54">
      <w:pPr>
        <w:pStyle w:val="BodyText"/>
        <w:ind w:left="816" w:right="698" w:firstLine="707"/>
        <w:jc w:val="both"/>
      </w:pPr>
    </w:p>
    <w:p w:rsidR="00BF3893" w:rsidRPr="005557BA" w:rsidRDefault="005557BA" w:rsidP="00B01D54">
      <w:pPr>
        <w:pStyle w:val="BodyText"/>
        <w:ind w:left="816" w:right="698" w:firstLine="707"/>
        <w:jc w:val="both"/>
        <w:sectPr w:rsidR="00BF3893" w:rsidRPr="005557BA" w:rsidSect="00B01D54">
          <w:type w:val="continuous"/>
          <w:pgSz w:w="11910" w:h="16840"/>
          <w:pgMar w:top="720" w:right="720" w:bottom="720" w:left="720" w:header="720" w:footer="720" w:gutter="0"/>
          <w:cols w:space="720"/>
        </w:sectPr>
      </w:pPr>
      <w:r>
        <w:t>Člankom 23. stavkom 4. Pokrajinske skupštinske odluke o proračunu Autonomne Pokrajine Vojvodine za 2025. godinu i člancima 7.-11. Pravilnika o dodjeli proračunskih sredstava Pokrajinskog tajništva za obrazovanje, propise, upravu i nacionalne manjine – nacionalne zajednice za organizaciju regionalnih</w:t>
      </w:r>
      <w:r w:rsidR="00B01D54">
        <w:t xml:space="preserve"> </w:t>
      </w:r>
    </w:p>
    <w:p w:rsidR="00BF3893" w:rsidRPr="005557BA" w:rsidRDefault="005557BA" w:rsidP="00B01D54">
      <w:pPr>
        <w:pStyle w:val="BodyText"/>
        <w:spacing w:after="120"/>
        <w:ind w:left="816" w:right="698" w:firstLine="707"/>
        <w:jc w:val="both"/>
      </w:pPr>
      <w:r>
        <w:lastRenderedPageBreak/>
        <w:t>kviz-natjecanja „Koliko se poznajemo“ reguliran je način postupanja s pristiglim prijavama, kao i način dodjele sredstava po javnom natječaju.</w:t>
      </w:r>
    </w:p>
    <w:p w:rsidR="00BF3893" w:rsidRPr="005557BA" w:rsidRDefault="005557BA" w:rsidP="00B01D54">
      <w:pPr>
        <w:pStyle w:val="BodyText"/>
        <w:spacing w:after="120"/>
        <w:ind w:left="816" w:right="698" w:firstLine="707"/>
        <w:jc w:val="both"/>
      </w:pPr>
      <w:r>
        <w:t>Sukladno navedenim propisima, Pokrajinsko tajništvo za obrazovanje, propise, upravu i nacionalne manjine – nacionalne zajednice je dana 7. 4. 2025. godine raspisa</w:t>
      </w:r>
      <w:r w:rsidR="00B01D54">
        <w:t>l</w:t>
      </w:r>
      <w:r>
        <w:t>o Javni natječaj za organizaciju regionalnih kviz-natjecanja „Koliko se poznajemo“ – sedamnaesti ciklus, klasa: 001736310 2025 09427 005 001 000 001.</w:t>
      </w:r>
    </w:p>
    <w:p w:rsidR="00BF3893" w:rsidRPr="005557BA" w:rsidRDefault="005557BA" w:rsidP="00B01D54">
      <w:pPr>
        <w:pStyle w:val="BodyText"/>
        <w:spacing w:after="120"/>
        <w:ind w:left="816" w:right="698" w:firstLine="707"/>
        <w:jc w:val="both"/>
      </w:pPr>
      <w:r>
        <w:t>Natječajno povjerenstvo za provedbu postupka dodjele proračunskih sredstava formirano je rješenjem klasa: 001736310 2025 09427 005 001 000 001 od 24. 4. 2025. godine.</w:t>
      </w:r>
    </w:p>
    <w:p w:rsidR="00BF3893" w:rsidRPr="005557BA" w:rsidRDefault="005557BA" w:rsidP="00B01D54">
      <w:pPr>
        <w:pStyle w:val="BodyText"/>
        <w:spacing w:after="120"/>
        <w:ind w:left="816" w:right="698" w:firstLine="707"/>
        <w:jc w:val="both"/>
      </w:pPr>
      <w:r>
        <w:t>Po isteku roka za podnošenje prijava, Natječajno povjerenstvo je pristupilo pregledanju pristiglih prijava na natječaj.</w:t>
      </w:r>
    </w:p>
    <w:p w:rsidR="00BF3893" w:rsidRPr="005557BA" w:rsidRDefault="005557BA" w:rsidP="00B01D54">
      <w:pPr>
        <w:pStyle w:val="BodyText"/>
        <w:spacing w:after="120"/>
        <w:ind w:left="816" w:right="698" w:firstLine="707"/>
        <w:jc w:val="both"/>
      </w:pPr>
      <w:r>
        <w:t xml:space="preserve">Natječajno povjerenstvo je utvrdilo da na natječaj nisu pristigle nepotpune ili nepravilno popunjene prijave tj. prijave u kojima nisu popunjena sva obvezna polja, kao i prijave koje nisu potpisane i </w:t>
      </w:r>
      <w:proofErr w:type="spellStart"/>
      <w:r>
        <w:t>pečatirane</w:t>
      </w:r>
      <w:proofErr w:type="spellEnd"/>
      <w:r>
        <w:t>, nepravodobne prijave i nedopuštene prijave.</w:t>
      </w:r>
    </w:p>
    <w:p w:rsidR="00BF3893" w:rsidRPr="005557BA" w:rsidRDefault="005557BA" w:rsidP="00B01D54">
      <w:pPr>
        <w:pStyle w:val="BodyText"/>
        <w:spacing w:after="120"/>
        <w:ind w:left="816" w:right="698" w:firstLine="707"/>
        <w:jc w:val="both"/>
      </w:pPr>
      <w:r>
        <w:t>Natječajno povjerenstvo je nakon razmatranja i vrednovanja prijava na navedenom natječaju utvrdilo listu vrednovanja, bodovanja i rangiranja prijava koja je objavljena na službenoj mrežnoj stranici Pokrajinskog tajništva 29. 4. 2025. godine.</w:t>
      </w:r>
    </w:p>
    <w:p w:rsidR="00BF3893" w:rsidRPr="005557BA" w:rsidRDefault="005557BA" w:rsidP="00B01D54">
      <w:pPr>
        <w:pStyle w:val="BodyText"/>
        <w:spacing w:after="120"/>
        <w:ind w:left="816" w:right="698" w:firstLine="707"/>
        <w:jc w:val="both"/>
      </w:pPr>
      <w:r>
        <w:t>Nakon objave liste vrednovanja, u roku za podnošenje prigovora, Tajništvu nisu podneseni prigovori na listu vrednovanja, bodovanja i rangiranja, te su se stekli uvjeti za donošenje konačne odluke o dodjeli sredstava.</w:t>
      </w:r>
    </w:p>
    <w:p w:rsidR="00BF3893" w:rsidRPr="005557BA" w:rsidRDefault="005557BA" w:rsidP="00B01D54">
      <w:pPr>
        <w:pStyle w:val="BodyText"/>
        <w:spacing w:after="120"/>
        <w:ind w:left="816" w:right="698" w:firstLine="707"/>
        <w:jc w:val="both"/>
      </w:pPr>
      <w:r>
        <w:t>Primjenjujući gore navedene propise, a nakon okončanog postupka provedbe natječaja, Pokrajinsko tajništvo je donijelo rješenje o dodjeli proračunskih sredstava po Javnom natječaju za organizaciju regionalnih kviz-natjecanja „Koliko se poznajemo“ – sedamnaesti ciklus. U ovom rješenju navedeni su podnositelji prijava kojima su odobrena sredstava, dok prijava po kojima nisu dodijeljena sredstva nije bilo.</w:t>
      </w:r>
    </w:p>
    <w:p w:rsidR="00BF3893" w:rsidRPr="00B01D54" w:rsidRDefault="005557BA" w:rsidP="00B01D54">
      <w:pPr>
        <w:pStyle w:val="BodyText"/>
        <w:spacing w:after="120"/>
        <w:ind w:left="816" w:right="698" w:firstLine="707"/>
        <w:jc w:val="both"/>
      </w:pPr>
      <w:r>
        <w:t>Sukladno navedenom, doneseno je rješenje kao u izreci.</w:t>
      </w:r>
    </w:p>
    <w:p w:rsidR="00BF3893" w:rsidRPr="005557BA" w:rsidRDefault="005557BA" w:rsidP="00B01D54">
      <w:pPr>
        <w:pStyle w:val="BodyText"/>
        <w:ind w:left="816" w:right="698" w:firstLine="707"/>
        <w:jc w:val="both"/>
      </w:pPr>
      <w:r>
        <w:t>Ovo rješenje je konačno i objavit će se na službenoj mrežnoj stranici Pokrajinskog tajništva.</w:t>
      </w:r>
    </w:p>
    <w:p w:rsidR="00BF3893" w:rsidRPr="005557BA" w:rsidRDefault="00BF3893">
      <w:pPr>
        <w:pStyle w:val="BodyText"/>
      </w:pPr>
    </w:p>
    <w:p w:rsidR="00BF3893" w:rsidRPr="005557BA" w:rsidRDefault="00BF3893">
      <w:pPr>
        <w:pStyle w:val="BodyText"/>
      </w:pPr>
    </w:p>
    <w:p w:rsidR="00BF3893" w:rsidRPr="005557BA" w:rsidRDefault="00BF3893">
      <w:pPr>
        <w:pStyle w:val="BodyText"/>
      </w:pPr>
    </w:p>
    <w:p w:rsidR="00BF3893" w:rsidRPr="00B01D54" w:rsidRDefault="005557BA">
      <w:pPr>
        <w:pStyle w:val="BodyText"/>
        <w:ind w:left="6159" w:right="936"/>
        <w:jc w:val="center"/>
        <w:rPr>
          <w:b/>
        </w:rPr>
      </w:pPr>
      <w:r w:rsidRPr="00B01D54">
        <w:rPr>
          <w:b/>
        </w:rPr>
        <w:t>P.O. POKRAJINSKOG  TAJNIKA</w:t>
      </w:r>
    </w:p>
    <w:p w:rsidR="00BF3893" w:rsidRPr="00B01D54" w:rsidRDefault="005557BA">
      <w:pPr>
        <w:pStyle w:val="BodyText"/>
        <w:spacing w:before="1"/>
        <w:ind w:left="6159" w:right="936"/>
        <w:jc w:val="center"/>
        <w:rPr>
          <w:b/>
        </w:rPr>
      </w:pPr>
      <w:r w:rsidRPr="00B01D54">
        <w:rPr>
          <w:b/>
        </w:rPr>
        <w:t>ZAMJENICA POKRAJINSKOG TAJNIKA</w:t>
      </w:r>
    </w:p>
    <w:p w:rsidR="00BF3893" w:rsidRPr="005557BA" w:rsidRDefault="00BF3893">
      <w:pPr>
        <w:pStyle w:val="BodyText"/>
        <w:spacing w:before="11"/>
        <w:rPr>
          <w:sz w:val="19"/>
        </w:rPr>
      </w:pPr>
    </w:p>
    <w:p w:rsidR="00BF3893" w:rsidRPr="00B01D54" w:rsidRDefault="005557BA">
      <w:pPr>
        <w:pStyle w:val="BodyText"/>
        <w:ind w:left="6157" w:right="936"/>
        <w:jc w:val="center"/>
        <w:rPr>
          <w:b/>
        </w:rPr>
      </w:pPr>
      <w:r w:rsidRPr="00B01D54">
        <w:rPr>
          <w:b/>
        </w:rPr>
        <w:t xml:space="preserve">Slađana </w:t>
      </w:r>
      <w:proofErr w:type="spellStart"/>
      <w:r w:rsidRPr="00B01D54">
        <w:rPr>
          <w:b/>
        </w:rPr>
        <w:t>Bursać</w:t>
      </w:r>
      <w:proofErr w:type="spellEnd"/>
    </w:p>
    <w:p w:rsidR="00BF3893" w:rsidRPr="005557BA" w:rsidRDefault="00BF3893">
      <w:pPr>
        <w:pStyle w:val="BodyText"/>
      </w:pPr>
    </w:p>
    <w:p w:rsidR="00BF3893" w:rsidRPr="005557BA" w:rsidRDefault="00BF3893">
      <w:pPr>
        <w:pStyle w:val="BodyText"/>
        <w:spacing w:before="6"/>
        <w:rPr>
          <w:sz w:val="23"/>
        </w:rPr>
      </w:pPr>
    </w:p>
    <w:sectPr w:rsidR="00BF3893" w:rsidRPr="005557BA" w:rsidSect="00B01D54"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893"/>
    <w:rsid w:val="005557BA"/>
    <w:rsid w:val="009326BC"/>
    <w:rsid w:val="00B01D54"/>
    <w:rsid w:val="00B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DCFB"/>
  <w15:docId w15:val="{73285868-9C5F-47A7-AB17-69322A0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nz@vojvodina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Hrvoje Kenjerić</cp:lastModifiedBy>
  <cp:revision>6</cp:revision>
  <dcterms:created xsi:type="dcterms:W3CDTF">2025-05-08T09:38:00Z</dcterms:created>
  <dcterms:modified xsi:type="dcterms:W3CDTF">2025-05-08T09:55:00Z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</Properties>
</file>