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EAA3" w14:textId="0E59F731" w:rsidR="00AF51CB" w:rsidRPr="008A192C" w:rsidRDefault="00223AB7" w:rsidP="007E3625">
      <w:pPr>
        <w:pStyle w:val="BodyText"/>
        <w:tabs>
          <w:tab w:val="left" w:pos="2880"/>
        </w:tabs>
        <w:rPr>
          <w:rFonts w:asciiTheme="minorHAnsi" w:hAnsiTheme="minorHAnsi" w:cstheme="minorHAnsi"/>
          <w:sz w:val="22"/>
          <w:szCs w:val="22"/>
        </w:rPr>
      </w:pPr>
      <w:r w:rsidRPr="008A192C">
        <w:rPr>
          <w:rFonts w:asciiTheme="minorHAnsi" w:hAnsiTheme="minorHAnsi" w:cstheme="minorHAnsi"/>
          <w:sz w:val="22"/>
          <w:szCs w:val="22"/>
        </w:rPr>
        <w:t>Pokrajinsko tajništvo za obrazovanje, propise, upravu i nacionalne manjine ‒ naci</w:t>
      </w:r>
      <w:r w:rsidR="008A192C">
        <w:rPr>
          <w:rFonts w:asciiTheme="minorHAnsi" w:hAnsiTheme="minorHAnsi" w:cstheme="minorHAnsi"/>
          <w:sz w:val="22"/>
          <w:szCs w:val="22"/>
        </w:rPr>
        <w:t>onalne zajednice, na temelju članaka</w:t>
      </w:r>
      <w:r w:rsidRPr="008A192C">
        <w:rPr>
          <w:rFonts w:asciiTheme="minorHAnsi" w:hAnsiTheme="minorHAnsi" w:cstheme="minorHAnsi"/>
          <w:sz w:val="22"/>
          <w:szCs w:val="22"/>
        </w:rPr>
        <w:t xml:space="preserve"> 15., 16. i 24. stavka 2. Pokrajinske skupštinske odluke o pokrajinskoj upravi („Službeni list APV”, broj: 37/14, 54/14 ‒ dr. odluka 37/2016, 29/2017, 24/2019, 66/20 i 38/21), članaka 11., 22. i 23.   Pokrajinske skupštinske odluke o proračunu Autonomne Pokrajine Vojvodine za 2025. godinu („Službeni list APV“, broj: 57/2024), Uredbe o sredstvima za poticanje programa ili nedostajućeg dijela sredstava za financiranje programa od javnog interesa koje realiziraju udruge („Službeni glasnik RS“, broj: 16/2018), Upute o obvezi definiranja veze između utvrđenog javnog interesa i financiranja programa koje realiziraju udruge („Službeni list APV”, broj: 1/2020),  u vezi s Pokrajinskom skupštinskom odlukom o dodjeli proračunskih sredstava za unaprjeđenje položaja nacionalnih manjina – nacionalnih zajednica i razvoj multikulturalizma i tolerancije („Službeni list APV“, broj: 8/2019), d o n o s i </w:t>
      </w:r>
    </w:p>
    <w:p w14:paraId="53844143" w14:textId="77777777" w:rsidR="00AF51CB" w:rsidRPr="008A192C" w:rsidRDefault="00AF51CB" w:rsidP="007E3625">
      <w:pPr>
        <w:pStyle w:val="BodyText"/>
        <w:rPr>
          <w:rFonts w:asciiTheme="minorHAnsi" w:hAnsiTheme="minorHAnsi" w:cstheme="minorHAnsi"/>
          <w:color w:val="FF0000"/>
          <w:sz w:val="22"/>
          <w:szCs w:val="22"/>
        </w:rPr>
      </w:pPr>
      <w:r w:rsidRPr="008A192C">
        <w:rPr>
          <w:rFonts w:asciiTheme="minorHAnsi" w:hAnsiTheme="minorHAnsi" w:cstheme="minorHAnsi"/>
          <w:color w:val="FF0000"/>
          <w:sz w:val="22"/>
          <w:szCs w:val="22"/>
        </w:rPr>
        <w:t xml:space="preserve">                                                                                                          </w:t>
      </w:r>
    </w:p>
    <w:p w14:paraId="13C87D36" w14:textId="114A28D2" w:rsidR="00AF51CB" w:rsidRPr="008A192C" w:rsidRDefault="00223AB7" w:rsidP="007E3625">
      <w:pPr>
        <w:jc w:val="center"/>
        <w:rPr>
          <w:rFonts w:asciiTheme="minorHAnsi" w:hAnsiTheme="minorHAnsi" w:cstheme="minorHAnsi"/>
          <w:b/>
          <w:bCs/>
          <w:sz w:val="22"/>
          <w:szCs w:val="22"/>
        </w:rPr>
      </w:pPr>
      <w:r w:rsidRPr="008A192C">
        <w:rPr>
          <w:rFonts w:asciiTheme="minorHAnsi" w:hAnsiTheme="minorHAnsi" w:cstheme="minorHAnsi"/>
          <w:b/>
          <w:bCs/>
          <w:sz w:val="22"/>
          <w:szCs w:val="22"/>
        </w:rPr>
        <w:t>PRAVILNIK</w:t>
      </w:r>
    </w:p>
    <w:p w14:paraId="2C6CB964" w14:textId="77777777" w:rsidR="008A192C" w:rsidRDefault="00AF51CB" w:rsidP="007E3625">
      <w:pPr>
        <w:jc w:val="center"/>
        <w:rPr>
          <w:rFonts w:asciiTheme="minorHAnsi" w:hAnsiTheme="minorHAnsi" w:cstheme="minorHAnsi"/>
          <w:b/>
          <w:caps/>
          <w:sz w:val="22"/>
          <w:szCs w:val="22"/>
        </w:rPr>
      </w:pPr>
      <w:r w:rsidRPr="008A192C">
        <w:rPr>
          <w:rFonts w:asciiTheme="minorHAnsi" w:hAnsiTheme="minorHAnsi" w:cstheme="minorHAnsi"/>
          <w:b/>
          <w:caps/>
          <w:sz w:val="22"/>
          <w:szCs w:val="22"/>
        </w:rPr>
        <w:t xml:space="preserve">O DODJELI PRORAČUNSKIH SREDSTAVA POKRAJINSKOG TAJNIŠTVA ZA OBRAZOVANJE, PROPISE, UPRAVU I NACIONALNE MANJINE – NACIONALNE ZAJEDNICE ZA UNAPRJEĐIVANJE  I RAZVOJ MULTIKULTURALIZMA I TOLERANCIJE </w:t>
      </w:r>
    </w:p>
    <w:p w14:paraId="0D783A3E" w14:textId="6210F9B5" w:rsidR="00AF51CB" w:rsidRPr="008A192C" w:rsidRDefault="00AF51CB" w:rsidP="007E3625">
      <w:pPr>
        <w:jc w:val="center"/>
        <w:rPr>
          <w:rFonts w:asciiTheme="minorHAnsi" w:hAnsiTheme="minorHAnsi" w:cstheme="minorHAnsi"/>
          <w:b/>
          <w:caps/>
          <w:sz w:val="22"/>
          <w:szCs w:val="22"/>
        </w:rPr>
      </w:pPr>
      <w:r w:rsidRPr="008A192C">
        <w:rPr>
          <w:rFonts w:asciiTheme="minorHAnsi" w:hAnsiTheme="minorHAnsi" w:cstheme="minorHAnsi"/>
          <w:b/>
          <w:caps/>
          <w:sz w:val="22"/>
          <w:szCs w:val="22"/>
        </w:rPr>
        <w:t>U AUTONOMNOJ POKRAJINI VOJVODINI U 2025. GODINI</w:t>
      </w:r>
    </w:p>
    <w:p w14:paraId="585F03C9" w14:textId="77777777" w:rsidR="009A52FD" w:rsidRPr="008A192C" w:rsidRDefault="009A52FD" w:rsidP="007E3625">
      <w:pPr>
        <w:jc w:val="center"/>
        <w:rPr>
          <w:rFonts w:asciiTheme="minorHAnsi" w:hAnsiTheme="minorHAnsi" w:cstheme="minorHAnsi"/>
          <w:b/>
          <w:caps/>
          <w:sz w:val="22"/>
          <w:szCs w:val="22"/>
        </w:rPr>
      </w:pPr>
    </w:p>
    <w:p w14:paraId="502116C0" w14:textId="672C7939" w:rsidR="009A52FD" w:rsidRPr="008A192C" w:rsidRDefault="00223AB7" w:rsidP="007E3625">
      <w:pPr>
        <w:jc w:val="center"/>
        <w:rPr>
          <w:rFonts w:asciiTheme="minorHAnsi" w:hAnsiTheme="minorHAnsi" w:cstheme="minorHAnsi"/>
          <w:b/>
          <w:caps/>
          <w:sz w:val="22"/>
          <w:szCs w:val="22"/>
        </w:rPr>
      </w:pPr>
      <w:r w:rsidRPr="008A192C">
        <w:rPr>
          <w:rFonts w:asciiTheme="minorHAnsi" w:hAnsiTheme="minorHAnsi" w:cstheme="minorHAnsi"/>
          <w:b/>
          <w:sz w:val="22"/>
          <w:szCs w:val="22"/>
        </w:rPr>
        <w:t>Opće odredbe</w:t>
      </w:r>
    </w:p>
    <w:p w14:paraId="2072B0B3" w14:textId="77777777" w:rsidR="00A7106E" w:rsidRPr="008A192C" w:rsidRDefault="00A7106E" w:rsidP="007E3625">
      <w:pPr>
        <w:jc w:val="center"/>
        <w:rPr>
          <w:rFonts w:asciiTheme="minorHAnsi" w:hAnsiTheme="minorHAnsi" w:cstheme="minorHAnsi"/>
          <w:b/>
          <w:caps/>
          <w:sz w:val="22"/>
          <w:szCs w:val="22"/>
        </w:rPr>
      </w:pPr>
    </w:p>
    <w:p w14:paraId="6AF17A8C" w14:textId="0BBB08E2" w:rsidR="00AF51CB"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Članak 1.</w:t>
      </w:r>
    </w:p>
    <w:p w14:paraId="4CF73D8D" w14:textId="77777777" w:rsidR="004E4F38" w:rsidRPr="008A192C" w:rsidRDefault="004E4F38" w:rsidP="007E3625">
      <w:pPr>
        <w:ind w:left="360"/>
        <w:jc w:val="center"/>
        <w:rPr>
          <w:rFonts w:asciiTheme="minorHAnsi" w:hAnsiTheme="minorHAnsi" w:cstheme="minorHAnsi"/>
          <w:b/>
          <w:sz w:val="22"/>
          <w:szCs w:val="22"/>
        </w:rPr>
      </w:pPr>
    </w:p>
    <w:p w14:paraId="44012B41" w14:textId="3F256A89" w:rsidR="00AF51CB"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Ovim Pravilnikom se uređuju način, namjena, postupak, uvjeti, kriteriji i druga pitanja od značaja za dodjelu proračunskih sredstava i druga pitanja značajna za sufinanciranje programa i projekata koji imaju za cilj unaprjeđivanje i razvoj multikulturalizma i tolerancije u Autonomnoj Pokrajini Vojvodini (u daljnjem tekstu: AP Vojvodina), sukladno Odluci o proračunu Autonomne Pokrajine Vojvodine za 2025. godinu, u okviru posebnog razdjela Pokrajinskog tajništva za obrazovanje, propise, upravu, nacionalne manjine ‒ nacionalne zajednice (u daljnjem tekstu: Tajništvo). </w:t>
      </w:r>
    </w:p>
    <w:p w14:paraId="2DF90868" w14:textId="77777777" w:rsidR="008A192C" w:rsidRPr="008A192C" w:rsidRDefault="008A192C" w:rsidP="00B468C6">
      <w:pPr>
        <w:ind w:firstLine="708"/>
        <w:jc w:val="both"/>
        <w:rPr>
          <w:rFonts w:asciiTheme="minorHAnsi" w:hAnsiTheme="minorHAnsi" w:cstheme="minorHAnsi"/>
          <w:color w:val="FF0000"/>
          <w:sz w:val="22"/>
          <w:szCs w:val="22"/>
        </w:rPr>
      </w:pPr>
    </w:p>
    <w:p w14:paraId="7BE53F11" w14:textId="6AEFE51A" w:rsidR="0048586E" w:rsidRPr="008A192C"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t>Svi pojmovi koji se koriste u ovom pravilniku u muškom gramatičkom rodu obuhvaćaju muški i ženski rod osoba na koje se odnose.</w:t>
      </w:r>
    </w:p>
    <w:p w14:paraId="24B162F1" w14:textId="77777777" w:rsidR="004E4F38" w:rsidRPr="008A192C" w:rsidRDefault="004E4F38" w:rsidP="007E3625">
      <w:pPr>
        <w:ind w:firstLine="284"/>
        <w:jc w:val="both"/>
        <w:rPr>
          <w:rFonts w:asciiTheme="minorHAnsi" w:hAnsiTheme="minorHAnsi" w:cstheme="minorHAnsi"/>
          <w:sz w:val="22"/>
          <w:szCs w:val="22"/>
        </w:rPr>
      </w:pPr>
    </w:p>
    <w:p w14:paraId="442D8374" w14:textId="5F32E7C9" w:rsidR="004E4F38" w:rsidRPr="008A192C" w:rsidRDefault="00223AB7" w:rsidP="004E4F38">
      <w:pPr>
        <w:ind w:firstLine="284"/>
        <w:jc w:val="center"/>
        <w:rPr>
          <w:rFonts w:asciiTheme="minorHAnsi" w:hAnsiTheme="minorHAnsi" w:cstheme="minorHAnsi"/>
          <w:b/>
          <w:sz w:val="22"/>
          <w:szCs w:val="22"/>
        </w:rPr>
      </w:pPr>
      <w:r w:rsidRPr="008A192C">
        <w:rPr>
          <w:rFonts w:asciiTheme="minorHAnsi" w:hAnsiTheme="minorHAnsi" w:cstheme="minorHAnsi"/>
          <w:b/>
          <w:sz w:val="22"/>
          <w:szCs w:val="22"/>
        </w:rPr>
        <w:t>Namjena i pravo na dodjelu sredstava</w:t>
      </w:r>
    </w:p>
    <w:p w14:paraId="2118D30F" w14:textId="77777777" w:rsidR="00AF51CB" w:rsidRPr="008A192C" w:rsidRDefault="00AF51CB" w:rsidP="007E3625">
      <w:pPr>
        <w:jc w:val="both"/>
        <w:rPr>
          <w:rFonts w:asciiTheme="minorHAnsi" w:hAnsiTheme="minorHAnsi" w:cstheme="minorHAnsi"/>
          <w:sz w:val="22"/>
          <w:szCs w:val="22"/>
        </w:rPr>
      </w:pPr>
      <w:r w:rsidRPr="008A192C">
        <w:rPr>
          <w:rFonts w:asciiTheme="minorHAnsi" w:hAnsiTheme="minorHAnsi" w:cstheme="minorHAnsi"/>
          <w:sz w:val="22"/>
          <w:szCs w:val="22"/>
        </w:rPr>
        <w:t xml:space="preserve">          </w:t>
      </w:r>
    </w:p>
    <w:p w14:paraId="506598BA" w14:textId="2762BBD6"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2.</w:t>
      </w:r>
    </w:p>
    <w:p w14:paraId="64A0ECD6" w14:textId="77777777" w:rsidR="004D08B3" w:rsidRPr="008A192C" w:rsidRDefault="004D08B3" w:rsidP="007E3625">
      <w:pPr>
        <w:jc w:val="center"/>
        <w:rPr>
          <w:rFonts w:asciiTheme="minorHAnsi" w:hAnsiTheme="minorHAnsi" w:cstheme="minorHAnsi"/>
          <w:b/>
          <w:sz w:val="22"/>
          <w:szCs w:val="22"/>
        </w:rPr>
      </w:pPr>
    </w:p>
    <w:p w14:paraId="0DFC61FD" w14:textId="5E1A826A" w:rsidR="0082687E" w:rsidRDefault="00223AB7" w:rsidP="00B468C6">
      <w:pPr>
        <w:pStyle w:val="xmsonormal"/>
        <w:spacing w:before="0" w:beforeAutospacing="0" w:after="0" w:afterAutospacing="0"/>
        <w:ind w:firstLine="708"/>
        <w:jc w:val="both"/>
        <w:rPr>
          <w:rFonts w:asciiTheme="minorHAnsi" w:hAnsiTheme="minorHAnsi" w:cstheme="minorHAnsi"/>
          <w:sz w:val="22"/>
          <w:szCs w:val="22"/>
        </w:rPr>
      </w:pPr>
      <w:r w:rsidRPr="008A192C">
        <w:rPr>
          <w:rFonts w:asciiTheme="minorHAnsi" w:hAnsiTheme="minorHAnsi" w:cstheme="minorHAnsi"/>
          <w:sz w:val="22"/>
          <w:szCs w:val="22"/>
        </w:rPr>
        <w:t>Pravo na dodjelu proračunskih sredstava Pokrajinskog tajništva usmjerenih na unaprjeđivanje i razvoj multikulturalizma i tolerancije imaju udruge, fondovi i fondacije, čiji su projekti i programi usmjereni na očuvanje i njegovanje međunacionalne tolerancije i koji imaju registrirano sjedište na teritoriju AP Vojvodine (u daljnjem tekstu: podnositelji prijave), i čija je djelatnost i cilj osnivanja u vezi s razvojem multikulturalizma i tolerancije u AP Vojvodini.</w:t>
      </w:r>
    </w:p>
    <w:p w14:paraId="45C43E5F" w14:textId="77777777" w:rsidR="008A192C" w:rsidRPr="008A192C" w:rsidRDefault="008A192C" w:rsidP="00B468C6">
      <w:pPr>
        <w:pStyle w:val="xmsonormal"/>
        <w:spacing w:before="0" w:beforeAutospacing="0" w:after="0" w:afterAutospacing="0"/>
        <w:ind w:firstLine="708"/>
        <w:jc w:val="both"/>
        <w:rPr>
          <w:rFonts w:asciiTheme="minorHAnsi" w:hAnsiTheme="minorHAnsi" w:cstheme="minorHAnsi"/>
          <w:sz w:val="22"/>
          <w:szCs w:val="22"/>
        </w:rPr>
      </w:pPr>
    </w:p>
    <w:p w14:paraId="11FB78C0" w14:textId="2DAC49F1" w:rsidR="00B468C6" w:rsidRPr="008A192C" w:rsidRDefault="00223AB7" w:rsidP="00B468C6">
      <w:pPr>
        <w:pStyle w:val="Normal1"/>
        <w:spacing w:before="0" w:beforeAutospacing="0" w:after="0" w:afterAutospacing="0"/>
        <w:ind w:firstLine="708"/>
        <w:jc w:val="both"/>
        <w:rPr>
          <w:rFonts w:asciiTheme="minorHAnsi" w:hAnsiTheme="minorHAnsi" w:cstheme="minorHAnsi"/>
        </w:rPr>
      </w:pPr>
      <w:r w:rsidRPr="008A192C">
        <w:rPr>
          <w:rFonts w:asciiTheme="minorHAnsi" w:hAnsiTheme="minorHAnsi" w:cstheme="minorHAnsi"/>
        </w:rPr>
        <w:t>Dodjela sredstava se obavlja za programe i projekte usmjerene na unaprjeđivanje i razvoj multikulturalizma i tolerancije, a naročito za:</w:t>
      </w:r>
    </w:p>
    <w:p w14:paraId="775413EC" w14:textId="0696EB21"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očuvanje, prezentaciju i njegovanje jezika, narodnih običaja i starih obrta; </w:t>
      </w:r>
    </w:p>
    <w:p w14:paraId="6F8D2B15" w14:textId="43DF8F57"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zaštitu i prezentaciju folklorne baštine; </w:t>
      </w:r>
    </w:p>
    <w:p w14:paraId="15BAC9A1" w14:textId="0120B657"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stvaranje uvjeta za razvoj kulture, znanosti i umjetnosti; </w:t>
      </w:r>
    </w:p>
    <w:p w14:paraId="39D5E8D9" w14:textId="51AB1819"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njegovanje i poticanje narodnog stvaralaštva; </w:t>
      </w:r>
    </w:p>
    <w:p w14:paraId="5E52B1FC" w14:textId="7D5C0B61"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predstavljanje kulturnih dobara od iznimnog značaja; </w:t>
      </w:r>
    </w:p>
    <w:p w14:paraId="2582F2A1" w14:textId="3D934DE4"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književno, dramsko, scensko, glazbeno i likovno stvaralaštvo, memorijale, festivale, jubilarne manifestacije, umjetničke kolonije, kampove kojima se njeguju tolerancija i prava nacionalnih manjina – nacionalnih zajednica; </w:t>
      </w:r>
    </w:p>
    <w:p w14:paraId="2BA2DB6A" w14:textId="331E2A4F"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konferencije, turnire, skupove i slično, kojima se njeguju tolerancija i prava nacionalnih manjina – nacionalnih zajednica;</w:t>
      </w:r>
    </w:p>
    <w:p w14:paraId="21C82B94" w14:textId="6B8B8D6F"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lastRenderedPageBreak/>
        <w:t xml:space="preserve">njegovanje i razvoj amaterizma, gostovanja ansambala;  </w:t>
      </w:r>
    </w:p>
    <w:p w14:paraId="173C9DD7" w14:textId="5B6BC3FC"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suradnju s matičnim zemljama i druge oblike suradnje;</w:t>
      </w:r>
    </w:p>
    <w:p w14:paraId="0B80091D" w14:textId="5442E16B" w:rsidR="00B468C6" w:rsidRPr="008A192C"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projekte koji se odnose na razvijanje, očuvanje i njegovanje duha međunacionalne tolerancije kod mladih;</w:t>
      </w:r>
    </w:p>
    <w:p w14:paraId="49EA665D" w14:textId="40E6E9F8" w:rsidR="00B468C6" w:rsidRDefault="00223AB7" w:rsidP="00B468C6">
      <w:pPr>
        <w:pStyle w:val="ListParagraph"/>
        <w:numPr>
          <w:ilvl w:val="2"/>
          <w:numId w:val="30"/>
        </w:numPr>
        <w:spacing w:after="0" w:line="240" w:lineRule="auto"/>
        <w:ind w:left="851"/>
        <w:jc w:val="both"/>
        <w:rPr>
          <w:rFonts w:asciiTheme="minorHAnsi" w:hAnsiTheme="minorHAnsi" w:cstheme="minorHAnsi"/>
        </w:rPr>
      </w:pPr>
      <w:r w:rsidRPr="008A192C">
        <w:rPr>
          <w:rFonts w:asciiTheme="minorHAnsi" w:hAnsiTheme="minorHAnsi" w:cstheme="minorHAnsi"/>
        </w:rPr>
        <w:t>unapređenje produkcije i produkciju televizijskog i radijskog programa, internetskih prezentacija, drugih oblika elektroničkih prezentacija, tiskanih propagandnih aktivnosti, aktivnosti u tiskanim medijima i drugih oblika medijskih aktivnosti.</w:t>
      </w:r>
    </w:p>
    <w:p w14:paraId="14998C05" w14:textId="77777777" w:rsidR="008A192C" w:rsidRPr="008A192C" w:rsidRDefault="008A192C" w:rsidP="008A192C">
      <w:pPr>
        <w:pStyle w:val="ListParagraph"/>
        <w:spacing w:after="0" w:line="240" w:lineRule="auto"/>
        <w:ind w:left="851"/>
        <w:jc w:val="both"/>
        <w:rPr>
          <w:rFonts w:asciiTheme="minorHAnsi" w:hAnsiTheme="minorHAnsi" w:cstheme="minorHAnsi"/>
        </w:rPr>
      </w:pPr>
    </w:p>
    <w:p w14:paraId="4065ECE7" w14:textId="2F33C998" w:rsidR="00B468C6" w:rsidRPr="008A192C"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t>Pravo na dodjelu sredstava nemaju izravni i neizravni proračunski korisnici, trgovačka društva i nacionalna vijeća nacionalnih manjina.</w:t>
      </w:r>
    </w:p>
    <w:p w14:paraId="35A49DEB" w14:textId="77777777" w:rsidR="001E5ADA" w:rsidRPr="008A192C" w:rsidRDefault="001E5ADA" w:rsidP="007E3625">
      <w:pPr>
        <w:ind w:firstLine="284"/>
        <w:jc w:val="both"/>
        <w:rPr>
          <w:rFonts w:asciiTheme="minorHAnsi" w:hAnsiTheme="minorHAnsi" w:cstheme="minorHAnsi"/>
          <w:sz w:val="22"/>
          <w:szCs w:val="22"/>
        </w:rPr>
      </w:pPr>
    </w:p>
    <w:p w14:paraId="68672DB5" w14:textId="28B4998E" w:rsidR="0048586E"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Način i visina dodjele sredstava</w:t>
      </w:r>
    </w:p>
    <w:p w14:paraId="59516DCA" w14:textId="77777777" w:rsidR="00AF51CB" w:rsidRPr="008A192C" w:rsidRDefault="00AF51CB" w:rsidP="007E3625">
      <w:pPr>
        <w:ind w:left="465"/>
        <w:jc w:val="both"/>
        <w:rPr>
          <w:rFonts w:asciiTheme="minorHAnsi" w:hAnsiTheme="minorHAnsi" w:cstheme="minorHAnsi"/>
          <w:sz w:val="22"/>
          <w:szCs w:val="22"/>
        </w:rPr>
      </w:pPr>
      <w:r w:rsidRPr="008A192C">
        <w:rPr>
          <w:rFonts w:asciiTheme="minorHAnsi" w:hAnsiTheme="minorHAnsi" w:cstheme="minorHAnsi"/>
          <w:sz w:val="22"/>
          <w:szCs w:val="22"/>
        </w:rPr>
        <w:t xml:space="preserve">                                                                                                                                                                                                                                                                                                                                                                         </w:t>
      </w:r>
    </w:p>
    <w:p w14:paraId="23EDD3F3" w14:textId="162D2A73"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3.</w:t>
      </w:r>
    </w:p>
    <w:p w14:paraId="75E8C486" w14:textId="77777777" w:rsidR="00D07DCC" w:rsidRPr="008A192C" w:rsidRDefault="00D07DCC" w:rsidP="007E3625">
      <w:pPr>
        <w:jc w:val="center"/>
        <w:rPr>
          <w:rFonts w:asciiTheme="minorHAnsi" w:hAnsiTheme="minorHAnsi" w:cstheme="minorHAnsi"/>
          <w:b/>
          <w:sz w:val="22"/>
          <w:szCs w:val="22"/>
        </w:rPr>
      </w:pPr>
    </w:p>
    <w:p w14:paraId="1A446317" w14:textId="7E93518E" w:rsidR="00B468C6" w:rsidRPr="008A192C" w:rsidRDefault="00223AB7" w:rsidP="008A192C">
      <w:pPr>
        <w:pStyle w:val="xmsonormal"/>
        <w:spacing w:before="0" w:beforeAutospacing="0" w:after="240" w:afterAutospacing="0"/>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Programi i projekti iz članka 1. ovog pravilnika financiraju se i sufinanciraju putem javnog natječaja (u daljnjem tekstu: natječaj), koji se raspisuje najmanje jednom godišnje, sukladno financijskom planu Tajništva, a na temelju podnesenih prijava na natječaj. </w:t>
      </w:r>
    </w:p>
    <w:p w14:paraId="4C9A2692" w14:textId="4D1650B5" w:rsidR="00B468C6" w:rsidRPr="008A192C" w:rsidRDefault="00223AB7" w:rsidP="008A192C">
      <w:pPr>
        <w:pStyle w:val="xmsonormal"/>
        <w:spacing w:before="0" w:beforeAutospacing="0" w:after="240" w:afterAutospacing="0"/>
        <w:ind w:firstLine="708"/>
        <w:jc w:val="both"/>
        <w:rPr>
          <w:rFonts w:asciiTheme="minorHAnsi" w:hAnsiTheme="minorHAnsi" w:cstheme="minorHAnsi"/>
          <w:sz w:val="22"/>
          <w:szCs w:val="22"/>
        </w:rPr>
      </w:pPr>
      <w:r w:rsidRPr="008A192C">
        <w:rPr>
          <w:rFonts w:asciiTheme="minorHAnsi" w:hAnsiTheme="minorHAnsi" w:cstheme="minorHAnsi"/>
          <w:sz w:val="22"/>
          <w:szCs w:val="22"/>
        </w:rPr>
        <w:t>Natječaj se raspisuje 29. siječnja 2025. godine. Rok za podnošenje prijava istječe 2</w:t>
      </w:r>
      <w:r w:rsidR="003F1A9B">
        <w:rPr>
          <w:rFonts w:asciiTheme="minorHAnsi" w:hAnsiTheme="minorHAnsi" w:cstheme="minorHAnsi"/>
          <w:sz w:val="22"/>
          <w:szCs w:val="22"/>
        </w:rPr>
        <w:t>8</w:t>
      </w:r>
      <w:bookmarkStart w:id="0" w:name="_GoBack"/>
      <w:bookmarkEnd w:id="0"/>
      <w:r w:rsidRPr="008A192C">
        <w:rPr>
          <w:rFonts w:asciiTheme="minorHAnsi" w:hAnsiTheme="minorHAnsi" w:cstheme="minorHAnsi"/>
          <w:sz w:val="22"/>
          <w:szCs w:val="22"/>
        </w:rPr>
        <w:t>. veljače 2025. godine.</w:t>
      </w:r>
    </w:p>
    <w:p w14:paraId="50C6983D" w14:textId="51BE7CBF" w:rsidR="00B468C6" w:rsidRPr="008A192C" w:rsidRDefault="00223AB7" w:rsidP="008A192C">
      <w:pPr>
        <w:pStyle w:val="xmsonormal"/>
        <w:spacing w:before="0" w:beforeAutospacing="0" w:after="240" w:afterAutospacing="0"/>
        <w:ind w:firstLine="708"/>
        <w:jc w:val="both"/>
        <w:rPr>
          <w:rFonts w:asciiTheme="minorHAnsi" w:hAnsiTheme="minorHAnsi" w:cstheme="minorHAnsi"/>
          <w:sz w:val="22"/>
          <w:szCs w:val="22"/>
        </w:rPr>
      </w:pPr>
      <w:r w:rsidRPr="008A192C">
        <w:rPr>
          <w:rFonts w:asciiTheme="minorHAnsi" w:hAnsiTheme="minorHAnsi" w:cstheme="minorHAnsi"/>
          <w:sz w:val="22"/>
          <w:szCs w:val="22"/>
        </w:rPr>
        <w:t>Natječaj se raspisuje na ukupan iznos od 19.000.000,00 dinara.</w:t>
      </w:r>
    </w:p>
    <w:p w14:paraId="6DCB36E5" w14:textId="2DAF1124" w:rsidR="00B468C6" w:rsidRPr="008A192C" w:rsidRDefault="00223AB7" w:rsidP="008A192C">
      <w:pPr>
        <w:pStyle w:val="xmsonormal"/>
        <w:spacing w:before="0" w:beforeAutospacing="0" w:after="240" w:afterAutospacing="0"/>
        <w:ind w:firstLine="708"/>
        <w:jc w:val="both"/>
        <w:rPr>
          <w:rFonts w:asciiTheme="minorHAnsi" w:hAnsiTheme="minorHAnsi" w:cstheme="minorHAnsi"/>
          <w:sz w:val="22"/>
          <w:szCs w:val="22"/>
        </w:rPr>
      </w:pPr>
      <w:r w:rsidRPr="008A192C">
        <w:rPr>
          <w:rFonts w:asciiTheme="minorHAnsi" w:hAnsiTheme="minorHAnsi" w:cstheme="minorHAnsi"/>
          <w:sz w:val="22"/>
          <w:szCs w:val="22"/>
        </w:rPr>
        <w:t>Najniži  i najviši iznos za dodjelu sredstava po jednoj prijavi na natječaj nije ograničen, osim u slučaju da je natječajem određeno drugačije.</w:t>
      </w:r>
    </w:p>
    <w:p w14:paraId="2805EE1F" w14:textId="294C7422" w:rsidR="00B468C6" w:rsidRPr="008A192C" w:rsidRDefault="00223AB7" w:rsidP="00B468C6">
      <w:pPr>
        <w:pStyle w:val="xmsonormal"/>
        <w:spacing w:before="0" w:beforeAutospacing="0" w:after="0" w:afterAutospacing="0"/>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Natječaj sadrži podatke o nazivu akta na temelju kog se raspisuje natječaj, visinu ukupnih sredstava predviđenih za dodjelu po natječaju, o tome tko se može prijaviti na natječaj i za koje namjene, kriterije po kojima će se rangirati prijave na natječaj, način i rok za podnošenje prijava na natječaj, kao i dokumentaciju kojom se dokazuje ispunjenost uvjeta za podnošenje prijave na natječaj.  </w:t>
      </w:r>
    </w:p>
    <w:p w14:paraId="4AE5C90E" w14:textId="77777777" w:rsidR="004E1A1D" w:rsidRPr="008A192C" w:rsidRDefault="004E1A1D" w:rsidP="0048586E">
      <w:pPr>
        <w:pStyle w:val="xmsonormal"/>
        <w:spacing w:before="0" w:beforeAutospacing="0" w:after="0" w:afterAutospacing="0"/>
        <w:ind w:firstLine="284"/>
        <w:jc w:val="both"/>
        <w:rPr>
          <w:rFonts w:asciiTheme="minorHAnsi" w:hAnsiTheme="minorHAnsi" w:cstheme="minorHAnsi"/>
          <w:sz w:val="22"/>
          <w:szCs w:val="22"/>
        </w:rPr>
      </w:pPr>
    </w:p>
    <w:p w14:paraId="6C5EF646" w14:textId="1DAB52FB" w:rsidR="004E1A1D" w:rsidRPr="008A192C" w:rsidRDefault="00223AB7" w:rsidP="008A192C">
      <w:pPr>
        <w:pStyle w:val="xmsonormal"/>
        <w:spacing w:before="0" w:beforeAutospacing="0" w:after="0" w:afterAutospacing="0"/>
        <w:jc w:val="center"/>
        <w:rPr>
          <w:rFonts w:asciiTheme="minorHAnsi" w:hAnsiTheme="minorHAnsi" w:cstheme="minorHAnsi"/>
          <w:b/>
          <w:sz w:val="22"/>
          <w:szCs w:val="22"/>
        </w:rPr>
      </w:pPr>
      <w:r w:rsidRPr="008A192C">
        <w:rPr>
          <w:rFonts w:asciiTheme="minorHAnsi" w:hAnsiTheme="minorHAnsi" w:cstheme="minorHAnsi"/>
          <w:b/>
          <w:sz w:val="22"/>
          <w:szCs w:val="22"/>
        </w:rPr>
        <w:t>Objava natječaja</w:t>
      </w:r>
    </w:p>
    <w:p w14:paraId="121AD39E" w14:textId="77777777" w:rsidR="00AF51CB" w:rsidRPr="008A192C" w:rsidRDefault="00AF51CB" w:rsidP="007E3625">
      <w:pPr>
        <w:jc w:val="both"/>
        <w:rPr>
          <w:rFonts w:asciiTheme="minorHAnsi" w:hAnsiTheme="minorHAnsi" w:cstheme="minorHAnsi"/>
          <w:sz w:val="22"/>
          <w:szCs w:val="22"/>
        </w:rPr>
      </w:pPr>
      <w:r w:rsidRPr="008A192C">
        <w:rPr>
          <w:rFonts w:asciiTheme="minorHAnsi" w:hAnsiTheme="minorHAnsi" w:cstheme="minorHAnsi"/>
          <w:sz w:val="22"/>
          <w:szCs w:val="22"/>
        </w:rPr>
        <w:t xml:space="preserve">                                                  </w:t>
      </w:r>
    </w:p>
    <w:p w14:paraId="2A35155D" w14:textId="318B60C1"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4.</w:t>
      </w:r>
    </w:p>
    <w:p w14:paraId="518156C4" w14:textId="77777777" w:rsidR="00D07DCC" w:rsidRPr="008A192C" w:rsidRDefault="00D07DCC" w:rsidP="007E3625">
      <w:pPr>
        <w:jc w:val="center"/>
        <w:rPr>
          <w:rFonts w:asciiTheme="minorHAnsi" w:hAnsiTheme="minorHAnsi" w:cstheme="minorHAnsi"/>
          <w:b/>
          <w:sz w:val="22"/>
          <w:szCs w:val="22"/>
        </w:rPr>
      </w:pPr>
    </w:p>
    <w:p w14:paraId="70BB7BB5" w14:textId="02F42136" w:rsidR="00B468C6"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t>Natječaj se objavljuje u „Službenom listu Autonomne Pokrajine Vojvodine“ i na mrežnoj stranici Tajništva, a obavijest o natječaju i adresa internetske prezentacije na kojoj je objavljen javni natječaj objavljuje se u najmanje jednim dnevnim novinama koje se distribuiraju za cijeli teritorij Republike Srbije.</w:t>
      </w:r>
    </w:p>
    <w:p w14:paraId="759D9C60" w14:textId="77777777" w:rsidR="008A192C" w:rsidRPr="008A192C" w:rsidRDefault="008A192C" w:rsidP="00B468C6">
      <w:pPr>
        <w:ind w:firstLine="708"/>
        <w:jc w:val="both"/>
        <w:rPr>
          <w:rFonts w:asciiTheme="minorHAnsi" w:hAnsiTheme="minorHAnsi" w:cstheme="minorHAnsi"/>
          <w:sz w:val="22"/>
          <w:szCs w:val="22"/>
        </w:rPr>
      </w:pPr>
    </w:p>
    <w:p w14:paraId="6385BF4B" w14:textId="36E77A15" w:rsidR="00B468C6" w:rsidRPr="008A192C"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t>Natječaj ili obavijest o natječaju i adresu internetske prezentacije na kojoj je objavljen natječaj, mogu se objaviti i na jezicima nacionalnih manjina - nacionalnih zajednica, koji su u službenoj uporabi u radu tijela Autonomne Pokrajine Vojvodine.</w:t>
      </w:r>
    </w:p>
    <w:p w14:paraId="0463CA8B" w14:textId="77777777" w:rsidR="004E1A1D" w:rsidRPr="008A192C" w:rsidRDefault="004E1A1D" w:rsidP="007E3625">
      <w:pPr>
        <w:ind w:firstLine="284"/>
        <w:jc w:val="both"/>
        <w:rPr>
          <w:rFonts w:asciiTheme="minorHAnsi" w:hAnsiTheme="minorHAnsi" w:cstheme="minorHAnsi"/>
          <w:sz w:val="22"/>
          <w:szCs w:val="22"/>
        </w:rPr>
      </w:pPr>
    </w:p>
    <w:p w14:paraId="035DE8EE" w14:textId="2E575875" w:rsidR="004E1A1D"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Prijava za dodjelu sredstava</w:t>
      </w:r>
    </w:p>
    <w:p w14:paraId="44BD9470" w14:textId="77777777" w:rsidR="004E1A1D" w:rsidRPr="008A192C" w:rsidRDefault="004E1A1D" w:rsidP="004E1A1D">
      <w:pPr>
        <w:ind w:firstLine="284"/>
        <w:jc w:val="center"/>
        <w:rPr>
          <w:rFonts w:asciiTheme="minorHAnsi" w:hAnsiTheme="minorHAnsi" w:cstheme="minorHAnsi"/>
          <w:sz w:val="22"/>
          <w:szCs w:val="22"/>
        </w:rPr>
      </w:pPr>
    </w:p>
    <w:p w14:paraId="37F45A11" w14:textId="700A1778"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5.</w:t>
      </w:r>
    </w:p>
    <w:p w14:paraId="34300A3B" w14:textId="77777777" w:rsidR="000D063B" w:rsidRPr="008A192C" w:rsidRDefault="000D063B" w:rsidP="007E3625">
      <w:pPr>
        <w:jc w:val="center"/>
        <w:rPr>
          <w:rFonts w:asciiTheme="minorHAnsi" w:hAnsiTheme="minorHAnsi" w:cstheme="minorHAnsi"/>
          <w:b/>
          <w:sz w:val="22"/>
          <w:szCs w:val="22"/>
        </w:rPr>
      </w:pPr>
    </w:p>
    <w:p w14:paraId="42E639FA" w14:textId="047493AF" w:rsidR="00B468C6" w:rsidRDefault="00223AB7" w:rsidP="00B468C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Prijava na natječaj podnosi se u pismenoj formi, na jedinstvenom obrascu koji se objavljuje na mrežnoj stranici Tajništva, u roku koji ne može biti kraći od 15 dana od dana objave natječaja.</w:t>
      </w:r>
    </w:p>
    <w:p w14:paraId="5A648EE3" w14:textId="77777777" w:rsidR="008A192C" w:rsidRPr="008A192C" w:rsidRDefault="008A192C" w:rsidP="00B468C6">
      <w:pPr>
        <w:shd w:val="clear" w:color="auto" w:fill="FFFFFF"/>
        <w:ind w:firstLine="708"/>
        <w:jc w:val="both"/>
        <w:rPr>
          <w:rFonts w:asciiTheme="minorHAnsi" w:hAnsiTheme="minorHAnsi" w:cstheme="minorHAnsi"/>
          <w:sz w:val="22"/>
          <w:szCs w:val="22"/>
        </w:rPr>
      </w:pPr>
    </w:p>
    <w:p w14:paraId="154AF973" w14:textId="07663706" w:rsidR="00B468C6" w:rsidRPr="008A192C"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t>Broj prijava koje jedan podnositelj prijave može podnijeti nije ograničen, osim u slučaju da je natječajem određeno drugačije.</w:t>
      </w:r>
    </w:p>
    <w:p w14:paraId="78506B25" w14:textId="418840AB" w:rsidR="00B468C6" w:rsidRPr="008A192C" w:rsidRDefault="00223AB7" w:rsidP="00B468C6">
      <w:pPr>
        <w:ind w:firstLine="708"/>
        <w:jc w:val="both"/>
        <w:rPr>
          <w:rFonts w:asciiTheme="minorHAnsi" w:hAnsiTheme="minorHAnsi" w:cstheme="minorHAnsi"/>
          <w:sz w:val="22"/>
          <w:szCs w:val="22"/>
        </w:rPr>
      </w:pPr>
      <w:r w:rsidRPr="008A192C">
        <w:rPr>
          <w:rFonts w:asciiTheme="minorHAnsi" w:hAnsiTheme="minorHAnsi" w:cstheme="minorHAnsi"/>
          <w:sz w:val="22"/>
          <w:szCs w:val="22"/>
        </w:rPr>
        <w:lastRenderedPageBreak/>
        <w:t>Podnositelj prijave nema pravo za istu namjenu (program/projekt) podnijeti prijavu na druge natječaje Tajništva.</w:t>
      </w:r>
    </w:p>
    <w:p w14:paraId="6EB29B5A" w14:textId="77777777" w:rsidR="007B7CB5" w:rsidRPr="008A192C" w:rsidRDefault="007B7CB5" w:rsidP="007E3625">
      <w:pPr>
        <w:ind w:firstLine="142"/>
        <w:jc w:val="both"/>
        <w:rPr>
          <w:rFonts w:asciiTheme="minorHAnsi" w:hAnsiTheme="minorHAnsi" w:cstheme="minorHAnsi"/>
          <w:sz w:val="22"/>
          <w:szCs w:val="22"/>
        </w:rPr>
      </w:pPr>
    </w:p>
    <w:p w14:paraId="4CBD09EC" w14:textId="07E6540E" w:rsidR="000D063B"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Postupanje i obrada prijave za dodjelu sredstava</w:t>
      </w:r>
    </w:p>
    <w:p w14:paraId="0B328438" w14:textId="77777777" w:rsidR="000D063B" w:rsidRPr="008A192C" w:rsidRDefault="000D063B" w:rsidP="000D063B">
      <w:pPr>
        <w:ind w:firstLine="142"/>
        <w:jc w:val="center"/>
        <w:rPr>
          <w:rFonts w:asciiTheme="minorHAnsi" w:hAnsiTheme="minorHAnsi" w:cstheme="minorHAnsi"/>
          <w:b/>
          <w:sz w:val="22"/>
          <w:szCs w:val="22"/>
        </w:rPr>
      </w:pPr>
    </w:p>
    <w:p w14:paraId="2C0717E2" w14:textId="408A2953" w:rsidR="000D063B"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Članak 6.</w:t>
      </w:r>
    </w:p>
    <w:p w14:paraId="272C1424" w14:textId="77777777" w:rsidR="000D063B" w:rsidRPr="008A192C" w:rsidRDefault="000D063B" w:rsidP="000D063B">
      <w:pPr>
        <w:ind w:firstLine="142"/>
        <w:jc w:val="center"/>
        <w:rPr>
          <w:rFonts w:asciiTheme="minorHAnsi" w:hAnsiTheme="minorHAnsi" w:cstheme="minorHAnsi"/>
          <w:b/>
          <w:sz w:val="22"/>
          <w:szCs w:val="22"/>
        </w:rPr>
      </w:pPr>
    </w:p>
    <w:p w14:paraId="018EE219" w14:textId="7E597F13"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Po prijavama postupa i iste obrađuje Tajništvo.</w:t>
      </w:r>
    </w:p>
    <w:p w14:paraId="1732949B" w14:textId="77777777" w:rsidR="008A192C" w:rsidRPr="008A192C" w:rsidRDefault="008A192C" w:rsidP="00163146">
      <w:pPr>
        <w:ind w:firstLine="708"/>
        <w:jc w:val="both"/>
        <w:rPr>
          <w:rFonts w:asciiTheme="minorHAnsi" w:hAnsiTheme="minorHAnsi" w:cstheme="minorHAnsi"/>
          <w:sz w:val="22"/>
          <w:szCs w:val="22"/>
        </w:rPr>
      </w:pPr>
    </w:p>
    <w:p w14:paraId="39AB912D" w14:textId="433A5576"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Tajništvo po službenoj dužnosti utvrđuje je li podnositelj prijave upisan u registar nadležnog tijela i ostvaruju li se, prema statutarnim odredbama, ciljevi u području u kojem se program realizira, kao i je li sadržaj prijave za program i projekt u vezi s namjenom natječaja.</w:t>
      </w:r>
    </w:p>
    <w:p w14:paraId="0A7BBBFA" w14:textId="77777777" w:rsidR="008A192C" w:rsidRPr="008A192C" w:rsidRDefault="008A192C" w:rsidP="00163146">
      <w:pPr>
        <w:ind w:firstLine="708"/>
        <w:jc w:val="both"/>
        <w:rPr>
          <w:rFonts w:asciiTheme="minorHAnsi" w:hAnsiTheme="minorHAnsi" w:cstheme="minorHAnsi"/>
          <w:sz w:val="22"/>
          <w:szCs w:val="22"/>
        </w:rPr>
      </w:pPr>
    </w:p>
    <w:p w14:paraId="05ED47E3" w14:textId="2A481B0C"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Tajništvo zadržava pravo od podnositelja prijave, prema potrebi, zatražiti dodatnu dokumentaciju, podatke i informacije.</w:t>
      </w:r>
    </w:p>
    <w:p w14:paraId="47E72C1A" w14:textId="77777777" w:rsidR="008A192C" w:rsidRPr="008A192C" w:rsidRDefault="008A192C" w:rsidP="00163146">
      <w:pPr>
        <w:ind w:firstLine="708"/>
        <w:jc w:val="both"/>
        <w:rPr>
          <w:rFonts w:asciiTheme="minorHAnsi" w:hAnsiTheme="minorHAnsi" w:cstheme="minorHAnsi"/>
          <w:sz w:val="22"/>
          <w:szCs w:val="22"/>
        </w:rPr>
      </w:pPr>
    </w:p>
    <w:p w14:paraId="7AEB8F73" w14:textId="39F47CB9" w:rsidR="0016314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Prijave i priložena dokumentacija ne vraćaju se podnositeljima prijave.</w:t>
      </w:r>
    </w:p>
    <w:p w14:paraId="0B5562C2" w14:textId="77777777" w:rsidR="00C95A8A" w:rsidRPr="008A192C" w:rsidRDefault="00C95A8A" w:rsidP="007E3625">
      <w:pPr>
        <w:ind w:firstLine="142"/>
        <w:jc w:val="both"/>
        <w:rPr>
          <w:rFonts w:asciiTheme="minorHAnsi" w:hAnsiTheme="minorHAnsi" w:cstheme="minorHAnsi"/>
          <w:sz w:val="22"/>
          <w:szCs w:val="22"/>
        </w:rPr>
      </w:pPr>
    </w:p>
    <w:p w14:paraId="65BA7408" w14:textId="4316E4FF" w:rsidR="00354798" w:rsidRPr="008A192C" w:rsidRDefault="00223AB7" w:rsidP="00354798">
      <w:pPr>
        <w:ind w:firstLine="142"/>
        <w:jc w:val="center"/>
        <w:rPr>
          <w:rFonts w:asciiTheme="minorHAnsi" w:hAnsiTheme="minorHAnsi" w:cstheme="minorHAnsi"/>
          <w:b/>
          <w:sz w:val="22"/>
          <w:szCs w:val="22"/>
        </w:rPr>
      </w:pPr>
      <w:r w:rsidRPr="008A192C">
        <w:rPr>
          <w:rFonts w:asciiTheme="minorHAnsi" w:hAnsiTheme="minorHAnsi" w:cstheme="minorHAnsi"/>
          <w:b/>
          <w:sz w:val="22"/>
          <w:szCs w:val="22"/>
        </w:rPr>
        <w:t>Povjerenstvo za dodjelu sredstava</w:t>
      </w:r>
    </w:p>
    <w:p w14:paraId="3D0242A7" w14:textId="77777777" w:rsidR="00AA00D2" w:rsidRPr="008A192C" w:rsidRDefault="00AF51CB" w:rsidP="007E3625">
      <w:pPr>
        <w:jc w:val="both"/>
        <w:rPr>
          <w:rFonts w:asciiTheme="minorHAnsi" w:hAnsiTheme="minorHAnsi" w:cstheme="minorHAnsi"/>
          <w:sz w:val="22"/>
          <w:szCs w:val="22"/>
        </w:rPr>
      </w:pPr>
      <w:r w:rsidRPr="008A192C">
        <w:rPr>
          <w:rFonts w:asciiTheme="minorHAnsi" w:hAnsiTheme="minorHAnsi" w:cstheme="minorHAnsi"/>
          <w:b/>
          <w:sz w:val="22"/>
          <w:szCs w:val="22"/>
        </w:rPr>
        <w:t xml:space="preserve">   </w:t>
      </w:r>
    </w:p>
    <w:p w14:paraId="1AC3E227" w14:textId="2D202B5A" w:rsidR="00AF51CB" w:rsidRPr="008A192C" w:rsidRDefault="00223AB7" w:rsidP="0082687E">
      <w:pPr>
        <w:jc w:val="center"/>
        <w:rPr>
          <w:rFonts w:asciiTheme="minorHAnsi" w:hAnsiTheme="minorHAnsi" w:cstheme="minorHAnsi"/>
          <w:b/>
          <w:sz w:val="22"/>
          <w:szCs w:val="22"/>
        </w:rPr>
      </w:pPr>
      <w:r w:rsidRPr="008A192C">
        <w:rPr>
          <w:rFonts w:asciiTheme="minorHAnsi" w:hAnsiTheme="minorHAnsi" w:cstheme="minorHAnsi"/>
          <w:b/>
          <w:sz w:val="22"/>
          <w:szCs w:val="22"/>
        </w:rPr>
        <w:t>Članak 7.</w:t>
      </w:r>
    </w:p>
    <w:p w14:paraId="67C7B1B4" w14:textId="77777777" w:rsidR="00465779" w:rsidRPr="008A192C" w:rsidRDefault="00465779" w:rsidP="00550D2A">
      <w:pPr>
        <w:ind w:firstLine="284"/>
        <w:jc w:val="both"/>
        <w:rPr>
          <w:rFonts w:asciiTheme="minorHAnsi" w:hAnsiTheme="minorHAnsi" w:cstheme="minorHAnsi"/>
          <w:sz w:val="22"/>
          <w:szCs w:val="22"/>
        </w:rPr>
      </w:pPr>
    </w:p>
    <w:p w14:paraId="1A1C1670" w14:textId="27CDE8F7" w:rsidR="00163146" w:rsidRPr="008A192C" w:rsidRDefault="00223AB7" w:rsidP="008A192C">
      <w:pPr>
        <w:spacing w:after="120"/>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Pokrajinski tajnik formira rješenjem natječajno </w:t>
      </w:r>
      <w:r w:rsidR="008A192C" w:rsidRPr="008A192C">
        <w:rPr>
          <w:rFonts w:asciiTheme="minorHAnsi" w:hAnsiTheme="minorHAnsi" w:cstheme="minorHAnsi"/>
          <w:sz w:val="22"/>
          <w:szCs w:val="22"/>
        </w:rPr>
        <w:t xml:space="preserve">Povjerenstvo </w:t>
      </w:r>
      <w:r w:rsidRPr="008A192C">
        <w:rPr>
          <w:rFonts w:asciiTheme="minorHAnsi" w:hAnsiTheme="minorHAnsi" w:cstheme="minorHAnsi"/>
          <w:sz w:val="22"/>
          <w:szCs w:val="22"/>
        </w:rPr>
        <w:t xml:space="preserve">(u daljnjem tekstu: </w:t>
      </w:r>
      <w:r w:rsidR="008A192C" w:rsidRPr="008A192C">
        <w:rPr>
          <w:rFonts w:asciiTheme="minorHAnsi" w:hAnsiTheme="minorHAnsi" w:cstheme="minorHAnsi"/>
          <w:sz w:val="22"/>
          <w:szCs w:val="22"/>
        </w:rPr>
        <w:t>Povjerenstvo</w:t>
      </w:r>
      <w:r w:rsidRPr="008A192C">
        <w:rPr>
          <w:rFonts w:asciiTheme="minorHAnsi" w:hAnsiTheme="minorHAnsi" w:cstheme="minorHAnsi"/>
          <w:sz w:val="22"/>
          <w:szCs w:val="22"/>
        </w:rPr>
        <w:t>) za provedbu postupka dodjele proračunskih sredstava.</w:t>
      </w:r>
    </w:p>
    <w:p w14:paraId="42958135" w14:textId="10B4995E" w:rsidR="00163146" w:rsidRPr="008A192C" w:rsidRDefault="00223AB7" w:rsidP="008A192C">
      <w:pPr>
        <w:spacing w:after="120"/>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Rješenjem o formiranju </w:t>
      </w:r>
      <w:r w:rsidR="008A192C" w:rsidRPr="008A192C">
        <w:rPr>
          <w:rFonts w:asciiTheme="minorHAnsi" w:hAnsiTheme="minorHAnsi" w:cstheme="minorHAnsi"/>
          <w:sz w:val="22"/>
          <w:szCs w:val="22"/>
        </w:rPr>
        <w:t xml:space="preserve">Povjerenstva </w:t>
      </w:r>
      <w:r w:rsidRPr="008A192C">
        <w:rPr>
          <w:rFonts w:asciiTheme="minorHAnsi" w:hAnsiTheme="minorHAnsi" w:cstheme="minorHAnsi"/>
          <w:sz w:val="22"/>
          <w:szCs w:val="22"/>
        </w:rPr>
        <w:t xml:space="preserve">određuju se članovi </w:t>
      </w:r>
      <w:r w:rsidR="008A192C" w:rsidRPr="008A192C">
        <w:rPr>
          <w:rFonts w:asciiTheme="minorHAnsi" w:hAnsiTheme="minorHAnsi" w:cstheme="minorHAnsi"/>
          <w:sz w:val="22"/>
          <w:szCs w:val="22"/>
        </w:rPr>
        <w:t>Povjerenstva</w:t>
      </w:r>
      <w:r w:rsidRPr="008A192C">
        <w:rPr>
          <w:rFonts w:asciiTheme="minorHAnsi" w:hAnsiTheme="minorHAnsi" w:cstheme="minorHAnsi"/>
          <w:sz w:val="22"/>
          <w:szCs w:val="22"/>
        </w:rPr>
        <w:t xml:space="preserve">, zadaci </w:t>
      </w:r>
      <w:r w:rsidR="008A192C" w:rsidRPr="008A192C">
        <w:rPr>
          <w:rFonts w:asciiTheme="minorHAnsi" w:hAnsiTheme="minorHAnsi" w:cstheme="minorHAnsi"/>
          <w:sz w:val="22"/>
          <w:szCs w:val="22"/>
        </w:rPr>
        <w:t>Povjerenstva</w:t>
      </w:r>
      <w:r w:rsidRPr="008A192C">
        <w:rPr>
          <w:rFonts w:asciiTheme="minorHAnsi" w:hAnsiTheme="minorHAnsi" w:cstheme="minorHAnsi"/>
          <w:sz w:val="22"/>
          <w:szCs w:val="22"/>
        </w:rPr>
        <w:t xml:space="preserve">, kao i druga pitanja od značaja za rad i postupanje </w:t>
      </w:r>
      <w:r w:rsidR="008A192C" w:rsidRPr="008A192C">
        <w:rPr>
          <w:rFonts w:asciiTheme="minorHAnsi" w:hAnsiTheme="minorHAnsi" w:cstheme="minorHAnsi"/>
          <w:sz w:val="22"/>
          <w:szCs w:val="22"/>
        </w:rPr>
        <w:t>Povjerenstva</w:t>
      </w:r>
      <w:r w:rsidRPr="008A192C">
        <w:rPr>
          <w:rFonts w:asciiTheme="minorHAnsi" w:hAnsiTheme="minorHAnsi" w:cstheme="minorHAnsi"/>
          <w:sz w:val="22"/>
          <w:szCs w:val="22"/>
        </w:rPr>
        <w:t>.</w:t>
      </w:r>
    </w:p>
    <w:p w14:paraId="7C8AA2C5" w14:textId="62B2581A" w:rsidR="00163146" w:rsidRPr="008A192C" w:rsidRDefault="00223AB7" w:rsidP="008A192C">
      <w:pPr>
        <w:spacing w:after="120"/>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Članovi </w:t>
      </w:r>
      <w:r w:rsidR="008A192C" w:rsidRPr="008A192C">
        <w:rPr>
          <w:rFonts w:asciiTheme="minorHAnsi" w:hAnsiTheme="minorHAnsi" w:cstheme="minorHAnsi"/>
          <w:sz w:val="22"/>
          <w:szCs w:val="22"/>
        </w:rPr>
        <w:t xml:space="preserve">Povjerenstva </w:t>
      </w:r>
      <w:r w:rsidRPr="008A192C">
        <w:rPr>
          <w:rFonts w:asciiTheme="minorHAnsi" w:hAnsiTheme="minorHAnsi" w:cstheme="minorHAnsi"/>
          <w:sz w:val="22"/>
          <w:szCs w:val="22"/>
        </w:rPr>
        <w:t>su predstavnici Tajništva, a mogu biti i stručnjaci iz odgovarajućeg područja sukladno natječaju.</w:t>
      </w:r>
    </w:p>
    <w:p w14:paraId="6D935B92" w14:textId="23D73933" w:rsidR="00163146" w:rsidRPr="008A192C" w:rsidRDefault="00223AB7" w:rsidP="008A192C">
      <w:pPr>
        <w:shd w:val="clear" w:color="auto" w:fill="FFFFFF"/>
        <w:spacing w:after="120"/>
        <w:ind w:firstLine="708"/>
        <w:jc w:val="both"/>
        <w:rPr>
          <w:rFonts w:asciiTheme="minorHAnsi" w:hAnsiTheme="minorHAnsi" w:cstheme="minorHAnsi"/>
          <w:sz w:val="22"/>
          <w:szCs w:val="22"/>
        </w:rPr>
      </w:pPr>
      <w:r w:rsidRPr="008A192C">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492CE18E" w14:textId="67EFD73D" w:rsidR="00163146" w:rsidRPr="008A192C" w:rsidRDefault="00223AB7" w:rsidP="008A192C">
      <w:pPr>
        <w:shd w:val="clear" w:color="auto" w:fill="FFFFFF"/>
        <w:spacing w:after="120"/>
        <w:ind w:firstLine="708"/>
        <w:jc w:val="both"/>
        <w:rPr>
          <w:rFonts w:asciiTheme="minorHAnsi" w:hAnsiTheme="minorHAnsi" w:cstheme="minorHAnsi"/>
          <w:sz w:val="22"/>
          <w:szCs w:val="22"/>
        </w:rPr>
      </w:pPr>
      <w:r w:rsidRPr="008A192C">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koje sudjeluje na natječaju ili bilo kojeg drugog pravnog subjekta povezanog na bilo koji način s tim podnositeljem prijave, ili u odnosu na te podnositelje prijave ima bilo koji materijalni ili nematerijalni interes, suprotan javnom interesu i to u slučajevima obiteljske povezanosti, ekonomskih interesa ili drugog zajedničkog interesa.</w:t>
      </w:r>
    </w:p>
    <w:p w14:paraId="59D5E59E" w14:textId="305DFFD4" w:rsidR="00163146" w:rsidRPr="008A192C" w:rsidRDefault="00223AB7" w:rsidP="008A192C">
      <w:pPr>
        <w:shd w:val="clear" w:color="auto" w:fill="FFFFFF"/>
        <w:spacing w:after="120"/>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Član Povjerenstva potpisuje izjavu prije poduzimanja prve radnje u vezi s natječajem. </w:t>
      </w:r>
    </w:p>
    <w:p w14:paraId="7DD6C0DA" w14:textId="068ED12B" w:rsidR="00163146" w:rsidRPr="008A192C"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1AF33489" w14:textId="77777777" w:rsidR="00D6223E" w:rsidRPr="008A192C" w:rsidRDefault="00D6223E" w:rsidP="00465779">
      <w:pPr>
        <w:shd w:val="clear" w:color="auto" w:fill="FFFFFF"/>
        <w:ind w:firstLine="284"/>
        <w:jc w:val="both"/>
        <w:rPr>
          <w:rFonts w:asciiTheme="minorHAnsi" w:hAnsiTheme="minorHAnsi" w:cstheme="minorHAnsi"/>
          <w:sz w:val="22"/>
          <w:szCs w:val="22"/>
        </w:rPr>
      </w:pPr>
    </w:p>
    <w:p w14:paraId="7F332709" w14:textId="046E97E5" w:rsidR="00D6223E" w:rsidRPr="008A192C" w:rsidRDefault="00223AB7" w:rsidP="00D6223E">
      <w:pPr>
        <w:shd w:val="clear" w:color="auto" w:fill="FFFFFF"/>
        <w:ind w:firstLine="284"/>
        <w:jc w:val="center"/>
        <w:rPr>
          <w:rFonts w:asciiTheme="minorHAnsi" w:hAnsiTheme="minorHAnsi" w:cstheme="minorHAnsi"/>
          <w:b/>
          <w:sz w:val="22"/>
          <w:szCs w:val="22"/>
        </w:rPr>
      </w:pPr>
      <w:r w:rsidRPr="008A192C">
        <w:rPr>
          <w:rFonts w:asciiTheme="minorHAnsi" w:hAnsiTheme="minorHAnsi" w:cstheme="minorHAnsi"/>
          <w:b/>
          <w:sz w:val="22"/>
          <w:szCs w:val="22"/>
        </w:rPr>
        <w:t>Razmatranje prijava od strane povjerenstva</w:t>
      </w:r>
    </w:p>
    <w:p w14:paraId="686D781B" w14:textId="77777777" w:rsidR="005437F5" w:rsidRPr="008A192C" w:rsidRDefault="005437F5" w:rsidP="007E3625">
      <w:pPr>
        <w:ind w:firstLine="284"/>
        <w:jc w:val="both"/>
        <w:rPr>
          <w:rFonts w:asciiTheme="minorHAnsi" w:hAnsiTheme="minorHAnsi" w:cstheme="minorHAnsi"/>
          <w:sz w:val="22"/>
          <w:szCs w:val="22"/>
        </w:rPr>
      </w:pPr>
    </w:p>
    <w:p w14:paraId="4AA59D1E" w14:textId="34DB2ACE"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8.</w:t>
      </w:r>
      <w:r w:rsidRPr="008A192C">
        <w:rPr>
          <w:rFonts w:asciiTheme="minorHAnsi" w:hAnsiTheme="minorHAnsi" w:cstheme="minorHAnsi"/>
          <w:sz w:val="22"/>
          <w:szCs w:val="22"/>
        </w:rPr>
        <w:t xml:space="preserve"> </w:t>
      </w:r>
    </w:p>
    <w:p w14:paraId="4E8964A9" w14:textId="77777777" w:rsidR="00BA4250" w:rsidRPr="008A192C" w:rsidRDefault="00BA4250" w:rsidP="007E3625">
      <w:pPr>
        <w:jc w:val="both"/>
        <w:rPr>
          <w:rFonts w:asciiTheme="minorHAnsi" w:hAnsiTheme="minorHAnsi" w:cstheme="minorHAnsi"/>
          <w:sz w:val="22"/>
          <w:szCs w:val="22"/>
        </w:rPr>
      </w:pPr>
    </w:p>
    <w:p w14:paraId="5EC5CC59" w14:textId="4E7EF46B" w:rsidR="00163146" w:rsidRDefault="00223AB7" w:rsidP="00163146">
      <w:pPr>
        <w:ind w:firstLine="491"/>
        <w:jc w:val="both"/>
        <w:rPr>
          <w:rFonts w:asciiTheme="minorHAnsi" w:hAnsiTheme="minorHAnsi" w:cstheme="minorHAnsi"/>
          <w:sz w:val="22"/>
          <w:szCs w:val="22"/>
        </w:rPr>
      </w:pPr>
      <w:r w:rsidRPr="008A192C">
        <w:rPr>
          <w:rFonts w:asciiTheme="minorHAnsi" w:hAnsiTheme="minorHAnsi" w:cstheme="minorHAnsi"/>
          <w:sz w:val="22"/>
          <w:szCs w:val="22"/>
        </w:rPr>
        <w:t>Nakon isteka roka za podnošenje prijave za program i projekte koji za cilj imaju unaprjeđivanje i razvoj multikulturalizma i tolerancije u AP Vojvodini, Povjerenstvo pristupa razmatranju prijava.</w:t>
      </w:r>
    </w:p>
    <w:p w14:paraId="216F2413" w14:textId="77777777" w:rsidR="008A192C" w:rsidRPr="008A192C" w:rsidRDefault="008A192C" w:rsidP="00163146">
      <w:pPr>
        <w:ind w:firstLine="491"/>
        <w:jc w:val="both"/>
        <w:rPr>
          <w:rFonts w:asciiTheme="minorHAnsi" w:hAnsiTheme="minorHAnsi" w:cstheme="minorHAnsi"/>
          <w:sz w:val="22"/>
          <w:szCs w:val="22"/>
        </w:rPr>
      </w:pPr>
    </w:p>
    <w:p w14:paraId="3FC7A64C" w14:textId="694390B1" w:rsidR="008A192C" w:rsidRPr="008A192C" w:rsidRDefault="00223AB7" w:rsidP="008A192C">
      <w:pPr>
        <w:ind w:firstLine="491"/>
        <w:jc w:val="both"/>
        <w:rPr>
          <w:rFonts w:asciiTheme="minorHAnsi" w:hAnsiTheme="minorHAnsi" w:cstheme="minorHAnsi"/>
          <w:sz w:val="22"/>
          <w:szCs w:val="22"/>
        </w:rPr>
      </w:pPr>
      <w:r w:rsidRPr="008A192C">
        <w:rPr>
          <w:rFonts w:asciiTheme="minorHAnsi" w:hAnsiTheme="minorHAnsi" w:cstheme="minorHAnsi"/>
          <w:sz w:val="22"/>
          <w:szCs w:val="22"/>
        </w:rPr>
        <w:t>Povjerenstvo će rješenjem odbaciti nepotpune ili nepravilno popunjene prijave, tj. prijave u kojima nisu popunjena sva obvezna polja, prijave koje nisu potpisane i pečatirane, kao i nepravodobne prijave.</w:t>
      </w:r>
    </w:p>
    <w:p w14:paraId="7FB65694" w14:textId="32EAC9E4" w:rsidR="00163146" w:rsidRPr="008A192C" w:rsidRDefault="00223AB7" w:rsidP="00163146">
      <w:pPr>
        <w:ind w:firstLine="491"/>
        <w:jc w:val="both"/>
        <w:rPr>
          <w:rFonts w:asciiTheme="minorHAnsi" w:hAnsiTheme="minorHAnsi" w:cstheme="minorHAnsi"/>
          <w:sz w:val="22"/>
          <w:szCs w:val="22"/>
        </w:rPr>
      </w:pPr>
      <w:r w:rsidRPr="008A192C">
        <w:rPr>
          <w:rFonts w:asciiTheme="minorHAnsi" w:hAnsiTheme="minorHAnsi" w:cstheme="minorHAnsi"/>
          <w:sz w:val="22"/>
          <w:szCs w:val="22"/>
        </w:rPr>
        <w:lastRenderedPageBreak/>
        <w:t xml:space="preserve">Povjerenstvo će rješenjem odbaciti i nedopuštene prijave, i to: </w:t>
      </w:r>
    </w:p>
    <w:p w14:paraId="112467A0" w14:textId="3EC06916" w:rsidR="00163146" w:rsidRPr="008A192C" w:rsidRDefault="00223AB7" w:rsidP="00163146">
      <w:pPr>
        <w:pStyle w:val="ListParagraph"/>
        <w:numPr>
          <w:ilvl w:val="0"/>
          <w:numId w:val="31"/>
        </w:numPr>
        <w:jc w:val="both"/>
        <w:rPr>
          <w:rFonts w:asciiTheme="minorHAnsi" w:hAnsiTheme="minorHAnsi" w:cstheme="minorHAnsi"/>
        </w:rPr>
      </w:pPr>
      <w:r w:rsidRPr="008A192C">
        <w:rPr>
          <w:rFonts w:asciiTheme="minorHAnsi" w:hAnsiTheme="minorHAnsi" w:cstheme="minorHAnsi"/>
        </w:rPr>
        <w:t>prijave podnesene od strane osoba koje su neovlaštene i subjekata koji nisu predviđeni natječajem;</w:t>
      </w:r>
    </w:p>
    <w:p w14:paraId="3CA82258" w14:textId="49165DD1" w:rsidR="00163146" w:rsidRPr="008A192C" w:rsidRDefault="00223AB7" w:rsidP="00163146">
      <w:pPr>
        <w:pStyle w:val="ListParagraph"/>
        <w:numPr>
          <w:ilvl w:val="0"/>
          <w:numId w:val="31"/>
        </w:numPr>
        <w:jc w:val="both"/>
        <w:rPr>
          <w:rFonts w:asciiTheme="minorHAnsi" w:hAnsiTheme="minorHAnsi" w:cstheme="minorHAnsi"/>
        </w:rPr>
      </w:pPr>
      <w:r w:rsidRPr="008A192C">
        <w:rPr>
          <w:rFonts w:asciiTheme="minorHAnsi" w:hAnsiTheme="minorHAnsi" w:cstheme="minorHAnsi"/>
        </w:rPr>
        <w:t>prijave koje se ne odnose na natječajem predviđene namjene iz članka 2. ovog Pravilnika;</w:t>
      </w:r>
    </w:p>
    <w:p w14:paraId="193A4CCF" w14:textId="7CD5396E" w:rsidR="00163146" w:rsidRPr="008A192C" w:rsidRDefault="00223AB7" w:rsidP="00163146">
      <w:pPr>
        <w:pStyle w:val="ListParagraph"/>
        <w:numPr>
          <w:ilvl w:val="0"/>
          <w:numId w:val="31"/>
        </w:numPr>
        <w:jc w:val="both"/>
        <w:rPr>
          <w:rFonts w:asciiTheme="minorHAnsi" w:hAnsiTheme="minorHAnsi" w:cstheme="minorHAnsi"/>
        </w:rPr>
      </w:pPr>
      <w:r w:rsidRPr="008A192C">
        <w:rPr>
          <w:rFonts w:asciiTheme="minorHAnsi" w:hAnsiTheme="minorHAnsi" w:cstheme="minorHAnsi"/>
        </w:rPr>
        <w:t xml:space="preserve">prijave koje se odnose na nabavu opreme, investicijska ulaganja ili stalne troškove i redovitu djelatnost podnositelja prijave; </w:t>
      </w:r>
    </w:p>
    <w:p w14:paraId="6CA15592" w14:textId="0C43B509" w:rsidR="00163146" w:rsidRPr="008A192C" w:rsidRDefault="00223AB7" w:rsidP="00163146">
      <w:pPr>
        <w:pStyle w:val="ListParagraph"/>
        <w:numPr>
          <w:ilvl w:val="0"/>
          <w:numId w:val="31"/>
        </w:numPr>
        <w:jc w:val="both"/>
        <w:rPr>
          <w:rFonts w:asciiTheme="minorHAnsi" w:hAnsiTheme="minorHAnsi" w:cstheme="minorHAnsi"/>
        </w:rPr>
      </w:pPr>
      <w:r w:rsidRPr="008A192C">
        <w:rPr>
          <w:rFonts w:asciiTheme="minorHAnsi" w:hAnsiTheme="minorHAnsi" w:cstheme="minorHAnsi"/>
        </w:rPr>
        <w:t>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w:t>
      </w:r>
    </w:p>
    <w:p w14:paraId="045CC0F9" w14:textId="2F8AD667" w:rsidR="00163146" w:rsidRPr="008A192C" w:rsidRDefault="00223AB7" w:rsidP="00163146">
      <w:pPr>
        <w:pStyle w:val="ListParagraph"/>
        <w:numPr>
          <w:ilvl w:val="0"/>
          <w:numId w:val="31"/>
        </w:numPr>
        <w:jc w:val="both"/>
        <w:rPr>
          <w:rFonts w:asciiTheme="minorHAnsi" w:hAnsiTheme="minorHAnsi" w:cstheme="minorHAnsi"/>
        </w:rPr>
      </w:pPr>
      <w:r w:rsidRPr="008A192C">
        <w:rPr>
          <w:rFonts w:asciiTheme="minorHAnsi" w:hAnsiTheme="minorHAnsi" w:cstheme="minorHAnsi"/>
        </w:rPr>
        <w:t xml:space="preserve">prijave podnositelja prijava koji narativno/financijsko izvješće o realizaciji programa/projekata iz prethodne godine nisu dostavili u predviđenim rokovima; </w:t>
      </w:r>
    </w:p>
    <w:p w14:paraId="7563B88A" w14:textId="233F1727" w:rsidR="00163146" w:rsidRDefault="00223AB7" w:rsidP="00163146">
      <w:pPr>
        <w:pStyle w:val="ListParagraph"/>
        <w:numPr>
          <w:ilvl w:val="0"/>
          <w:numId w:val="31"/>
        </w:numPr>
        <w:spacing w:after="0"/>
        <w:jc w:val="both"/>
        <w:rPr>
          <w:rFonts w:asciiTheme="minorHAnsi" w:hAnsiTheme="minorHAnsi" w:cstheme="minorHAnsi"/>
        </w:rPr>
      </w:pPr>
      <w:r w:rsidRPr="008A192C">
        <w:rPr>
          <w:rFonts w:asciiTheme="minorHAnsi" w:hAnsiTheme="minorHAnsi" w:cstheme="minorHAnsi"/>
        </w:rPr>
        <w:t>programe odnosno projekte čija se realizacija ne može izvršiti tijekom tekuće kalendarske, odnosno proračunske godine.</w:t>
      </w:r>
    </w:p>
    <w:p w14:paraId="6012C365" w14:textId="77777777" w:rsidR="008A192C" w:rsidRPr="008A192C" w:rsidRDefault="008A192C" w:rsidP="008A192C">
      <w:pPr>
        <w:pStyle w:val="ListParagraph"/>
        <w:spacing w:after="0"/>
        <w:jc w:val="both"/>
        <w:rPr>
          <w:rFonts w:asciiTheme="minorHAnsi" w:hAnsiTheme="minorHAnsi" w:cstheme="minorHAnsi"/>
        </w:rPr>
      </w:pPr>
    </w:p>
    <w:p w14:paraId="0DAB8D28" w14:textId="3421AB63" w:rsidR="00163146" w:rsidRPr="008A192C" w:rsidRDefault="00223AB7" w:rsidP="00163146">
      <w:pPr>
        <w:ind w:firstLine="360"/>
        <w:jc w:val="both"/>
        <w:rPr>
          <w:rFonts w:asciiTheme="minorHAnsi" w:hAnsiTheme="minorHAnsi" w:cstheme="minorHAnsi"/>
          <w:sz w:val="22"/>
          <w:szCs w:val="22"/>
        </w:rPr>
      </w:pPr>
      <w:r w:rsidRPr="008A192C">
        <w:rPr>
          <w:rFonts w:asciiTheme="minorHAnsi" w:hAnsiTheme="minorHAnsi" w:cstheme="minorHAnsi"/>
          <w:sz w:val="22"/>
          <w:szCs w:val="22"/>
        </w:rPr>
        <w:t>Podnositelj prijave ima pravo podnijeti žalbu na rješenje o odbacivanju, u roku od 8 dana od dana primitka rješenja. Odluku o žalbi, koja mora biti obrazložena, Tajništvo donosi u roku od 15 dana od dana njezinog primitka.</w:t>
      </w:r>
    </w:p>
    <w:p w14:paraId="172C17AB" w14:textId="44E9A03A" w:rsidR="00BA4250" w:rsidRPr="008A192C" w:rsidRDefault="00BA4250" w:rsidP="003A7FB2">
      <w:pPr>
        <w:rPr>
          <w:rFonts w:asciiTheme="minorHAnsi" w:hAnsiTheme="minorHAnsi" w:cstheme="minorHAnsi"/>
          <w:b/>
          <w:sz w:val="22"/>
          <w:szCs w:val="22"/>
        </w:rPr>
      </w:pPr>
    </w:p>
    <w:p w14:paraId="1194B532" w14:textId="3B99A346" w:rsidR="00BA4250" w:rsidRPr="008A192C" w:rsidRDefault="00223AB7" w:rsidP="007750B4">
      <w:pPr>
        <w:jc w:val="center"/>
        <w:rPr>
          <w:rFonts w:asciiTheme="minorHAnsi" w:hAnsiTheme="minorHAnsi" w:cstheme="minorHAnsi"/>
          <w:b/>
          <w:sz w:val="22"/>
          <w:szCs w:val="22"/>
        </w:rPr>
      </w:pPr>
      <w:r w:rsidRPr="008A192C">
        <w:rPr>
          <w:rFonts w:asciiTheme="minorHAnsi" w:hAnsiTheme="minorHAnsi" w:cstheme="minorHAnsi"/>
          <w:b/>
          <w:sz w:val="22"/>
          <w:szCs w:val="22"/>
        </w:rPr>
        <w:t>Kriteriji za dodjelu sredstava</w:t>
      </w:r>
    </w:p>
    <w:p w14:paraId="10F7E9E0" w14:textId="77777777" w:rsidR="00BA4250" w:rsidRPr="008A192C" w:rsidRDefault="00BA4250" w:rsidP="007750B4">
      <w:pPr>
        <w:jc w:val="center"/>
        <w:rPr>
          <w:rFonts w:asciiTheme="minorHAnsi" w:hAnsiTheme="minorHAnsi" w:cstheme="minorHAnsi"/>
          <w:b/>
          <w:sz w:val="22"/>
          <w:szCs w:val="22"/>
        </w:rPr>
      </w:pPr>
    </w:p>
    <w:p w14:paraId="11D3FE62" w14:textId="2007FE4C" w:rsidR="007750B4" w:rsidRPr="008A192C" w:rsidRDefault="00223AB7" w:rsidP="007750B4">
      <w:pPr>
        <w:jc w:val="center"/>
        <w:rPr>
          <w:rFonts w:asciiTheme="minorHAnsi" w:hAnsiTheme="minorHAnsi" w:cstheme="minorHAnsi"/>
          <w:b/>
          <w:sz w:val="22"/>
          <w:szCs w:val="22"/>
        </w:rPr>
      </w:pPr>
      <w:r w:rsidRPr="008A192C">
        <w:rPr>
          <w:rFonts w:asciiTheme="minorHAnsi" w:hAnsiTheme="minorHAnsi" w:cstheme="minorHAnsi"/>
          <w:b/>
          <w:sz w:val="22"/>
          <w:szCs w:val="22"/>
        </w:rPr>
        <w:t>Članak 9.</w:t>
      </w:r>
    </w:p>
    <w:p w14:paraId="0CD2BE6F" w14:textId="77777777" w:rsidR="00BA4250" w:rsidRPr="008A192C" w:rsidRDefault="00BA4250" w:rsidP="007750B4">
      <w:pPr>
        <w:jc w:val="center"/>
        <w:rPr>
          <w:rFonts w:asciiTheme="minorHAnsi" w:hAnsiTheme="minorHAnsi" w:cstheme="minorHAnsi"/>
          <w:b/>
          <w:sz w:val="22"/>
          <w:szCs w:val="22"/>
        </w:rPr>
      </w:pPr>
    </w:p>
    <w:p w14:paraId="5D502C12" w14:textId="0647D2D4" w:rsidR="00163146" w:rsidRPr="008A192C" w:rsidRDefault="00223AB7" w:rsidP="00163146">
      <w:pPr>
        <w:jc w:val="both"/>
        <w:rPr>
          <w:rFonts w:asciiTheme="minorHAnsi" w:hAnsiTheme="minorHAnsi" w:cstheme="minorHAnsi"/>
          <w:sz w:val="22"/>
          <w:szCs w:val="22"/>
        </w:rPr>
      </w:pPr>
      <w:r w:rsidRPr="008A192C">
        <w:rPr>
          <w:rFonts w:asciiTheme="minorHAnsi" w:hAnsiTheme="minorHAnsi" w:cstheme="minorHAnsi"/>
          <w:sz w:val="22"/>
          <w:szCs w:val="22"/>
        </w:rPr>
        <w:t>Kriteriji za izbor programa i projekata koje će sufinancirati Tajništvo na javnom natječaju su:</w:t>
      </w:r>
    </w:p>
    <w:p w14:paraId="67B78B86" w14:textId="6D169B33"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postotni udio pojedine nacionalne manjine – nacionalne zajednice u ukupnoj manjinskoj populaciji u AP Vojvodini;</w:t>
      </w:r>
    </w:p>
    <w:p w14:paraId="07707D7B" w14:textId="79721541"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ukupni materijalni troškovi programa ili projekta; </w:t>
      </w:r>
    </w:p>
    <w:p w14:paraId="018A9D72" w14:textId="44BF79FA"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prostorni karakter i značaj programa ili projekta (npr. međunarodni, međuopćinski, lokalni, multietnički, od šireg značaja); </w:t>
      </w:r>
    </w:p>
    <w:p w14:paraId="3DC6D603" w14:textId="1F8995C2"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trajanje programa ili projekta; </w:t>
      </w:r>
    </w:p>
    <w:p w14:paraId="100D0264" w14:textId="2AE38615"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broj sudionika programa ili projekta; </w:t>
      </w:r>
    </w:p>
    <w:p w14:paraId="5E217857" w14:textId="615F58F6"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zainteresiranost publike i posjećenost; </w:t>
      </w:r>
    </w:p>
    <w:p w14:paraId="45127C6B" w14:textId="23BB3FAA"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medijski publicitet (televizijski i radijski prijenosi ili snimci, izvještavanje tiska i drugi načini prezentacije); </w:t>
      </w:r>
    </w:p>
    <w:p w14:paraId="713BF467" w14:textId="6FA989B6"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elektronička prisutnost, zastupljenost i aktivnost (npr. postojanje internetske prezentacije, platformi, društvene mreže);</w:t>
      </w:r>
    </w:p>
    <w:p w14:paraId="241C03F6" w14:textId="05E539C0"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prateće i naknadne aktivnosti (npr. poseban nastup i predstavljanje pobjednika, gala večeri, izdavanje zbornika, kataloga i drugih publikacija); </w:t>
      </w:r>
    </w:p>
    <w:p w14:paraId="61D0C79C" w14:textId="68C64092"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broj osoba angažiranih na programu ili projektu podnositelja zahtjeva; </w:t>
      </w:r>
    </w:p>
    <w:p w14:paraId="2186A44F" w14:textId="054F565B"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ostale aktivnosti, programi i projekte koje organizira podnositelj zahtjeva; </w:t>
      </w:r>
    </w:p>
    <w:p w14:paraId="455A2F1C" w14:textId="42173646"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financiranje programa i projekta od drugih tijela, organizacija, fondova, sponzora ili donatora – iz zemlje ili iz inozemstva;</w:t>
      </w:r>
    </w:p>
    <w:p w14:paraId="2FCE18CB" w14:textId="055C027A"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mogućnost razvijanja programa i projekta i njihova održivost;</w:t>
      </w:r>
    </w:p>
    <w:p w14:paraId="1099F280" w14:textId="7EB3CDE0" w:rsidR="00163146" w:rsidRPr="008A192C" w:rsidRDefault="00223AB7" w:rsidP="008A192C">
      <w:pPr>
        <w:pStyle w:val="ListParagraph"/>
        <w:numPr>
          <w:ilvl w:val="0"/>
          <w:numId w:val="32"/>
        </w:numPr>
        <w:spacing w:after="0" w:line="240" w:lineRule="auto"/>
        <w:ind w:left="851"/>
        <w:jc w:val="both"/>
        <w:rPr>
          <w:rFonts w:asciiTheme="minorHAnsi" w:hAnsiTheme="minorHAnsi" w:cstheme="minorHAnsi"/>
        </w:rPr>
      </w:pPr>
      <w:r w:rsidRPr="008A192C">
        <w:rPr>
          <w:rFonts w:asciiTheme="minorHAnsi" w:hAnsiTheme="minorHAnsi" w:cstheme="minorHAnsi"/>
        </w:rPr>
        <w:t>zakonitost i učinkovitost korištenja sredstava prethodno dobivenih od Tajništva.</w:t>
      </w:r>
    </w:p>
    <w:p w14:paraId="2548F2CD" w14:textId="77777777" w:rsidR="00BA4250" w:rsidRPr="008A192C" w:rsidRDefault="00BA4250" w:rsidP="00BA4250">
      <w:pPr>
        <w:ind w:left="491"/>
        <w:jc w:val="both"/>
        <w:rPr>
          <w:rFonts w:asciiTheme="minorHAnsi" w:hAnsiTheme="minorHAnsi" w:cstheme="minorHAnsi"/>
          <w:sz w:val="22"/>
          <w:szCs w:val="22"/>
        </w:rPr>
      </w:pPr>
    </w:p>
    <w:p w14:paraId="7A976695" w14:textId="44E99FFD" w:rsidR="00BA4250" w:rsidRPr="008A192C" w:rsidRDefault="00223AB7" w:rsidP="00BA4250">
      <w:pPr>
        <w:jc w:val="center"/>
        <w:rPr>
          <w:rFonts w:asciiTheme="minorHAnsi" w:hAnsiTheme="minorHAnsi" w:cstheme="minorHAnsi"/>
          <w:b/>
          <w:sz w:val="22"/>
          <w:szCs w:val="22"/>
        </w:rPr>
      </w:pPr>
      <w:r w:rsidRPr="008A192C">
        <w:rPr>
          <w:rFonts w:asciiTheme="minorHAnsi" w:hAnsiTheme="minorHAnsi" w:cstheme="minorHAnsi"/>
          <w:b/>
          <w:sz w:val="22"/>
          <w:szCs w:val="22"/>
        </w:rPr>
        <w:t>Lista vrednovanja, bodovanja i rangiranja</w:t>
      </w:r>
    </w:p>
    <w:p w14:paraId="1D47573F" w14:textId="77777777" w:rsidR="0082687E" w:rsidRPr="008A192C" w:rsidRDefault="0082687E" w:rsidP="0082687E">
      <w:pPr>
        <w:pStyle w:val="ListParagraph"/>
        <w:spacing w:after="0" w:line="240" w:lineRule="auto"/>
        <w:ind w:left="851"/>
        <w:jc w:val="both"/>
        <w:rPr>
          <w:rFonts w:asciiTheme="minorHAnsi" w:hAnsiTheme="minorHAnsi" w:cstheme="minorHAnsi"/>
        </w:rPr>
      </w:pPr>
    </w:p>
    <w:p w14:paraId="54EABBC4" w14:textId="49B885DA" w:rsidR="007750B4" w:rsidRPr="008A192C" w:rsidRDefault="00223AB7" w:rsidP="007750B4">
      <w:pPr>
        <w:jc w:val="center"/>
        <w:rPr>
          <w:rFonts w:asciiTheme="minorHAnsi" w:hAnsiTheme="minorHAnsi" w:cstheme="minorHAnsi"/>
          <w:b/>
          <w:sz w:val="22"/>
          <w:szCs w:val="22"/>
        </w:rPr>
      </w:pPr>
      <w:r w:rsidRPr="008A192C">
        <w:rPr>
          <w:rFonts w:asciiTheme="minorHAnsi" w:hAnsiTheme="minorHAnsi" w:cstheme="minorHAnsi"/>
          <w:b/>
          <w:sz w:val="22"/>
          <w:szCs w:val="22"/>
        </w:rPr>
        <w:t>Članak 10.</w:t>
      </w:r>
    </w:p>
    <w:p w14:paraId="4C322AAA" w14:textId="77777777" w:rsidR="00BA4250" w:rsidRPr="008A192C" w:rsidRDefault="00BA4250" w:rsidP="007750B4">
      <w:pPr>
        <w:jc w:val="center"/>
        <w:rPr>
          <w:rFonts w:asciiTheme="minorHAnsi" w:hAnsiTheme="minorHAnsi" w:cstheme="minorHAnsi"/>
          <w:b/>
          <w:sz w:val="22"/>
          <w:szCs w:val="22"/>
        </w:rPr>
      </w:pPr>
    </w:p>
    <w:p w14:paraId="2AAE6166" w14:textId="6417BB0A" w:rsidR="0016314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Nakon što su razmatrane prijave na natječaj, </w:t>
      </w:r>
      <w:r w:rsidR="008A192C" w:rsidRPr="008A192C">
        <w:rPr>
          <w:rFonts w:asciiTheme="minorHAnsi" w:hAnsiTheme="minorHAnsi" w:cstheme="minorHAnsi"/>
          <w:sz w:val="22"/>
          <w:szCs w:val="22"/>
        </w:rPr>
        <w:t xml:space="preserve">Povjerenstvo </w:t>
      </w:r>
      <w:r w:rsidRPr="008A192C">
        <w:rPr>
          <w:rFonts w:asciiTheme="minorHAnsi" w:hAnsiTheme="minorHAnsi" w:cstheme="minorHAnsi"/>
          <w:sz w:val="22"/>
          <w:szCs w:val="22"/>
        </w:rPr>
        <w:t>usvaja zapisnik.</w:t>
      </w:r>
    </w:p>
    <w:p w14:paraId="7EDB48F6" w14:textId="1324A14B"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lastRenderedPageBreak/>
        <w:t xml:space="preserve">Radi vrednovanja prijava programa/projekata, povjerenstvo utvrđuje listu vrednovanja, bodovanja i </w:t>
      </w:r>
      <w:r w:rsidR="008A192C">
        <w:rPr>
          <w:rFonts w:asciiTheme="minorHAnsi" w:hAnsiTheme="minorHAnsi" w:cstheme="minorHAnsi"/>
          <w:sz w:val="22"/>
          <w:szCs w:val="22"/>
        </w:rPr>
        <w:t>rangiranja (u daljnjem tekstu: r</w:t>
      </w:r>
      <w:r w:rsidRPr="008A192C">
        <w:rPr>
          <w:rFonts w:asciiTheme="minorHAnsi" w:hAnsiTheme="minorHAnsi" w:cstheme="minorHAnsi"/>
          <w:sz w:val="22"/>
          <w:szCs w:val="22"/>
        </w:rPr>
        <w:t xml:space="preserve">ang-lista), uzimajući u obzir navedene kriterije. </w:t>
      </w:r>
    </w:p>
    <w:p w14:paraId="7D6F5069" w14:textId="77777777" w:rsidR="008A192C" w:rsidRPr="008A192C" w:rsidRDefault="008A192C" w:rsidP="00163146">
      <w:pPr>
        <w:ind w:firstLine="708"/>
        <w:jc w:val="both"/>
        <w:rPr>
          <w:rFonts w:asciiTheme="minorHAnsi" w:hAnsiTheme="minorHAnsi" w:cstheme="minorHAnsi"/>
          <w:sz w:val="22"/>
          <w:szCs w:val="22"/>
        </w:rPr>
      </w:pPr>
    </w:p>
    <w:p w14:paraId="3D8B0D70" w14:textId="2C309D2F"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 xml:space="preserve">Rang-lista, kao i pregled odbačenih prijava predstavlja sastavni dio Zapisnika </w:t>
      </w:r>
      <w:r w:rsidR="008A192C" w:rsidRPr="008A192C">
        <w:rPr>
          <w:rFonts w:asciiTheme="minorHAnsi" w:hAnsiTheme="minorHAnsi" w:cstheme="minorHAnsi"/>
          <w:sz w:val="22"/>
          <w:szCs w:val="22"/>
        </w:rPr>
        <w:t>Povjerenstva</w:t>
      </w:r>
      <w:r w:rsidRPr="008A192C">
        <w:rPr>
          <w:rFonts w:asciiTheme="minorHAnsi" w:hAnsiTheme="minorHAnsi" w:cstheme="minorHAnsi"/>
          <w:sz w:val="22"/>
          <w:szCs w:val="22"/>
        </w:rPr>
        <w:t>.</w:t>
      </w:r>
    </w:p>
    <w:p w14:paraId="7F4C6374" w14:textId="77777777" w:rsidR="008A192C" w:rsidRPr="008A192C" w:rsidRDefault="008A192C" w:rsidP="00163146">
      <w:pPr>
        <w:ind w:firstLine="708"/>
        <w:jc w:val="both"/>
        <w:rPr>
          <w:rFonts w:asciiTheme="minorHAnsi" w:hAnsiTheme="minorHAnsi" w:cstheme="minorHAnsi"/>
          <w:sz w:val="22"/>
          <w:szCs w:val="22"/>
        </w:rPr>
      </w:pPr>
    </w:p>
    <w:p w14:paraId="1A8F5622" w14:textId="655300D1"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Rang-lista obuhvaća vrednovane, bodovane i rangirane prijave, za koje se predlaže dodjela sredstava, kao i vrednovane, bodovane i rangirane prijave za koje se ne predlaže dodjela sredstava.</w:t>
      </w:r>
    </w:p>
    <w:p w14:paraId="600ADC4E" w14:textId="77777777" w:rsidR="008A192C" w:rsidRPr="008A192C" w:rsidRDefault="008A192C" w:rsidP="00163146">
      <w:pPr>
        <w:ind w:firstLine="708"/>
        <w:jc w:val="both"/>
        <w:rPr>
          <w:rFonts w:asciiTheme="minorHAnsi" w:hAnsiTheme="minorHAnsi" w:cstheme="minorHAnsi"/>
          <w:sz w:val="22"/>
          <w:szCs w:val="22"/>
        </w:rPr>
      </w:pPr>
    </w:p>
    <w:p w14:paraId="07E82508" w14:textId="4D2D3961" w:rsidR="0016314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Bodovanje se obavlja na sljedeći način:</w:t>
      </w:r>
    </w:p>
    <w:p w14:paraId="6FE14CBD" w14:textId="7B93FD05" w:rsidR="00163146" w:rsidRPr="008A192C" w:rsidRDefault="00223AB7" w:rsidP="00163146">
      <w:pPr>
        <w:pStyle w:val="ListParagraph"/>
        <w:numPr>
          <w:ilvl w:val="0"/>
          <w:numId w:val="33"/>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usklađenost programa/projekata sa svim zahtjevima natječaja i natječajne dokumentacije </w:t>
      </w:r>
      <w:r w:rsidR="008A192C">
        <w:rPr>
          <w:rFonts w:asciiTheme="minorHAnsi" w:hAnsiTheme="minorHAnsi" w:cstheme="minorHAnsi"/>
        </w:rPr>
        <w:t>–</w:t>
      </w:r>
      <w:r w:rsidRPr="008A192C">
        <w:rPr>
          <w:rFonts w:asciiTheme="minorHAnsi" w:hAnsiTheme="minorHAnsi" w:cstheme="minorHAnsi"/>
        </w:rPr>
        <w:t xml:space="preserve"> ocjenjuje se je li program/projekt usklađen sa svim zahtjevima natječajne dokumentacije; vrednovanje: 1 – 5 poena;</w:t>
      </w:r>
    </w:p>
    <w:p w14:paraId="3149EEA4" w14:textId="2B042BDD" w:rsidR="00163146" w:rsidRPr="008A192C" w:rsidRDefault="00223AB7" w:rsidP="00163146">
      <w:pPr>
        <w:pStyle w:val="ListParagraph"/>
        <w:numPr>
          <w:ilvl w:val="0"/>
          <w:numId w:val="33"/>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zadovoljavanje općeg interesa u području unapređivanja položaja nacionalnih manjina </w:t>
      </w:r>
      <w:r w:rsidR="008A192C">
        <w:rPr>
          <w:rFonts w:asciiTheme="minorHAnsi" w:hAnsiTheme="minorHAnsi" w:cstheme="minorHAnsi"/>
        </w:rPr>
        <w:t>–</w:t>
      </w:r>
      <w:r w:rsidRPr="008A192C">
        <w:rPr>
          <w:rFonts w:asciiTheme="minorHAnsi" w:hAnsiTheme="minorHAnsi" w:cstheme="minorHAnsi"/>
        </w:rPr>
        <w:t xml:space="preserve"> nacionalnih zajednica i razvoja multikulturalizma i tolerancije na teritoriju Autonomne Pokrajine Vojvodine; vrednovanje: 1 – 5 poena;</w:t>
      </w:r>
    </w:p>
    <w:p w14:paraId="7C54C657" w14:textId="516EF66A" w:rsidR="00163146" w:rsidRPr="008A192C" w:rsidRDefault="00223AB7" w:rsidP="00163146">
      <w:pPr>
        <w:pStyle w:val="ListParagraph"/>
        <w:numPr>
          <w:ilvl w:val="0"/>
          <w:numId w:val="33"/>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obuhvat programa/projekta </w:t>
      </w:r>
      <w:r w:rsidR="008A192C">
        <w:rPr>
          <w:rFonts w:asciiTheme="minorHAnsi" w:hAnsiTheme="minorHAnsi" w:cstheme="minorHAnsi"/>
        </w:rPr>
        <w:t>–</w:t>
      </w:r>
      <w:r w:rsidRPr="008A192C">
        <w:rPr>
          <w:rFonts w:asciiTheme="minorHAnsi" w:hAnsiTheme="minorHAnsi" w:cstheme="minorHAnsi"/>
        </w:rPr>
        <w:t xml:space="preserve"> kolike su mogućnosti programa/projekta rada da obuhvati širi krug korisnika i da potakne njihovo aktivno sudjelovanje u realizaciji predviđenih aktivnosti; uključuje li partnerstvo s drugim udrugama, gospodarstvom ili javnim sektorom; vrednovanje: 1 – 5 poena;</w:t>
      </w:r>
    </w:p>
    <w:p w14:paraId="5B4A03B8" w14:textId="0C5C96B7" w:rsidR="00163146" w:rsidRPr="008A192C" w:rsidRDefault="00223AB7" w:rsidP="00163146">
      <w:pPr>
        <w:pStyle w:val="ListParagraph"/>
        <w:numPr>
          <w:ilvl w:val="0"/>
          <w:numId w:val="33"/>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izvješće o utrošku sredstava </w:t>
      </w:r>
      <w:r w:rsidR="008A192C">
        <w:rPr>
          <w:rFonts w:asciiTheme="minorHAnsi" w:hAnsiTheme="minorHAnsi" w:cstheme="minorHAnsi"/>
        </w:rPr>
        <w:t>–</w:t>
      </w:r>
      <w:r w:rsidRPr="008A192C">
        <w:rPr>
          <w:rFonts w:asciiTheme="minorHAnsi" w:hAnsiTheme="minorHAnsi" w:cstheme="minorHAnsi"/>
        </w:rPr>
        <w:t xml:space="preserve"> udruga, fond odnosno fondacija podnese izvješće o utrošku sredstava dobivenih iz proračuna AP Vojvodine za prethodnu godinu, a udruga, fond ili fondacija, koji prvi put sudjeluju u natječaju za sredstva, podnese izvješće o realizaciji barem jednog programa/projekta iz drugog izvora financiranja; vrednovanje: 1 – 5 poena;</w:t>
      </w:r>
    </w:p>
    <w:p w14:paraId="417D9D75" w14:textId="74314AE3" w:rsidR="00163146" w:rsidRPr="008A192C" w:rsidRDefault="008A192C"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cstheme="minorHAnsi"/>
        </w:rPr>
        <w:t>održivost – ho</w:t>
      </w:r>
      <w:r w:rsidR="00223AB7" w:rsidRPr="008A192C">
        <w:rPr>
          <w:rFonts w:asciiTheme="minorHAnsi" w:hAnsiTheme="minorHAnsi" w:cstheme="minorHAnsi"/>
        </w:rPr>
        <w:t>će li se aktivnosti u vezi s programom/projektom nastaviti i nakon financiranja iz proračuna AP Vojvodine; vrednovanje: 1 – 5 poena;</w:t>
      </w:r>
    </w:p>
    <w:p w14:paraId="0B0E75C3" w14:textId="27CC5BFE" w:rsidR="00163146" w:rsidRDefault="00223AB7" w:rsidP="00163146">
      <w:pPr>
        <w:pStyle w:val="ListParagraph"/>
        <w:numPr>
          <w:ilvl w:val="0"/>
          <w:numId w:val="33"/>
        </w:numPr>
        <w:spacing w:after="0" w:line="240" w:lineRule="auto"/>
        <w:ind w:left="851"/>
        <w:jc w:val="both"/>
        <w:rPr>
          <w:rFonts w:asciiTheme="minorHAnsi" w:hAnsiTheme="minorHAnsi" w:cstheme="minorHAnsi"/>
        </w:rPr>
      </w:pPr>
      <w:r w:rsidRPr="008A192C">
        <w:rPr>
          <w:rFonts w:asciiTheme="minorHAnsi" w:hAnsiTheme="minorHAnsi" w:cstheme="minorHAnsi"/>
        </w:rPr>
        <w:t xml:space="preserve">aktivnosti i plan rada </w:t>
      </w:r>
      <w:r w:rsidR="008A192C">
        <w:rPr>
          <w:rFonts w:asciiTheme="minorHAnsi" w:hAnsiTheme="minorHAnsi" w:cstheme="minorHAnsi"/>
        </w:rPr>
        <w:t>–</w:t>
      </w:r>
      <w:r w:rsidRPr="008A192C">
        <w:rPr>
          <w:rFonts w:asciiTheme="minorHAnsi" w:hAnsiTheme="minorHAnsi" w:cstheme="minorHAnsi"/>
        </w:rPr>
        <w:t xml:space="preserve"> postoji li jasna veza između ciljeva i aktivnosti predviđenih programom/projektom, je li predložen plan aktivnosti, te je li on realan i ostvariv u predviđenom vremenu; vrednovanje: 1 – 5 poena.</w:t>
      </w:r>
    </w:p>
    <w:p w14:paraId="65F1F66A" w14:textId="77777777" w:rsidR="008A192C" w:rsidRPr="008A192C" w:rsidRDefault="008A192C" w:rsidP="008A192C">
      <w:pPr>
        <w:pStyle w:val="ListParagraph"/>
        <w:spacing w:after="0" w:line="240" w:lineRule="auto"/>
        <w:ind w:left="851"/>
        <w:jc w:val="both"/>
        <w:rPr>
          <w:rFonts w:asciiTheme="minorHAnsi" w:hAnsiTheme="minorHAnsi" w:cstheme="minorHAnsi"/>
        </w:rPr>
      </w:pPr>
    </w:p>
    <w:p w14:paraId="44C86EAA" w14:textId="26B734F9"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Povjerenstvo utvrđuje rang-listu prijava u roku koji ne može biti dulji od 60 dana od dana isteka roka za podnošenje prijava.</w:t>
      </w:r>
    </w:p>
    <w:p w14:paraId="0E8723DE" w14:textId="77777777" w:rsidR="008A192C" w:rsidRPr="008A192C" w:rsidRDefault="008A192C" w:rsidP="00163146">
      <w:pPr>
        <w:ind w:firstLine="708"/>
        <w:jc w:val="both"/>
        <w:rPr>
          <w:rFonts w:asciiTheme="minorHAnsi" w:hAnsiTheme="minorHAnsi" w:cstheme="minorHAnsi"/>
          <w:sz w:val="22"/>
          <w:szCs w:val="22"/>
        </w:rPr>
      </w:pPr>
    </w:p>
    <w:p w14:paraId="584A4BC5" w14:textId="69EAF79D"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Rang-lista iz stavka 2. ovog članka objavljuje se na službenoj mrežnoj stranici Tajništva i na portalu e-Uprava.</w:t>
      </w:r>
    </w:p>
    <w:p w14:paraId="7177A994" w14:textId="77777777" w:rsidR="008A192C" w:rsidRPr="008A192C" w:rsidRDefault="008A192C" w:rsidP="00163146">
      <w:pPr>
        <w:ind w:firstLine="708"/>
        <w:jc w:val="both"/>
        <w:rPr>
          <w:rFonts w:asciiTheme="minorHAnsi" w:hAnsiTheme="minorHAnsi" w:cstheme="minorHAnsi"/>
          <w:sz w:val="22"/>
          <w:szCs w:val="22"/>
        </w:rPr>
      </w:pPr>
    </w:p>
    <w:p w14:paraId="3549A081" w14:textId="71A57838"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Podnositelji prijave imaju pravo uvida u podnesene prijave i priloženu dokumentaciju u roku od</w:t>
      </w:r>
      <w:r w:rsidR="008A192C">
        <w:rPr>
          <w:rFonts w:asciiTheme="minorHAnsi" w:hAnsiTheme="minorHAnsi" w:cstheme="minorHAnsi"/>
          <w:sz w:val="22"/>
          <w:szCs w:val="22"/>
        </w:rPr>
        <w:t xml:space="preserve"> tri radna dana od dana objave r</w:t>
      </w:r>
      <w:r w:rsidRPr="008A192C">
        <w:rPr>
          <w:rFonts w:asciiTheme="minorHAnsi" w:hAnsiTheme="minorHAnsi" w:cstheme="minorHAnsi"/>
          <w:sz w:val="22"/>
          <w:szCs w:val="22"/>
        </w:rPr>
        <w:t>ang-liste iz stavka 2. ovog članka.</w:t>
      </w:r>
    </w:p>
    <w:p w14:paraId="16B179DF" w14:textId="77777777" w:rsidR="008A192C" w:rsidRPr="008A192C" w:rsidRDefault="008A192C" w:rsidP="00163146">
      <w:pPr>
        <w:ind w:firstLine="708"/>
        <w:jc w:val="both"/>
        <w:rPr>
          <w:rFonts w:asciiTheme="minorHAnsi" w:hAnsiTheme="minorHAnsi" w:cstheme="minorHAnsi"/>
          <w:sz w:val="22"/>
          <w:szCs w:val="22"/>
        </w:rPr>
      </w:pPr>
    </w:p>
    <w:p w14:paraId="649F49D4" w14:textId="3F9EF1B4"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Na listu iz stavka 2. ovog članka podnositelji prijave imaju pravo prigovora u roku od osam dana od dana njezine objave.</w:t>
      </w:r>
    </w:p>
    <w:p w14:paraId="7401E684" w14:textId="77777777" w:rsidR="008A192C" w:rsidRPr="008A192C" w:rsidRDefault="008A192C" w:rsidP="00163146">
      <w:pPr>
        <w:ind w:firstLine="708"/>
        <w:jc w:val="both"/>
        <w:rPr>
          <w:rFonts w:asciiTheme="minorHAnsi" w:hAnsiTheme="minorHAnsi" w:cstheme="minorHAnsi"/>
          <w:sz w:val="22"/>
          <w:szCs w:val="22"/>
        </w:rPr>
      </w:pPr>
    </w:p>
    <w:p w14:paraId="4DE04978" w14:textId="6D11B317" w:rsidR="0016314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Odluku o prigovoru, koja mora biti obrazložena, natječajno povjerenstvo donosi u roku od 15 dana od dana njegova prijema.</w:t>
      </w:r>
    </w:p>
    <w:p w14:paraId="178E802B" w14:textId="77777777" w:rsidR="00D50B2A" w:rsidRPr="008A192C" w:rsidRDefault="00D50B2A" w:rsidP="00F6609B">
      <w:pPr>
        <w:rPr>
          <w:rFonts w:asciiTheme="minorHAnsi" w:hAnsiTheme="minorHAnsi" w:cstheme="minorHAnsi"/>
          <w:b/>
          <w:sz w:val="22"/>
          <w:szCs w:val="22"/>
        </w:rPr>
      </w:pPr>
    </w:p>
    <w:p w14:paraId="50D7AADE" w14:textId="7C584BF2" w:rsidR="00BA4250"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Odlučivanje o dodjeli sredstava</w:t>
      </w:r>
    </w:p>
    <w:p w14:paraId="7CC2D7CB" w14:textId="77777777" w:rsidR="00BA4250" w:rsidRPr="008A192C" w:rsidRDefault="00BA4250" w:rsidP="007E3625">
      <w:pPr>
        <w:jc w:val="center"/>
        <w:rPr>
          <w:rFonts w:asciiTheme="minorHAnsi" w:hAnsiTheme="minorHAnsi" w:cstheme="minorHAnsi"/>
          <w:b/>
          <w:sz w:val="22"/>
          <w:szCs w:val="22"/>
        </w:rPr>
      </w:pPr>
    </w:p>
    <w:p w14:paraId="59DD7C15" w14:textId="651EFA9D"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11.</w:t>
      </w:r>
    </w:p>
    <w:p w14:paraId="20EE1CDA" w14:textId="77777777" w:rsidR="00D50B2A" w:rsidRPr="008A192C" w:rsidRDefault="00D50B2A" w:rsidP="007E3625">
      <w:pPr>
        <w:jc w:val="center"/>
        <w:rPr>
          <w:rFonts w:asciiTheme="minorHAnsi" w:hAnsiTheme="minorHAnsi" w:cstheme="minorHAnsi"/>
          <w:sz w:val="22"/>
          <w:szCs w:val="22"/>
        </w:rPr>
      </w:pPr>
    </w:p>
    <w:p w14:paraId="4FF84D90" w14:textId="1362E7EB"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Po isteku roka, iz članka 10. ovog Pravilnika, za podnošenje prigovora odnosno za rješavanje povodom prigovora na listu, Rang-lista se dostavlja na odlučivanje pokrajinskom tajniku.</w:t>
      </w:r>
    </w:p>
    <w:p w14:paraId="07F53EA2" w14:textId="77777777" w:rsidR="008A192C" w:rsidRPr="008A192C" w:rsidRDefault="008A192C" w:rsidP="00163146">
      <w:pPr>
        <w:ind w:firstLine="708"/>
        <w:jc w:val="both"/>
        <w:rPr>
          <w:rFonts w:asciiTheme="minorHAnsi" w:hAnsiTheme="minorHAnsi" w:cstheme="minorHAnsi"/>
          <w:sz w:val="22"/>
          <w:szCs w:val="22"/>
        </w:rPr>
      </w:pPr>
    </w:p>
    <w:p w14:paraId="03C4662E" w14:textId="17716815" w:rsidR="0016314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Pokrajinski tajnik odlučuje o dodjeli sredstava po natječaju putem donošenja rješenja o raspodjeli sredstava podnositeljima prijave u roku od 30 dana od dana isteka roka za podnošenje prigovora.</w:t>
      </w:r>
    </w:p>
    <w:p w14:paraId="2090B686" w14:textId="06DDB7D3" w:rsidR="00163146"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lastRenderedPageBreak/>
        <w:t>U rješenju iz stavka 2. ovog članka navode se podnositelji prijave kojima su odobrena sredstva  i podnositelji prijava kojima nisu odobrena sredstva uz obrazloženje.</w:t>
      </w:r>
    </w:p>
    <w:p w14:paraId="667076E2" w14:textId="77777777" w:rsidR="008A192C" w:rsidRPr="008A192C" w:rsidRDefault="008A192C" w:rsidP="00163146">
      <w:pPr>
        <w:ind w:firstLine="708"/>
        <w:jc w:val="both"/>
        <w:rPr>
          <w:rFonts w:asciiTheme="minorHAnsi" w:hAnsiTheme="minorHAnsi" w:cstheme="minorHAnsi"/>
          <w:sz w:val="22"/>
          <w:szCs w:val="22"/>
        </w:rPr>
      </w:pPr>
    </w:p>
    <w:p w14:paraId="6AB6F4EA" w14:textId="2CB22F36" w:rsidR="0016314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Rješenje iz stavka 2. ovog članka je konačno i objavljuje se na službenoj mrežnoj stranici Tajništva i na portalu e-Uprava.</w:t>
      </w:r>
    </w:p>
    <w:p w14:paraId="0A655565" w14:textId="77777777" w:rsidR="00FE321E" w:rsidRPr="008A192C" w:rsidRDefault="00AF51CB" w:rsidP="0082687E">
      <w:pPr>
        <w:jc w:val="both"/>
        <w:rPr>
          <w:rFonts w:asciiTheme="minorHAnsi" w:hAnsiTheme="minorHAnsi" w:cstheme="minorHAnsi"/>
          <w:b/>
          <w:sz w:val="22"/>
          <w:szCs w:val="22"/>
        </w:rPr>
      </w:pPr>
      <w:r w:rsidRPr="008A192C">
        <w:rPr>
          <w:rFonts w:asciiTheme="minorHAnsi" w:hAnsiTheme="minorHAnsi" w:cstheme="minorHAnsi"/>
          <w:b/>
          <w:sz w:val="22"/>
          <w:szCs w:val="22"/>
        </w:rPr>
        <w:t xml:space="preserve">                                               </w:t>
      </w:r>
    </w:p>
    <w:p w14:paraId="6C89CACC" w14:textId="420BB156" w:rsidR="001E7AC8" w:rsidRPr="008A192C" w:rsidRDefault="00223AB7" w:rsidP="00D07DCC">
      <w:pPr>
        <w:jc w:val="center"/>
        <w:rPr>
          <w:rFonts w:asciiTheme="minorHAnsi" w:hAnsiTheme="minorHAnsi" w:cstheme="minorHAnsi"/>
          <w:b/>
          <w:sz w:val="22"/>
          <w:szCs w:val="22"/>
        </w:rPr>
      </w:pPr>
      <w:r w:rsidRPr="008A192C">
        <w:rPr>
          <w:rFonts w:asciiTheme="minorHAnsi" w:hAnsiTheme="minorHAnsi" w:cstheme="minorHAnsi"/>
          <w:b/>
          <w:sz w:val="22"/>
          <w:szCs w:val="22"/>
        </w:rPr>
        <w:t>Ugovor i rješenje o dodjeli sredstava</w:t>
      </w:r>
    </w:p>
    <w:p w14:paraId="7D35DC68" w14:textId="77777777" w:rsidR="00D07DCC" w:rsidRPr="008A192C" w:rsidRDefault="00D07DCC" w:rsidP="00D07DCC">
      <w:pPr>
        <w:jc w:val="center"/>
        <w:rPr>
          <w:rFonts w:asciiTheme="minorHAnsi" w:hAnsiTheme="minorHAnsi" w:cstheme="minorHAnsi"/>
          <w:b/>
          <w:sz w:val="22"/>
          <w:szCs w:val="22"/>
        </w:rPr>
      </w:pPr>
    </w:p>
    <w:p w14:paraId="16557BFE" w14:textId="11A6C241"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12.</w:t>
      </w:r>
    </w:p>
    <w:p w14:paraId="68827CA3" w14:textId="77777777" w:rsidR="00D07DCC" w:rsidRPr="008A192C" w:rsidRDefault="00D07DCC" w:rsidP="007E3625">
      <w:pPr>
        <w:jc w:val="center"/>
        <w:rPr>
          <w:rFonts w:asciiTheme="minorHAnsi" w:hAnsiTheme="minorHAnsi" w:cstheme="minorHAnsi"/>
          <w:b/>
          <w:sz w:val="22"/>
          <w:szCs w:val="22"/>
        </w:rPr>
      </w:pPr>
    </w:p>
    <w:p w14:paraId="62342E3F" w14:textId="314EFDEA"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Obvezu dodjele sredstava Tajništvo preuzima na temelju ugovora, u smislu zakona kojim se uređuje proračunski sustav.</w:t>
      </w:r>
    </w:p>
    <w:p w14:paraId="06DF0992" w14:textId="2E0CCE35"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 prijave kome su dodijeljena sredstva dužan je, prije sklapanja ugovora o dodjeli sredstava, Tajništvu dostaviti izjavu da sredstva za realizaciju odobrenog programa/projekta nisu na drugi način već osigurana, kao i izjavu o nepostojanju sukoba interesa i interni akt o antikorupcijskoj politici.</w:t>
      </w:r>
    </w:p>
    <w:p w14:paraId="357EE1FC" w14:textId="2CEF29F9" w:rsidR="00163146" w:rsidRPr="008A192C" w:rsidRDefault="00223AB7" w:rsidP="008A192C">
      <w:pPr>
        <w:shd w:val="clear" w:color="auto" w:fill="FFFFFF"/>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 prijave kome budu dodijeljena sredstva po javnom natječaju, u obvezi je dostaviti Tajništvu podatak o posebnom namjenskom podračunu otvoren kod Uprave za trezor za svaku pojedinačnu namjenu (program/projekt) za koju su mu sredstva odobrena.</w:t>
      </w:r>
    </w:p>
    <w:p w14:paraId="5FB04002" w14:textId="558396A6" w:rsidR="00163146" w:rsidRPr="008A192C" w:rsidRDefault="00223AB7" w:rsidP="008A192C">
      <w:pPr>
        <w:shd w:val="clear" w:color="auto" w:fill="FFFFFF"/>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Tajništvo prenosi dodijeljena sredstva na navedene račune podnositelja prijave na temelju potpisanih ugovora, nakon potpisivanja istih, putem pojedinačnog rješenja, sukladno dinamici priljeva sredstava u proračun AP Vojvodine. Sredstva se mogu koristiti za refundaciju troškova u vezi s namjenom za koju su ista odobrena, uz obvezu dostavljanja dokumentacije o prethodno nastalim troškovima.</w:t>
      </w:r>
    </w:p>
    <w:p w14:paraId="0794872A" w14:textId="47E1790D" w:rsidR="00163146" w:rsidRPr="008A192C" w:rsidRDefault="00223AB7" w:rsidP="008A192C">
      <w:pPr>
        <w:shd w:val="clear" w:color="auto" w:fill="FFFFFF"/>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Ukoliko podnositelj prijave ne potpiše ugovor i ne dostavi podatak o posebnom namjenskom podračunu otvoren kod Uprave za trezor za svaku pojedinačnu namjenu (program/projekt) za koju su mu sredstva odobrena, u roku koji je odredilo Tajništvo, smatrat će se da je odustao od podnesene prijave.</w:t>
      </w:r>
    </w:p>
    <w:p w14:paraId="68120217" w14:textId="16BEFEA3" w:rsidR="00163146" w:rsidRPr="008A192C" w:rsidRDefault="00223AB7" w:rsidP="008A192C">
      <w:pPr>
        <w:shd w:val="clear" w:color="auto" w:fill="FFFFFF"/>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Umjesto podnositelja prijave iz stavka 5. ovog članka, sredstva se dodjeljuju podnositelju prijave sukladno mjestu rangiranja na listi vrednovanja i rangiranja prijava.</w:t>
      </w:r>
    </w:p>
    <w:p w14:paraId="15E7102A" w14:textId="04DD0919" w:rsidR="00163146" w:rsidRPr="008A192C"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U slučaju da se, uslijed razloga na koje Tajništvo ne može utjecati, dodijeljena sredstva ne mogu prenijeti na navedene račune podnositelja prijave, Tajništvo ima pravo raskinuti ugovor.</w:t>
      </w:r>
    </w:p>
    <w:p w14:paraId="17493822" w14:textId="15859B76" w:rsidR="00147B7C" w:rsidRPr="008A192C" w:rsidRDefault="00147B7C" w:rsidP="00163146">
      <w:pPr>
        <w:shd w:val="clear" w:color="auto" w:fill="FFFFFF"/>
        <w:rPr>
          <w:rFonts w:asciiTheme="minorHAnsi" w:hAnsiTheme="minorHAnsi" w:cstheme="minorHAnsi"/>
          <w:b/>
          <w:sz w:val="22"/>
          <w:szCs w:val="22"/>
        </w:rPr>
      </w:pPr>
    </w:p>
    <w:p w14:paraId="6EFB3DAD" w14:textId="45E42605" w:rsidR="002D0ACB"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 xml:space="preserve">Sukob interesa kod korisnika sredstava </w:t>
      </w:r>
    </w:p>
    <w:p w14:paraId="377A0112" w14:textId="77777777" w:rsidR="002D0ACB" w:rsidRPr="008A192C" w:rsidRDefault="002D0ACB" w:rsidP="008A192C">
      <w:pPr>
        <w:jc w:val="center"/>
        <w:rPr>
          <w:rFonts w:asciiTheme="minorHAnsi" w:hAnsiTheme="minorHAnsi" w:cstheme="minorHAnsi"/>
          <w:b/>
          <w:sz w:val="22"/>
          <w:szCs w:val="22"/>
        </w:rPr>
      </w:pPr>
    </w:p>
    <w:p w14:paraId="5E87E6AE" w14:textId="390438C3" w:rsidR="002D0ACB"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Članak 13.</w:t>
      </w:r>
    </w:p>
    <w:p w14:paraId="1EA98491" w14:textId="77777777" w:rsidR="002D0ACB" w:rsidRPr="008A192C" w:rsidRDefault="002D0ACB" w:rsidP="002D0ACB">
      <w:pPr>
        <w:ind w:left="284" w:firstLine="283"/>
        <w:jc w:val="center"/>
        <w:rPr>
          <w:rFonts w:asciiTheme="minorHAnsi" w:hAnsiTheme="minorHAnsi" w:cstheme="minorHAnsi"/>
          <w:sz w:val="22"/>
          <w:szCs w:val="22"/>
        </w:rPr>
      </w:pPr>
    </w:p>
    <w:p w14:paraId="2A7A1B1B" w14:textId="4D4D3853" w:rsidR="00163146" w:rsidRDefault="002D0ACB" w:rsidP="00163146">
      <w:pPr>
        <w:ind w:firstLine="567"/>
        <w:jc w:val="both"/>
        <w:rPr>
          <w:rFonts w:asciiTheme="minorHAnsi" w:hAnsiTheme="minorHAnsi" w:cstheme="minorHAnsi"/>
          <w:sz w:val="22"/>
          <w:szCs w:val="22"/>
        </w:rPr>
      </w:pPr>
      <w:r w:rsidRPr="008A192C">
        <w:rPr>
          <w:rFonts w:asciiTheme="minorHAnsi" w:hAnsiTheme="minorHAnsi" w:cstheme="minorHAnsi"/>
          <w:sz w:val="22"/>
          <w:szCs w:val="22"/>
        </w:rPr>
        <w:tab/>
        <w:t>Podnositelj prijave će  poduzeti sve potrebne mjere u cilju izbjegavanja sukoba interesa prilikom korištenja namjenskih sredstava i odmah po saznanju obavijestiti Tajništvo o svim situacijama koje predstavljaju ili bi mogle dovesti do sukoba interesa, sukladno zakonu.</w:t>
      </w:r>
    </w:p>
    <w:p w14:paraId="2BA62464" w14:textId="77777777" w:rsidR="008A192C" w:rsidRPr="008A192C" w:rsidRDefault="008A192C" w:rsidP="00163146">
      <w:pPr>
        <w:ind w:firstLine="567"/>
        <w:jc w:val="both"/>
        <w:rPr>
          <w:rFonts w:asciiTheme="minorHAnsi" w:hAnsiTheme="minorHAnsi" w:cstheme="minorHAnsi"/>
          <w:sz w:val="22"/>
          <w:szCs w:val="22"/>
        </w:rPr>
      </w:pPr>
    </w:p>
    <w:p w14:paraId="296EA3A4" w14:textId="4C94C7C1" w:rsidR="00163146" w:rsidRDefault="00223AB7" w:rsidP="00163146">
      <w:pPr>
        <w:ind w:firstLine="567"/>
        <w:jc w:val="both"/>
        <w:rPr>
          <w:rFonts w:asciiTheme="minorHAnsi" w:hAnsiTheme="minorHAnsi" w:cstheme="minorHAnsi"/>
          <w:sz w:val="22"/>
          <w:szCs w:val="22"/>
        </w:rPr>
      </w:pPr>
      <w:r w:rsidRPr="008A192C">
        <w:rPr>
          <w:rFonts w:asciiTheme="minorHAnsi" w:hAnsiTheme="minorHAnsi" w:cstheme="minorHAnsi"/>
          <w:sz w:val="22"/>
          <w:szCs w:val="22"/>
        </w:rPr>
        <w:t>Sukob interesa postoji u situaciji u kojoj je nepristrano izvršenje ugovornih obveza bilo koje osobe vezane ugovorom ugroženo zbog prilike da ta osoba svojom odlukom ili drugim aktivnostima učini pogodnost sebi ili s njom povezanim osobama (članovi obitelji: supružnik ili izvanbračni partner, dijete ili roditelj), zaposlenom, članu udruge, a na štetu javnog interesa i to u slučaju obiteljske povezanosti, ekonomskih interesa ili drugog zajedničkog interesa s tom osobom.</w:t>
      </w:r>
    </w:p>
    <w:p w14:paraId="1FCEED77" w14:textId="77777777" w:rsidR="008A192C" w:rsidRPr="008A192C" w:rsidRDefault="008A192C" w:rsidP="00163146">
      <w:pPr>
        <w:ind w:firstLine="567"/>
        <w:jc w:val="both"/>
        <w:rPr>
          <w:rFonts w:asciiTheme="minorHAnsi" w:hAnsiTheme="minorHAnsi" w:cstheme="minorHAnsi"/>
          <w:sz w:val="22"/>
          <w:szCs w:val="22"/>
        </w:rPr>
      </w:pPr>
    </w:p>
    <w:p w14:paraId="14889356" w14:textId="1E1209E9" w:rsidR="00163146" w:rsidRPr="008A192C" w:rsidRDefault="00223AB7" w:rsidP="00163146">
      <w:pPr>
        <w:ind w:firstLine="567"/>
        <w:jc w:val="both"/>
        <w:rPr>
          <w:rFonts w:asciiTheme="minorHAnsi" w:hAnsiTheme="minorHAnsi" w:cstheme="minorHAnsi"/>
          <w:sz w:val="22"/>
          <w:szCs w:val="22"/>
        </w:rPr>
      </w:pPr>
      <w:r w:rsidRPr="008A192C">
        <w:rPr>
          <w:rFonts w:asciiTheme="minorHAnsi" w:hAnsiTheme="minorHAnsi" w:cstheme="minorHAnsi"/>
          <w:sz w:val="22"/>
          <w:szCs w:val="22"/>
        </w:rPr>
        <w:t>Svaki sukob interesa Tajništvo posebno razmatra i može od podnositelja prijave zatražiti sve potrebne obavijesti i dokumentaciju.</w:t>
      </w:r>
    </w:p>
    <w:p w14:paraId="56890C07" w14:textId="52BC7BB4" w:rsidR="00163146" w:rsidRDefault="00223AB7" w:rsidP="00163146">
      <w:pPr>
        <w:ind w:firstLine="567"/>
        <w:jc w:val="both"/>
        <w:rPr>
          <w:rFonts w:asciiTheme="minorHAnsi" w:hAnsiTheme="minorHAnsi" w:cstheme="minorHAnsi"/>
          <w:sz w:val="22"/>
          <w:szCs w:val="22"/>
        </w:rPr>
      </w:pPr>
      <w:r w:rsidRPr="008A192C">
        <w:rPr>
          <w:rFonts w:asciiTheme="minorHAnsi" w:hAnsiTheme="minorHAnsi" w:cstheme="minorHAnsi"/>
          <w:sz w:val="22"/>
          <w:szCs w:val="22"/>
        </w:rPr>
        <w:lastRenderedPageBreak/>
        <w:t>U slučaju utvrđenog postojanja sukoba interesa u provedbi ugovora, Tajništvo će zatražiti od podnositelja prijave (udruge) bez odlaganja, a najkasnije u roku od 30 dana, poduzimanje odgovarajućih mjera.</w:t>
      </w:r>
    </w:p>
    <w:p w14:paraId="6078BF9A" w14:textId="77777777" w:rsidR="008A192C" w:rsidRPr="008A192C" w:rsidRDefault="008A192C" w:rsidP="00163146">
      <w:pPr>
        <w:ind w:firstLine="567"/>
        <w:jc w:val="both"/>
        <w:rPr>
          <w:rFonts w:asciiTheme="minorHAnsi" w:hAnsiTheme="minorHAnsi" w:cstheme="minorHAnsi"/>
          <w:sz w:val="22"/>
          <w:szCs w:val="22"/>
        </w:rPr>
      </w:pPr>
    </w:p>
    <w:p w14:paraId="37670723" w14:textId="43F2BFDF" w:rsidR="002D0ACB" w:rsidRPr="008A192C" w:rsidRDefault="00223AB7" w:rsidP="008A192C">
      <w:pPr>
        <w:ind w:firstLine="567"/>
        <w:jc w:val="both"/>
        <w:rPr>
          <w:rFonts w:asciiTheme="minorHAnsi" w:hAnsiTheme="minorHAnsi" w:cstheme="minorHAnsi"/>
          <w:b/>
          <w:sz w:val="22"/>
          <w:szCs w:val="22"/>
        </w:rPr>
      </w:pPr>
      <w:r w:rsidRPr="008A192C">
        <w:rPr>
          <w:rFonts w:asciiTheme="minorHAnsi" w:hAnsiTheme="minorHAnsi" w:cstheme="minorHAnsi"/>
          <w:sz w:val="22"/>
          <w:szCs w:val="22"/>
        </w:rPr>
        <w:t>Ne smatra se sukobom interesa kada korisnik sredstava provodi program koji je usmjeren na članove udruge kao korisnike programa koji pripadaju društveno osjetljivim skupinama ili osobama s invaliditetom.</w:t>
      </w:r>
    </w:p>
    <w:p w14:paraId="44C02A18" w14:textId="77777777" w:rsidR="00B3597D" w:rsidRPr="008A192C" w:rsidRDefault="00B3597D" w:rsidP="00761B94">
      <w:pPr>
        <w:shd w:val="clear" w:color="auto" w:fill="FFFFFF"/>
        <w:ind w:firstLine="284"/>
        <w:jc w:val="center"/>
        <w:rPr>
          <w:rFonts w:asciiTheme="minorHAnsi" w:hAnsiTheme="minorHAnsi" w:cstheme="minorHAnsi"/>
          <w:b/>
          <w:sz w:val="22"/>
          <w:szCs w:val="22"/>
        </w:rPr>
      </w:pPr>
    </w:p>
    <w:p w14:paraId="06898A02" w14:textId="16A057BF" w:rsidR="00761B94" w:rsidRPr="008A192C" w:rsidRDefault="00223AB7" w:rsidP="008A192C">
      <w:pPr>
        <w:shd w:val="clear" w:color="auto" w:fill="FFFFFF"/>
        <w:jc w:val="center"/>
        <w:rPr>
          <w:rFonts w:asciiTheme="minorHAnsi" w:hAnsiTheme="minorHAnsi" w:cstheme="minorHAnsi"/>
          <w:b/>
          <w:sz w:val="22"/>
          <w:szCs w:val="22"/>
        </w:rPr>
      </w:pPr>
      <w:r w:rsidRPr="008A192C">
        <w:rPr>
          <w:rFonts w:asciiTheme="minorHAnsi" w:hAnsiTheme="minorHAnsi" w:cstheme="minorHAnsi"/>
          <w:b/>
          <w:sz w:val="22"/>
          <w:szCs w:val="22"/>
        </w:rPr>
        <w:t>Preraspodjela sredstava</w:t>
      </w:r>
    </w:p>
    <w:p w14:paraId="65801C5B" w14:textId="77777777" w:rsidR="005437F5" w:rsidRPr="008A192C" w:rsidRDefault="005437F5" w:rsidP="008A192C">
      <w:pPr>
        <w:shd w:val="clear" w:color="auto" w:fill="FFFFFF"/>
        <w:jc w:val="both"/>
        <w:rPr>
          <w:rFonts w:asciiTheme="minorHAnsi" w:hAnsiTheme="minorHAnsi" w:cstheme="minorHAnsi"/>
          <w:b/>
          <w:sz w:val="22"/>
          <w:szCs w:val="22"/>
        </w:rPr>
      </w:pPr>
    </w:p>
    <w:p w14:paraId="7ECCC0A5" w14:textId="176E9AD6" w:rsidR="00077375" w:rsidRPr="008A192C" w:rsidRDefault="00223AB7" w:rsidP="008A192C">
      <w:pPr>
        <w:jc w:val="center"/>
        <w:rPr>
          <w:rFonts w:asciiTheme="minorHAnsi" w:hAnsiTheme="minorHAnsi" w:cstheme="minorHAnsi"/>
          <w:b/>
          <w:sz w:val="22"/>
          <w:szCs w:val="22"/>
        </w:rPr>
      </w:pPr>
      <w:r w:rsidRPr="008A192C">
        <w:rPr>
          <w:rFonts w:asciiTheme="minorHAnsi" w:hAnsiTheme="minorHAnsi" w:cstheme="minorHAnsi"/>
          <w:b/>
          <w:sz w:val="22"/>
          <w:szCs w:val="22"/>
        </w:rPr>
        <w:t>Članak 14.</w:t>
      </w:r>
    </w:p>
    <w:p w14:paraId="1007883C" w14:textId="77777777" w:rsidR="00862AB6" w:rsidRPr="008A192C" w:rsidRDefault="00862AB6" w:rsidP="007E3625">
      <w:pPr>
        <w:jc w:val="center"/>
        <w:rPr>
          <w:rFonts w:asciiTheme="minorHAnsi" w:hAnsiTheme="minorHAnsi" w:cstheme="minorHAnsi"/>
          <w:b/>
          <w:sz w:val="22"/>
          <w:szCs w:val="22"/>
        </w:rPr>
      </w:pPr>
    </w:p>
    <w:p w14:paraId="1F80128C" w14:textId="3DD50D7B" w:rsidR="00163146"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 prijave, u iznimnim situacijama, može tražiti suglasnost Tajništva radi preraspodjele sredstava za realizaciju planiranih aktivnosti u okviru odobrenog programa ili projekta.</w:t>
      </w:r>
    </w:p>
    <w:p w14:paraId="7D379358" w14:textId="77777777" w:rsidR="008A192C" w:rsidRPr="008A192C" w:rsidRDefault="008A192C" w:rsidP="00163146">
      <w:pPr>
        <w:shd w:val="clear" w:color="auto" w:fill="FFFFFF"/>
        <w:ind w:firstLine="708"/>
        <w:jc w:val="both"/>
        <w:rPr>
          <w:rFonts w:asciiTheme="minorHAnsi" w:hAnsiTheme="minorHAnsi" w:cstheme="minorHAnsi"/>
          <w:sz w:val="22"/>
          <w:szCs w:val="22"/>
        </w:rPr>
      </w:pPr>
    </w:p>
    <w:p w14:paraId="0F543591" w14:textId="0AF6B2EF" w:rsidR="00163146"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Zahtjevom za preraspodjelu sredstava ne može se tražiti povećanje rashoda koji se odnose na ljudske resurse.</w:t>
      </w:r>
    </w:p>
    <w:p w14:paraId="581C96B8" w14:textId="77777777" w:rsidR="008A192C" w:rsidRPr="008A192C" w:rsidRDefault="008A192C" w:rsidP="00163146">
      <w:pPr>
        <w:shd w:val="clear" w:color="auto" w:fill="FFFFFF"/>
        <w:ind w:firstLine="708"/>
        <w:jc w:val="both"/>
        <w:rPr>
          <w:rFonts w:asciiTheme="minorHAnsi" w:hAnsiTheme="minorHAnsi" w:cstheme="minorHAnsi"/>
          <w:sz w:val="22"/>
          <w:szCs w:val="22"/>
        </w:rPr>
      </w:pPr>
    </w:p>
    <w:p w14:paraId="2C97B1B3" w14:textId="30A8A48D" w:rsidR="00163146" w:rsidRPr="008A192C"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Preraspodjela sredstava se može izvršiti tek nakon dobivanja pismene suglasnosti ili potpisivanjem aneksa ugovora.</w:t>
      </w:r>
    </w:p>
    <w:p w14:paraId="691E637A" w14:textId="77777777" w:rsidR="00700E32" w:rsidRPr="008A192C" w:rsidRDefault="00AF51CB" w:rsidP="007E3625">
      <w:pPr>
        <w:jc w:val="both"/>
        <w:rPr>
          <w:rFonts w:asciiTheme="minorHAnsi" w:hAnsiTheme="minorHAnsi" w:cstheme="minorHAnsi"/>
          <w:b/>
          <w:sz w:val="22"/>
          <w:szCs w:val="22"/>
        </w:rPr>
      </w:pPr>
      <w:r w:rsidRPr="008A192C">
        <w:rPr>
          <w:rFonts w:asciiTheme="minorHAnsi" w:hAnsiTheme="minorHAnsi" w:cstheme="minorHAnsi"/>
          <w:b/>
          <w:sz w:val="22"/>
          <w:szCs w:val="22"/>
        </w:rPr>
        <w:t xml:space="preserve">                           </w:t>
      </w:r>
    </w:p>
    <w:p w14:paraId="4DDB2F0A" w14:textId="23508BE4" w:rsidR="007A6425" w:rsidRPr="008A192C" w:rsidRDefault="00223AB7" w:rsidP="007A6425">
      <w:pPr>
        <w:jc w:val="center"/>
        <w:rPr>
          <w:rFonts w:asciiTheme="minorHAnsi" w:hAnsiTheme="minorHAnsi" w:cstheme="minorHAnsi"/>
          <w:b/>
          <w:sz w:val="22"/>
          <w:szCs w:val="22"/>
        </w:rPr>
      </w:pPr>
      <w:r w:rsidRPr="008A192C">
        <w:rPr>
          <w:rFonts w:asciiTheme="minorHAnsi" w:hAnsiTheme="minorHAnsi" w:cstheme="minorHAnsi"/>
          <w:b/>
          <w:sz w:val="22"/>
          <w:szCs w:val="22"/>
        </w:rPr>
        <w:t>Praćenje realizacije programa i projekta</w:t>
      </w:r>
    </w:p>
    <w:p w14:paraId="6CA865CD" w14:textId="77777777" w:rsidR="007A6425" w:rsidRPr="008A192C" w:rsidRDefault="007A6425" w:rsidP="007A6425">
      <w:pPr>
        <w:jc w:val="both"/>
        <w:rPr>
          <w:rFonts w:asciiTheme="minorHAnsi" w:hAnsiTheme="minorHAnsi" w:cstheme="minorHAnsi"/>
          <w:b/>
          <w:sz w:val="22"/>
          <w:szCs w:val="22"/>
        </w:rPr>
      </w:pPr>
    </w:p>
    <w:p w14:paraId="13565B24" w14:textId="02F05312" w:rsidR="007A6425" w:rsidRPr="008A192C" w:rsidRDefault="00223AB7" w:rsidP="007A6425">
      <w:pPr>
        <w:jc w:val="center"/>
        <w:rPr>
          <w:rFonts w:asciiTheme="minorHAnsi" w:hAnsiTheme="minorHAnsi" w:cstheme="minorHAnsi"/>
          <w:b/>
          <w:sz w:val="22"/>
          <w:szCs w:val="22"/>
        </w:rPr>
      </w:pPr>
      <w:r w:rsidRPr="008A192C">
        <w:rPr>
          <w:rFonts w:asciiTheme="minorHAnsi" w:hAnsiTheme="minorHAnsi" w:cstheme="minorHAnsi"/>
          <w:b/>
          <w:sz w:val="22"/>
          <w:szCs w:val="22"/>
        </w:rPr>
        <w:t>Članak 15.</w:t>
      </w:r>
    </w:p>
    <w:p w14:paraId="72F33CAE" w14:textId="77777777" w:rsidR="007A6425" w:rsidRPr="008A192C" w:rsidRDefault="007A6425" w:rsidP="007A6425">
      <w:pPr>
        <w:jc w:val="center"/>
        <w:rPr>
          <w:rFonts w:asciiTheme="minorHAnsi" w:hAnsiTheme="minorHAnsi" w:cstheme="minorHAnsi"/>
          <w:b/>
          <w:sz w:val="22"/>
          <w:szCs w:val="22"/>
        </w:rPr>
      </w:pPr>
    </w:p>
    <w:p w14:paraId="65CE9521" w14:textId="566245D5" w:rsidR="00163146"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Program i projekt za koji su odobrena sredstva realizira se tijekom kalendarske godine, odnosno do 31. prosinca 2025. godine.</w:t>
      </w:r>
    </w:p>
    <w:p w14:paraId="5BCF0581" w14:textId="77777777" w:rsidR="008A192C" w:rsidRPr="008A192C" w:rsidRDefault="008A192C" w:rsidP="00163146">
      <w:pPr>
        <w:shd w:val="clear" w:color="auto" w:fill="FFFFFF"/>
        <w:ind w:firstLine="708"/>
        <w:jc w:val="both"/>
        <w:rPr>
          <w:rFonts w:asciiTheme="minorHAnsi" w:hAnsiTheme="minorHAnsi" w:cstheme="minorHAnsi"/>
          <w:sz w:val="22"/>
          <w:szCs w:val="22"/>
        </w:rPr>
      </w:pPr>
    </w:p>
    <w:p w14:paraId="413BF5BE" w14:textId="7EA9863B" w:rsidR="00163146"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Tajništvo prati realizaciju programa ili projekta za koji su odobrena sredstva.</w:t>
      </w:r>
    </w:p>
    <w:p w14:paraId="30131EF3" w14:textId="77777777" w:rsidR="008A192C" w:rsidRPr="008A192C" w:rsidRDefault="008A192C" w:rsidP="00163146">
      <w:pPr>
        <w:shd w:val="clear" w:color="auto" w:fill="FFFFFF"/>
        <w:ind w:firstLine="708"/>
        <w:jc w:val="both"/>
        <w:rPr>
          <w:rFonts w:asciiTheme="minorHAnsi" w:hAnsiTheme="minorHAnsi" w:cstheme="minorHAnsi"/>
          <w:sz w:val="22"/>
          <w:szCs w:val="22"/>
        </w:rPr>
      </w:pPr>
    </w:p>
    <w:p w14:paraId="344F634C" w14:textId="44CD128C" w:rsidR="00163146" w:rsidRPr="008A192C" w:rsidRDefault="00223AB7" w:rsidP="008A192C">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Praćenje realizacije obuhvaća:</w:t>
      </w:r>
    </w:p>
    <w:p w14:paraId="64A13C50" w14:textId="0FDED040" w:rsidR="00163146" w:rsidRPr="008A192C" w:rsidRDefault="00223AB7" w:rsidP="008A192C">
      <w:pPr>
        <w:pStyle w:val="ListParagraph"/>
        <w:numPr>
          <w:ilvl w:val="0"/>
          <w:numId w:val="34"/>
        </w:numPr>
        <w:shd w:val="clear" w:color="auto" w:fill="FFFFFF"/>
        <w:spacing w:after="0" w:line="240" w:lineRule="auto"/>
        <w:ind w:left="851"/>
        <w:jc w:val="both"/>
        <w:rPr>
          <w:rFonts w:asciiTheme="minorHAnsi" w:hAnsiTheme="minorHAnsi" w:cstheme="minorHAnsi"/>
        </w:rPr>
      </w:pPr>
      <w:r w:rsidRPr="008A192C">
        <w:rPr>
          <w:rFonts w:asciiTheme="minorHAnsi" w:hAnsiTheme="minorHAnsi" w:cstheme="minorHAnsi"/>
        </w:rPr>
        <w:t>obvezu podnositelja prijave da obavještava Tajništvo o realizaciji programa ili projekata, u rokovima određenima ugovorom;</w:t>
      </w:r>
    </w:p>
    <w:p w14:paraId="1893C3DF" w14:textId="68CA0BB4" w:rsidR="00163146" w:rsidRPr="008A192C" w:rsidRDefault="00223AB7" w:rsidP="008A192C">
      <w:pPr>
        <w:pStyle w:val="ListParagraph"/>
        <w:numPr>
          <w:ilvl w:val="0"/>
          <w:numId w:val="34"/>
        </w:numPr>
        <w:shd w:val="clear" w:color="auto" w:fill="FFFFFF"/>
        <w:spacing w:after="0" w:line="240" w:lineRule="auto"/>
        <w:ind w:left="851"/>
        <w:jc w:val="both"/>
        <w:rPr>
          <w:rFonts w:asciiTheme="minorHAnsi" w:hAnsiTheme="minorHAnsi" w:cstheme="minorHAnsi"/>
        </w:rPr>
      </w:pPr>
      <w:r w:rsidRPr="008A192C">
        <w:rPr>
          <w:rFonts w:asciiTheme="minorHAnsi" w:hAnsiTheme="minorHAnsi" w:cstheme="minorHAnsi"/>
        </w:rPr>
        <w:t>pregledanje izvješća od strane Tajništva;</w:t>
      </w:r>
    </w:p>
    <w:p w14:paraId="77CE10AF" w14:textId="29061D58" w:rsidR="00163146" w:rsidRPr="008A192C" w:rsidRDefault="00223AB7" w:rsidP="008A192C">
      <w:pPr>
        <w:pStyle w:val="ListParagraph"/>
        <w:numPr>
          <w:ilvl w:val="0"/>
          <w:numId w:val="34"/>
        </w:numPr>
        <w:shd w:val="clear" w:color="auto" w:fill="FFFFFF"/>
        <w:spacing w:after="0" w:line="240" w:lineRule="auto"/>
        <w:ind w:left="851"/>
        <w:jc w:val="both"/>
        <w:rPr>
          <w:rFonts w:asciiTheme="minorHAnsi" w:hAnsiTheme="minorHAnsi" w:cstheme="minorHAnsi"/>
        </w:rPr>
      </w:pPr>
      <w:r w:rsidRPr="008A192C">
        <w:rPr>
          <w:rFonts w:asciiTheme="minorHAnsi" w:hAnsiTheme="minorHAnsi" w:cstheme="minorHAnsi"/>
        </w:rPr>
        <w:t>nadzorne posjete predstavnika Tajništva;</w:t>
      </w:r>
    </w:p>
    <w:p w14:paraId="3762FF23" w14:textId="0A24D624" w:rsidR="00163146" w:rsidRPr="008A192C" w:rsidRDefault="00223AB7" w:rsidP="008A192C">
      <w:pPr>
        <w:pStyle w:val="ListParagraph"/>
        <w:numPr>
          <w:ilvl w:val="0"/>
          <w:numId w:val="34"/>
        </w:numPr>
        <w:shd w:val="clear" w:color="auto" w:fill="FFFFFF"/>
        <w:spacing w:after="0" w:line="240" w:lineRule="auto"/>
        <w:ind w:left="851"/>
        <w:jc w:val="both"/>
        <w:rPr>
          <w:rFonts w:asciiTheme="minorHAnsi" w:hAnsiTheme="minorHAnsi" w:cstheme="minorHAnsi"/>
        </w:rPr>
      </w:pPr>
      <w:r w:rsidRPr="008A192C">
        <w:rPr>
          <w:rFonts w:asciiTheme="minorHAnsi" w:hAnsiTheme="minorHAnsi" w:cstheme="minorHAnsi"/>
        </w:rPr>
        <w:t>obvezu podnositelja prijave da omogući predstavnicima Tajništva izvršenje uvida u relevantnu dokumentaciju nastalu tijekom realizacije programa ili projekta;</w:t>
      </w:r>
    </w:p>
    <w:p w14:paraId="6BE2BB67" w14:textId="7C082094" w:rsidR="00163146" w:rsidRPr="008A192C" w:rsidRDefault="00223AB7" w:rsidP="008A192C">
      <w:pPr>
        <w:pStyle w:val="ListParagraph"/>
        <w:numPr>
          <w:ilvl w:val="0"/>
          <w:numId w:val="34"/>
        </w:numPr>
        <w:shd w:val="clear" w:color="auto" w:fill="FFFFFF"/>
        <w:spacing w:after="0" w:line="240" w:lineRule="auto"/>
        <w:ind w:left="851"/>
        <w:jc w:val="both"/>
        <w:rPr>
          <w:rFonts w:asciiTheme="minorHAnsi" w:hAnsiTheme="minorHAnsi" w:cstheme="minorHAnsi"/>
        </w:rPr>
      </w:pPr>
      <w:r w:rsidRPr="008A192C">
        <w:rPr>
          <w:rFonts w:asciiTheme="minorHAnsi" w:hAnsiTheme="minorHAnsi" w:cstheme="minorHAnsi"/>
        </w:rPr>
        <w:t>prikupljanje informacija od podnositelja prijave;</w:t>
      </w:r>
    </w:p>
    <w:p w14:paraId="743C4883" w14:textId="5656C7EA" w:rsidR="00163146" w:rsidRDefault="00223AB7" w:rsidP="008A192C">
      <w:pPr>
        <w:pStyle w:val="ListParagraph"/>
        <w:numPr>
          <w:ilvl w:val="0"/>
          <w:numId w:val="34"/>
        </w:numPr>
        <w:shd w:val="clear" w:color="auto" w:fill="FFFFFF"/>
        <w:spacing w:after="0" w:line="240" w:lineRule="auto"/>
        <w:ind w:left="851"/>
        <w:jc w:val="both"/>
        <w:rPr>
          <w:rFonts w:asciiTheme="minorHAnsi" w:hAnsiTheme="minorHAnsi" w:cstheme="minorHAnsi"/>
        </w:rPr>
      </w:pPr>
      <w:r w:rsidRPr="008A192C">
        <w:rPr>
          <w:rFonts w:asciiTheme="minorHAnsi" w:hAnsiTheme="minorHAnsi" w:cstheme="minorHAnsi"/>
        </w:rPr>
        <w:t>druge aktivnosti predviđene ugovorom.</w:t>
      </w:r>
    </w:p>
    <w:p w14:paraId="1AF06B92" w14:textId="77777777" w:rsidR="008A192C" w:rsidRPr="008A192C" w:rsidRDefault="008A192C" w:rsidP="008A192C">
      <w:pPr>
        <w:pStyle w:val="ListParagraph"/>
        <w:shd w:val="clear" w:color="auto" w:fill="FFFFFF"/>
        <w:spacing w:after="0" w:line="240" w:lineRule="auto"/>
        <w:ind w:left="851"/>
        <w:jc w:val="both"/>
        <w:rPr>
          <w:rFonts w:asciiTheme="minorHAnsi" w:hAnsiTheme="minorHAnsi" w:cstheme="minorHAnsi"/>
        </w:rPr>
      </w:pPr>
    </w:p>
    <w:p w14:paraId="72AF3D0E" w14:textId="4A0D8ED5" w:rsidR="00862AB6" w:rsidRPr="008A192C" w:rsidRDefault="00223AB7" w:rsidP="008A192C">
      <w:pPr>
        <w:shd w:val="clear" w:color="auto" w:fill="FFFFFF"/>
        <w:ind w:firstLine="644"/>
        <w:jc w:val="both"/>
        <w:rPr>
          <w:rFonts w:asciiTheme="minorHAnsi" w:hAnsiTheme="minorHAnsi" w:cstheme="minorHAnsi"/>
          <w:sz w:val="22"/>
          <w:szCs w:val="22"/>
        </w:rPr>
      </w:pPr>
      <w:r w:rsidRPr="008A192C">
        <w:rPr>
          <w:rFonts w:asciiTheme="minorHAnsi" w:hAnsiTheme="minorHAnsi" w:cstheme="minorHAnsi"/>
          <w:sz w:val="22"/>
          <w:szCs w:val="22"/>
        </w:rPr>
        <w:t>Podnositelj prijave je dužan Tajništvu omogućiti praćenje realizacije programa ili projekta.</w:t>
      </w:r>
    </w:p>
    <w:p w14:paraId="47C64848" w14:textId="77777777" w:rsidR="00862AB6" w:rsidRPr="008A192C" w:rsidRDefault="00862AB6" w:rsidP="007A6425">
      <w:pPr>
        <w:shd w:val="clear" w:color="auto" w:fill="FFFFFF"/>
        <w:jc w:val="center"/>
        <w:rPr>
          <w:rFonts w:asciiTheme="minorHAnsi" w:hAnsiTheme="minorHAnsi" w:cstheme="minorHAnsi"/>
          <w:b/>
          <w:sz w:val="22"/>
          <w:szCs w:val="22"/>
        </w:rPr>
      </w:pPr>
    </w:p>
    <w:p w14:paraId="1CCFD849" w14:textId="7099E817" w:rsidR="007A6425" w:rsidRPr="008A192C" w:rsidRDefault="00223AB7" w:rsidP="007A6425">
      <w:pPr>
        <w:shd w:val="clear" w:color="auto" w:fill="FFFFFF"/>
        <w:jc w:val="center"/>
        <w:rPr>
          <w:rFonts w:asciiTheme="minorHAnsi" w:hAnsiTheme="minorHAnsi" w:cstheme="minorHAnsi"/>
          <w:b/>
          <w:sz w:val="22"/>
          <w:szCs w:val="22"/>
        </w:rPr>
      </w:pPr>
      <w:r w:rsidRPr="008A192C">
        <w:rPr>
          <w:rFonts w:asciiTheme="minorHAnsi" w:hAnsiTheme="minorHAnsi" w:cstheme="minorHAnsi"/>
          <w:b/>
          <w:sz w:val="22"/>
          <w:szCs w:val="22"/>
        </w:rPr>
        <w:t>Nadzorni posjeti</w:t>
      </w:r>
    </w:p>
    <w:p w14:paraId="6CA93219" w14:textId="77777777" w:rsidR="007A6425" w:rsidRPr="008A192C" w:rsidRDefault="007A6425" w:rsidP="007A6425">
      <w:pPr>
        <w:shd w:val="clear" w:color="auto" w:fill="FFFFFF"/>
        <w:jc w:val="center"/>
        <w:rPr>
          <w:rFonts w:asciiTheme="minorHAnsi" w:hAnsiTheme="minorHAnsi" w:cstheme="minorHAnsi"/>
          <w:b/>
          <w:sz w:val="22"/>
          <w:szCs w:val="22"/>
        </w:rPr>
      </w:pPr>
    </w:p>
    <w:p w14:paraId="31F3D129" w14:textId="60C23AE5" w:rsidR="007A6425" w:rsidRPr="008A192C" w:rsidRDefault="00223AB7" w:rsidP="008A192C">
      <w:pPr>
        <w:shd w:val="clear" w:color="auto" w:fill="FFFFFF"/>
        <w:jc w:val="center"/>
        <w:rPr>
          <w:rFonts w:asciiTheme="minorHAnsi" w:hAnsiTheme="minorHAnsi" w:cstheme="minorHAnsi"/>
          <w:b/>
          <w:sz w:val="22"/>
          <w:szCs w:val="22"/>
        </w:rPr>
      </w:pPr>
      <w:r w:rsidRPr="008A192C">
        <w:rPr>
          <w:rFonts w:asciiTheme="minorHAnsi" w:hAnsiTheme="minorHAnsi" w:cstheme="minorHAnsi"/>
          <w:b/>
          <w:sz w:val="22"/>
          <w:szCs w:val="22"/>
        </w:rPr>
        <w:t>Članak 16.</w:t>
      </w:r>
    </w:p>
    <w:p w14:paraId="71ABD0E8" w14:textId="77777777" w:rsidR="007A6425" w:rsidRPr="008A192C" w:rsidRDefault="007A6425" w:rsidP="007A6425">
      <w:pPr>
        <w:shd w:val="clear" w:color="auto" w:fill="FFFFFF"/>
        <w:ind w:firstLine="284"/>
        <w:jc w:val="center"/>
        <w:rPr>
          <w:rFonts w:asciiTheme="minorHAnsi" w:hAnsiTheme="minorHAnsi" w:cstheme="minorHAnsi"/>
          <w:b/>
          <w:sz w:val="22"/>
          <w:szCs w:val="22"/>
        </w:rPr>
      </w:pPr>
    </w:p>
    <w:p w14:paraId="72B02B9A" w14:textId="4311157B" w:rsidR="00163146"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U cilju praćenja realizacije programa ili projekta, Tajništvo može realizirati nadzorne posjete.</w:t>
      </w:r>
    </w:p>
    <w:p w14:paraId="124C23DE" w14:textId="77777777" w:rsidR="008A192C" w:rsidRPr="008A192C" w:rsidRDefault="008A192C" w:rsidP="00163146">
      <w:pPr>
        <w:shd w:val="clear" w:color="auto" w:fill="FFFFFF"/>
        <w:ind w:firstLine="708"/>
        <w:jc w:val="both"/>
        <w:rPr>
          <w:rFonts w:asciiTheme="minorHAnsi" w:hAnsiTheme="minorHAnsi" w:cstheme="minorHAnsi"/>
          <w:sz w:val="22"/>
          <w:szCs w:val="22"/>
        </w:rPr>
      </w:pPr>
    </w:p>
    <w:p w14:paraId="6B85A2F6" w14:textId="429974BE" w:rsidR="00163146"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0E08A9E2" w14:textId="77777777" w:rsidR="008A192C" w:rsidRPr="008A192C" w:rsidRDefault="008A192C" w:rsidP="00163146">
      <w:pPr>
        <w:shd w:val="clear" w:color="auto" w:fill="FFFFFF"/>
        <w:ind w:firstLine="708"/>
        <w:jc w:val="both"/>
        <w:rPr>
          <w:rFonts w:asciiTheme="minorHAnsi" w:hAnsiTheme="minorHAnsi" w:cstheme="minorHAnsi"/>
          <w:sz w:val="22"/>
          <w:szCs w:val="22"/>
        </w:rPr>
      </w:pPr>
    </w:p>
    <w:p w14:paraId="00C9A67D" w14:textId="3E3A59E9" w:rsidR="00163146" w:rsidRPr="008A192C"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Tajništvo sastavlja izvješće o nadzornom posjetu u roku od 10 dana od dana provedenog posjeta.</w:t>
      </w:r>
    </w:p>
    <w:p w14:paraId="5304CB45" w14:textId="6B07C558" w:rsidR="00163146" w:rsidRPr="008A192C" w:rsidRDefault="00223AB7" w:rsidP="00163146">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lastRenderedPageBreak/>
        <w:t>Ukoliko se prilikom praćenja realizacije programa i projekta ili tijekom nadzornih posjeta utvrdi nenamjensko trošenje sredstava, Tajništvo ima pravo raskinuti ugovor i zahtijevati povrat prenesenih sredstava sa zakonskom kamatom.</w:t>
      </w:r>
    </w:p>
    <w:p w14:paraId="1169B18D" w14:textId="77777777" w:rsidR="007A6425" w:rsidRPr="008A192C" w:rsidRDefault="007A6425" w:rsidP="00761B94">
      <w:pPr>
        <w:jc w:val="center"/>
        <w:rPr>
          <w:rFonts w:asciiTheme="minorHAnsi" w:hAnsiTheme="minorHAnsi" w:cstheme="minorHAnsi"/>
          <w:b/>
          <w:sz w:val="22"/>
          <w:szCs w:val="22"/>
        </w:rPr>
      </w:pPr>
    </w:p>
    <w:p w14:paraId="1ECD1650" w14:textId="27D2A766" w:rsidR="00761B94" w:rsidRPr="008A192C" w:rsidRDefault="00223AB7" w:rsidP="00761B94">
      <w:pPr>
        <w:jc w:val="center"/>
        <w:rPr>
          <w:rFonts w:asciiTheme="minorHAnsi" w:hAnsiTheme="minorHAnsi" w:cstheme="minorHAnsi"/>
          <w:b/>
          <w:sz w:val="22"/>
          <w:szCs w:val="22"/>
        </w:rPr>
      </w:pPr>
      <w:r w:rsidRPr="008A192C">
        <w:rPr>
          <w:rFonts w:asciiTheme="minorHAnsi" w:hAnsiTheme="minorHAnsi" w:cstheme="minorHAnsi"/>
          <w:b/>
          <w:sz w:val="22"/>
          <w:szCs w:val="22"/>
        </w:rPr>
        <w:t>Izvješće o provedbi i korištenju sredstava u okviru programa i projekta</w:t>
      </w:r>
    </w:p>
    <w:p w14:paraId="3CDDB55B" w14:textId="77777777" w:rsidR="00761B94" w:rsidRPr="008A192C" w:rsidRDefault="00761B94" w:rsidP="00761B94">
      <w:pPr>
        <w:jc w:val="center"/>
        <w:rPr>
          <w:rFonts w:asciiTheme="minorHAnsi" w:hAnsiTheme="minorHAnsi" w:cstheme="minorHAnsi"/>
          <w:sz w:val="22"/>
          <w:szCs w:val="22"/>
        </w:rPr>
      </w:pPr>
    </w:p>
    <w:p w14:paraId="20834A0A" w14:textId="46D08EEA"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17.</w:t>
      </w:r>
    </w:p>
    <w:p w14:paraId="67BC1D46" w14:textId="77777777" w:rsidR="00761B94" w:rsidRPr="008A192C" w:rsidRDefault="00761B94" w:rsidP="007E3625">
      <w:pPr>
        <w:jc w:val="center"/>
        <w:rPr>
          <w:rFonts w:asciiTheme="minorHAnsi" w:hAnsiTheme="minorHAnsi" w:cstheme="minorHAnsi"/>
          <w:b/>
          <w:sz w:val="22"/>
          <w:szCs w:val="22"/>
        </w:rPr>
      </w:pPr>
    </w:p>
    <w:p w14:paraId="2E6A9411" w14:textId="16BCF47A" w:rsidR="00163146" w:rsidRPr="008A192C" w:rsidRDefault="00223AB7" w:rsidP="008A192C">
      <w:pPr>
        <w:spacing w:after="240"/>
        <w:ind w:firstLine="708"/>
        <w:jc w:val="both"/>
        <w:rPr>
          <w:rFonts w:asciiTheme="minorHAnsi" w:hAnsiTheme="minorHAnsi" w:cstheme="minorHAnsi"/>
          <w:b/>
          <w:sz w:val="22"/>
          <w:szCs w:val="22"/>
        </w:rPr>
      </w:pPr>
      <w:r w:rsidRPr="008A192C">
        <w:rPr>
          <w:rFonts w:asciiTheme="minorHAnsi" w:hAnsiTheme="minorHAnsi" w:cstheme="minorHAnsi"/>
          <w:sz w:val="22"/>
          <w:szCs w:val="22"/>
        </w:rPr>
        <w:t>Podnositelj prijave je obvezan Davatelju sredstava tijekom realizacije manifestacije/događaja, dostavljati fotografije i videomaterijale nastale u realizaciji manifestacije, a u slučaju da se na fotografijama  i videomaterijalima nalaze maloljetnici, podnositelj prijave je dužan prethodno pribaviti suglasnost njihovih roditelja ili skrbnika i smatra se da za dostavljene fotografije i videomaterijale postoji takva suglasnost kod podnositelja prijave.</w:t>
      </w:r>
    </w:p>
    <w:p w14:paraId="49BF0BF8" w14:textId="37E923DD" w:rsidR="00163146" w:rsidRPr="008A192C" w:rsidRDefault="00223AB7" w:rsidP="008A192C">
      <w:pPr>
        <w:spacing w:after="240"/>
        <w:ind w:firstLine="708"/>
        <w:jc w:val="both"/>
        <w:rPr>
          <w:rFonts w:asciiTheme="minorHAnsi" w:hAnsiTheme="minorHAnsi" w:cstheme="minorHAnsi"/>
          <w:b/>
          <w:sz w:val="22"/>
          <w:szCs w:val="22"/>
        </w:rPr>
      </w:pPr>
      <w:r w:rsidRPr="008A192C">
        <w:rPr>
          <w:rFonts w:asciiTheme="minorHAnsi" w:hAnsiTheme="minorHAnsi" w:cstheme="minorHAnsi"/>
          <w:sz w:val="22"/>
          <w:szCs w:val="22"/>
        </w:rPr>
        <w:t xml:space="preserve">Podnositelj prijave je dužan na svom promotivnom materijalu ili na drugi odgovarajući način objaviti da je u financiranju aktivnosti sudjelovalo Pokrajinsko tajništvo za obrazovanje, propise, upravu i nacionalne manjine </w:t>
      </w:r>
      <w:r w:rsidR="008A192C">
        <w:rPr>
          <w:rFonts w:asciiTheme="minorHAnsi" w:hAnsiTheme="minorHAnsi" w:cstheme="minorHAnsi"/>
          <w:sz w:val="22"/>
          <w:szCs w:val="22"/>
        </w:rPr>
        <w:t>–</w:t>
      </w:r>
      <w:r w:rsidRPr="008A192C">
        <w:rPr>
          <w:rFonts w:asciiTheme="minorHAnsi" w:hAnsiTheme="minorHAnsi" w:cstheme="minorHAnsi"/>
          <w:sz w:val="22"/>
          <w:szCs w:val="22"/>
        </w:rPr>
        <w:t xml:space="preserve"> nacionalne zajednice.</w:t>
      </w:r>
    </w:p>
    <w:p w14:paraId="413B00FC" w14:textId="02211304"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 prijave dužan je dodijeljena sredstva koristiti namjenski i zakonito, a neutrošena sredstva vratiti u proračun AP Vojvodine.</w:t>
      </w:r>
    </w:p>
    <w:p w14:paraId="0FA19FDD" w14:textId="2EE26E0E"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 prijave je u obvezi podnijeti izvješće o korištenju sredstava, najkasnije u roku od 15 (petnaest) dana od utvrđenog roka za realizaciju namjene, a najkasnije do 31. prosinca 2025. godine, s pripadajućom dokumentacijom koju su ovjerile odgovorne osobe.</w:t>
      </w:r>
    </w:p>
    <w:p w14:paraId="467E8C5E" w14:textId="7FF06136"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Podnositelju prijave koji ne dostavi izvješće u propisanom roku, šalje se Zahtjev za dostavljanje izvješća o korištenju sredstava, odnosno opomena.</w:t>
      </w:r>
    </w:p>
    <w:p w14:paraId="7FDBDCFE" w14:textId="6FB976A8"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Ukoliko ni nakon 8 dana od dana primitka Opomene ne dostavi potpuno narativno i financijsko izvješće, podnositelj prijave je u obavezi izvršiti povrat sredstava u proračun AP Vojvodine sa zakonskom kamatom i gubi pravo na podnošenje prijava prilikom raspisivanja sljedećeg natječaja.</w:t>
      </w:r>
    </w:p>
    <w:p w14:paraId="30B9FD3A" w14:textId="6602CF78"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Podnositelju prijave koji dostavi nepotpuno i nepravilno izvješće, upućuje se zahtjev za dopunu i ispravak izvješća.</w:t>
      </w:r>
    </w:p>
    <w:p w14:paraId="6A3464C6" w14:textId="53526511" w:rsidR="00163146" w:rsidRPr="008A192C" w:rsidRDefault="00223AB7" w:rsidP="008A192C">
      <w:pPr>
        <w:spacing w:after="240"/>
        <w:ind w:firstLine="708"/>
        <w:jc w:val="both"/>
        <w:rPr>
          <w:rFonts w:asciiTheme="minorHAnsi" w:hAnsiTheme="minorHAnsi" w:cstheme="minorHAnsi"/>
          <w:sz w:val="22"/>
          <w:szCs w:val="22"/>
        </w:rPr>
      </w:pPr>
      <w:r w:rsidRPr="008A192C">
        <w:rPr>
          <w:rFonts w:asciiTheme="minorHAnsi" w:hAnsiTheme="minorHAnsi" w:cstheme="minorHAnsi"/>
          <w:sz w:val="22"/>
          <w:szCs w:val="22"/>
        </w:rPr>
        <w:t>U slučaju sumnje da dodijeljena sredstva nisu namjenski korištena, Tajništvo će pokrenuti postupak pred nadležnom proračunskom inspekcijom, radi kontrole namjenskog i zakonitog korištenja sredstava.</w:t>
      </w:r>
    </w:p>
    <w:p w14:paraId="3AF0A877" w14:textId="55EEB066" w:rsidR="00862AB6" w:rsidRPr="008A192C" w:rsidRDefault="00223AB7" w:rsidP="00163146">
      <w:pPr>
        <w:ind w:firstLine="708"/>
        <w:jc w:val="both"/>
        <w:rPr>
          <w:rFonts w:asciiTheme="minorHAnsi" w:hAnsiTheme="minorHAnsi" w:cstheme="minorHAnsi"/>
          <w:sz w:val="22"/>
          <w:szCs w:val="22"/>
        </w:rPr>
      </w:pPr>
      <w:r w:rsidRPr="008A192C">
        <w:rPr>
          <w:rFonts w:asciiTheme="minorHAnsi" w:hAnsiTheme="minorHAnsi" w:cstheme="minorHAnsi"/>
          <w:sz w:val="22"/>
          <w:szCs w:val="22"/>
        </w:rPr>
        <w:t>Podnositelj prijave je u obvezi dobivena sredstva vratiti u proračun AP Vojvodine, ukoliko se utvrdi da sredstva nisu iskorištena za realizaciju namjene za koju su dodijeljena.</w:t>
      </w:r>
    </w:p>
    <w:p w14:paraId="4FF6EA85" w14:textId="51B49EEC" w:rsidR="00862AB6" w:rsidRPr="008A192C" w:rsidRDefault="00862AB6" w:rsidP="003A7FB2">
      <w:pPr>
        <w:shd w:val="clear" w:color="auto" w:fill="FFFFFF"/>
        <w:rPr>
          <w:rFonts w:asciiTheme="minorHAnsi" w:hAnsiTheme="minorHAnsi" w:cstheme="minorHAnsi"/>
          <w:b/>
          <w:sz w:val="22"/>
          <w:szCs w:val="22"/>
        </w:rPr>
      </w:pPr>
    </w:p>
    <w:p w14:paraId="4E8FC283" w14:textId="217570BF" w:rsidR="00A7106E" w:rsidRPr="008A192C" w:rsidRDefault="00223AB7" w:rsidP="007E3625">
      <w:pPr>
        <w:shd w:val="clear" w:color="auto" w:fill="FFFFFF"/>
        <w:jc w:val="center"/>
        <w:rPr>
          <w:rFonts w:asciiTheme="minorHAnsi" w:hAnsiTheme="minorHAnsi" w:cstheme="minorHAnsi"/>
          <w:b/>
          <w:sz w:val="22"/>
          <w:szCs w:val="22"/>
        </w:rPr>
      </w:pPr>
      <w:r w:rsidRPr="008A192C">
        <w:rPr>
          <w:rFonts w:asciiTheme="minorHAnsi" w:hAnsiTheme="minorHAnsi" w:cstheme="minorHAnsi"/>
          <w:b/>
          <w:sz w:val="22"/>
          <w:szCs w:val="22"/>
        </w:rPr>
        <w:t xml:space="preserve">Izvješće Tajništva </w:t>
      </w:r>
    </w:p>
    <w:p w14:paraId="7C25FF64" w14:textId="77777777" w:rsidR="0022523E" w:rsidRPr="008A192C" w:rsidRDefault="0022523E" w:rsidP="007E3625">
      <w:pPr>
        <w:shd w:val="clear" w:color="auto" w:fill="FFFFFF"/>
        <w:jc w:val="center"/>
        <w:rPr>
          <w:rFonts w:asciiTheme="minorHAnsi" w:hAnsiTheme="minorHAnsi" w:cstheme="minorHAnsi"/>
          <w:b/>
          <w:sz w:val="22"/>
          <w:szCs w:val="22"/>
        </w:rPr>
      </w:pPr>
    </w:p>
    <w:p w14:paraId="58C39D6E" w14:textId="518B9102" w:rsidR="00F04D43" w:rsidRPr="008A192C" w:rsidRDefault="00223AB7" w:rsidP="007E3625">
      <w:pPr>
        <w:shd w:val="clear" w:color="auto" w:fill="FFFFFF"/>
        <w:jc w:val="center"/>
        <w:rPr>
          <w:rFonts w:asciiTheme="minorHAnsi" w:hAnsiTheme="minorHAnsi" w:cstheme="minorHAnsi"/>
          <w:b/>
          <w:sz w:val="22"/>
          <w:szCs w:val="22"/>
        </w:rPr>
      </w:pPr>
      <w:r w:rsidRPr="008A192C">
        <w:rPr>
          <w:rFonts w:asciiTheme="minorHAnsi" w:hAnsiTheme="minorHAnsi" w:cstheme="minorHAnsi"/>
          <w:b/>
          <w:sz w:val="22"/>
          <w:szCs w:val="22"/>
        </w:rPr>
        <w:t>Članak 18.</w:t>
      </w:r>
    </w:p>
    <w:p w14:paraId="637B79C6" w14:textId="77777777" w:rsidR="0022523E" w:rsidRPr="008A192C" w:rsidRDefault="0022523E" w:rsidP="007E3625">
      <w:pPr>
        <w:shd w:val="clear" w:color="auto" w:fill="FFFFFF"/>
        <w:jc w:val="center"/>
        <w:rPr>
          <w:rFonts w:asciiTheme="minorHAnsi" w:hAnsiTheme="minorHAnsi" w:cstheme="minorHAnsi"/>
          <w:b/>
          <w:color w:val="FF0000"/>
          <w:sz w:val="22"/>
          <w:szCs w:val="22"/>
        </w:rPr>
      </w:pPr>
    </w:p>
    <w:p w14:paraId="6C5B997E" w14:textId="4401C7D1" w:rsidR="003A7FB2" w:rsidRDefault="00223AB7" w:rsidP="003A7FB2">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Tajništvo izrađuje izvješće o realiziranoj financijskoj potpori programima odnosno projektima koji za cilj imaju</w:t>
      </w:r>
      <w:r w:rsidRPr="008A192C">
        <w:rPr>
          <w:rFonts w:asciiTheme="minorHAnsi" w:hAnsiTheme="minorHAnsi" w:cstheme="minorHAnsi"/>
          <w:color w:val="FF0000"/>
          <w:sz w:val="22"/>
          <w:szCs w:val="22"/>
        </w:rPr>
        <w:t xml:space="preserve"> </w:t>
      </w:r>
      <w:r w:rsidRPr="008A192C">
        <w:rPr>
          <w:rFonts w:asciiTheme="minorHAnsi" w:hAnsiTheme="minorHAnsi" w:cstheme="minorHAnsi"/>
          <w:sz w:val="22"/>
          <w:szCs w:val="22"/>
        </w:rPr>
        <w:t>unaprjeđivanje i razvoj multikulturalizma i tolerancije u AP Vojvodini iz proračunskih sredstava u prethodnoj kalendarskoj godini.</w:t>
      </w:r>
    </w:p>
    <w:p w14:paraId="0611B413" w14:textId="77777777" w:rsidR="008A192C" w:rsidRPr="008A192C" w:rsidRDefault="008A192C" w:rsidP="003A7FB2">
      <w:pPr>
        <w:shd w:val="clear" w:color="auto" w:fill="FFFFFF"/>
        <w:ind w:firstLine="708"/>
        <w:jc w:val="both"/>
        <w:rPr>
          <w:rFonts w:asciiTheme="minorHAnsi" w:hAnsiTheme="minorHAnsi" w:cstheme="minorHAnsi"/>
          <w:sz w:val="22"/>
          <w:szCs w:val="22"/>
        </w:rPr>
      </w:pPr>
    </w:p>
    <w:p w14:paraId="111C79FA" w14:textId="354A2180" w:rsidR="003A7FB2" w:rsidRDefault="00223AB7" w:rsidP="003A7FB2">
      <w:pPr>
        <w:shd w:val="clear" w:color="auto" w:fill="FFFFFF"/>
        <w:ind w:firstLine="708"/>
        <w:jc w:val="both"/>
        <w:rPr>
          <w:rFonts w:asciiTheme="minorHAnsi" w:hAnsiTheme="minorHAnsi" w:cstheme="minorHAnsi"/>
          <w:sz w:val="22"/>
          <w:szCs w:val="22"/>
        </w:rPr>
      </w:pPr>
      <w:r w:rsidRPr="008A192C">
        <w:rPr>
          <w:rFonts w:asciiTheme="minorHAnsi" w:hAnsiTheme="minorHAnsi" w:cstheme="minorHAnsi"/>
          <w:sz w:val="22"/>
          <w:szCs w:val="22"/>
        </w:rPr>
        <w:t>Izvješće iz stavka 1. ovog članka objavljuje se na službenoj mrežnoj stranici Tajništva i na portalu e-Uprava.</w:t>
      </w:r>
    </w:p>
    <w:p w14:paraId="7035E7C2" w14:textId="77777777" w:rsidR="008A192C" w:rsidRPr="008A192C" w:rsidRDefault="008A192C" w:rsidP="003A7FB2">
      <w:pPr>
        <w:shd w:val="clear" w:color="auto" w:fill="FFFFFF"/>
        <w:ind w:firstLine="708"/>
        <w:jc w:val="both"/>
        <w:rPr>
          <w:rFonts w:asciiTheme="minorHAnsi" w:hAnsiTheme="minorHAnsi" w:cstheme="minorHAnsi"/>
          <w:sz w:val="22"/>
          <w:szCs w:val="22"/>
        </w:rPr>
      </w:pPr>
    </w:p>
    <w:p w14:paraId="0BEE069A" w14:textId="77777777" w:rsidR="00554E48" w:rsidRPr="008A192C" w:rsidRDefault="00554E48" w:rsidP="007E3625">
      <w:pPr>
        <w:jc w:val="center"/>
        <w:rPr>
          <w:rFonts w:asciiTheme="minorHAnsi" w:hAnsiTheme="minorHAnsi" w:cstheme="minorHAnsi"/>
          <w:b/>
          <w:sz w:val="22"/>
          <w:szCs w:val="22"/>
        </w:rPr>
      </w:pPr>
    </w:p>
    <w:p w14:paraId="45800BE6" w14:textId="645E903A" w:rsidR="00A7106E"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lastRenderedPageBreak/>
        <w:t>Završne odredbe</w:t>
      </w:r>
    </w:p>
    <w:p w14:paraId="5C555B1B" w14:textId="77777777" w:rsidR="0022523E" w:rsidRPr="008A192C" w:rsidRDefault="0022523E" w:rsidP="007E3625">
      <w:pPr>
        <w:jc w:val="center"/>
        <w:rPr>
          <w:rFonts w:asciiTheme="minorHAnsi" w:hAnsiTheme="minorHAnsi" w:cstheme="minorHAnsi"/>
          <w:b/>
          <w:sz w:val="22"/>
          <w:szCs w:val="22"/>
        </w:rPr>
      </w:pPr>
    </w:p>
    <w:p w14:paraId="519511DE" w14:textId="19168374" w:rsidR="00AF51CB" w:rsidRPr="008A192C" w:rsidRDefault="00223AB7" w:rsidP="007E3625">
      <w:pPr>
        <w:jc w:val="center"/>
        <w:rPr>
          <w:rFonts w:asciiTheme="minorHAnsi" w:hAnsiTheme="minorHAnsi" w:cstheme="minorHAnsi"/>
          <w:b/>
          <w:sz w:val="22"/>
          <w:szCs w:val="22"/>
        </w:rPr>
      </w:pPr>
      <w:r w:rsidRPr="008A192C">
        <w:rPr>
          <w:rFonts w:asciiTheme="minorHAnsi" w:hAnsiTheme="minorHAnsi" w:cstheme="minorHAnsi"/>
          <w:b/>
          <w:sz w:val="22"/>
          <w:szCs w:val="22"/>
        </w:rPr>
        <w:t>Članak 19.</w:t>
      </w:r>
    </w:p>
    <w:p w14:paraId="5EDB638A" w14:textId="77777777" w:rsidR="0022523E" w:rsidRPr="008A192C" w:rsidRDefault="0022523E" w:rsidP="007E3625">
      <w:pPr>
        <w:jc w:val="center"/>
        <w:rPr>
          <w:rFonts w:asciiTheme="minorHAnsi" w:hAnsiTheme="minorHAnsi" w:cstheme="minorHAnsi"/>
          <w:b/>
          <w:color w:val="FF0000"/>
          <w:sz w:val="22"/>
          <w:szCs w:val="22"/>
        </w:rPr>
      </w:pPr>
    </w:p>
    <w:p w14:paraId="15CE0F3D" w14:textId="5F08F9C8" w:rsidR="003A7FB2" w:rsidRPr="008A192C" w:rsidRDefault="00223AB7" w:rsidP="003A7FB2">
      <w:pPr>
        <w:ind w:firstLine="708"/>
        <w:jc w:val="both"/>
        <w:rPr>
          <w:rFonts w:asciiTheme="minorHAnsi" w:hAnsiTheme="minorHAnsi" w:cstheme="minorHAnsi"/>
          <w:sz w:val="22"/>
          <w:szCs w:val="22"/>
        </w:rPr>
      </w:pPr>
      <w:r w:rsidRPr="008A192C">
        <w:rPr>
          <w:rFonts w:asciiTheme="minorHAnsi" w:hAnsiTheme="minorHAnsi" w:cstheme="minorHAnsi"/>
          <w:sz w:val="22"/>
          <w:szCs w:val="22"/>
        </w:rPr>
        <w:t>Danom stupanja na snagu ovog Pravilnika prestaje vrijediti Pravilnik o dodjeli proračunskih sredstava Pokrajinskog tajništva za obrazovanje, propise, upravu i nacionalne manjine – nacionalne zajednice za unapr</w:t>
      </w:r>
      <w:r w:rsidR="008A192C">
        <w:rPr>
          <w:rFonts w:asciiTheme="minorHAnsi" w:hAnsiTheme="minorHAnsi" w:cstheme="minorHAnsi"/>
          <w:sz w:val="22"/>
          <w:szCs w:val="22"/>
        </w:rPr>
        <w:t>j</w:t>
      </w:r>
      <w:r w:rsidRPr="008A192C">
        <w:rPr>
          <w:rFonts w:asciiTheme="minorHAnsi" w:hAnsiTheme="minorHAnsi" w:cstheme="minorHAnsi"/>
          <w:sz w:val="22"/>
          <w:szCs w:val="22"/>
        </w:rPr>
        <w:t>eđivanje položaja nacionalnih manjina – nacionalnih zajednica i razvoj multikulturalizma i tolerancije u Autonomnoj Pokrajini Vojvodini („Službeni list APV“, broj: 7/2023),</w:t>
      </w:r>
    </w:p>
    <w:p w14:paraId="1D2B5AD3" w14:textId="77777777" w:rsidR="003A7FB2" w:rsidRPr="008A192C" w:rsidRDefault="003A7FB2" w:rsidP="003A7FB2">
      <w:pPr>
        <w:ind w:firstLine="284"/>
        <w:jc w:val="both"/>
        <w:rPr>
          <w:rFonts w:asciiTheme="minorHAnsi" w:hAnsiTheme="minorHAnsi" w:cstheme="minorHAnsi"/>
          <w:color w:val="FF0000"/>
          <w:sz w:val="22"/>
          <w:szCs w:val="22"/>
        </w:rPr>
      </w:pPr>
    </w:p>
    <w:p w14:paraId="234804F4" w14:textId="59B07A7A" w:rsidR="003A7FB2" w:rsidRPr="008A192C" w:rsidRDefault="00223AB7" w:rsidP="003A7FB2">
      <w:pPr>
        <w:ind w:firstLine="708"/>
        <w:jc w:val="both"/>
        <w:rPr>
          <w:rFonts w:asciiTheme="minorHAnsi" w:hAnsiTheme="minorHAnsi" w:cstheme="minorHAnsi"/>
          <w:sz w:val="22"/>
          <w:szCs w:val="22"/>
        </w:rPr>
      </w:pPr>
      <w:r w:rsidRPr="008A192C">
        <w:rPr>
          <w:rFonts w:asciiTheme="minorHAnsi" w:hAnsiTheme="minorHAnsi" w:cstheme="minorHAns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2B11B495" w14:textId="77777777" w:rsidR="003A7FB2" w:rsidRPr="008A192C" w:rsidRDefault="003A7FB2" w:rsidP="003A7FB2">
      <w:pPr>
        <w:jc w:val="both"/>
        <w:rPr>
          <w:rFonts w:asciiTheme="minorHAnsi" w:hAnsiTheme="minorHAnsi" w:cstheme="minorHAnsi"/>
          <w:color w:val="FF0000"/>
          <w:sz w:val="22"/>
          <w:szCs w:val="22"/>
        </w:rPr>
      </w:pPr>
    </w:p>
    <w:p w14:paraId="61498A79" w14:textId="39EAFE48" w:rsidR="003A7FB2" w:rsidRPr="008A192C" w:rsidRDefault="00223AB7" w:rsidP="003A7FB2">
      <w:pPr>
        <w:jc w:val="center"/>
        <w:rPr>
          <w:rFonts w:asciiTheme="minorHAnsi" w:hAnsiTheme="minorHAnsi" w:cstheme="minorHAnsi"/>
          <w:b/>
          <w:sz w:val="22"/>
          <w:szCs w:val="22"/>
        </w:rPr>
      </w:pPr>
      <w:r w:rsidRPr="008A192C">
        <w:rPr>
          <w:rFonts w:asciiTheme="minorHAnsi" w:hAnsiTheme="minorHAnsi" w:cstheme="minorHAnsi"/>
          <w:b/>
          <w:sz w:val="22"/>
          <w:szCs w:val="22"/>
        </w:rPr>
        <w:t>POKRAJINSKO TAJNIŠTVO ZA OBRAZOVANJE, PROPISE, UPRAVU I</w:t>
      </w:r>
    </w:p>
    <w:p w14:paraId="5D5235B2" w14:textId="6F4060B5" w:rsidR="003A7FB2" w:rsidRPr="008A192C" w:rsidRDefault="003A7FB2" w:rsidP="003A7FB2">
      <w:pPr>
        <w:jc w:val="center"/>
        <w:rPr>
          <w:rFonts w:asciiTheme="minorHAnsi" w:hAnsiTheme="minorHAnsi" w:cstheme="minorHAnsi"/>
          <w:b/>
          <w:sz w:val="22"/>
          <w:szCs w:val="22"/>
        </w:rPr>
      </w:pPr>
      <w:r w:rsidRPr="008A192C">
        <w:rPr>
          <w:rFonts w:asciiTheme="minorHAnsi" w:hAnsiTheme="minorHAnsi" w:cstheme="minorHAnsi"/>
          <w:b/>
          <w:sz w:val="22"/>
          <w:szCs w:val="22"/>
        </w:rPr>
        <w:t xml:space="preserve"> NACIONALNE MANJINE – NACIONALNE ZAJEDNICE</w:t>
      </w:r>
    </w:p>
    <w:p w14:paraId="5C3F812A" w14:textId="0AB0FAE2" w:rsidR="003A7FB2" w:rsidRPr="008A192C" w:rsidRDefault="003A7FB2" w:rsidP="003A7FB2">
      <w:pPr>
        <w:jc w:val="both"/>
        <w:rPr>
          <w:rFonts w:asciiTheme="minorHAnsi" w:hAnsiTheme="minorHAnsi" w:cstheme="minorHAnsi"/>
          <w:sz w:val="22"/>
          <w:szCs w:val="22"/>
        </w:rPr>
      </w:pPr>
    </w:p>
    <w:p w14:paraId="0B4B2145" w14:textId="20963D3E" w:rsidR="003A7FB2" w:rsidRPr="008A192C" w:rsidRDefault="00223AB7" w:rsidP="003A7FB2">
      <w:pPr>
        <w:jc w:val="both"/>
        <w:rPr>
          <w:rFonts w:asciiTheme="minorHAnsi" w:hAnsiTheme="minorHAnsi" w:cstheme="minorHAnsi"/>
          <w:sz w:val="22"/>
          <w:szCs w:val="22"/>
        </w:rPr>
      </w:pPr>
      <w:r w:rsidRPr="008A192C">
        <w:rPr>
          <w:rFonts w:asciiTheme="minorHAnsi" w:hAnsiTheme="minorHAnsi" w:cstheme="minorHAnsi"/>
          <w:sz w:val="22"/>
          <w:szCs w:val="22"/>
        </w:rPr>
        <w:t>Klasa: 000176567 2025 09427 005 001 000 001</w:t>
      </w:r>
    </w:p>
    <w:p w14:paraId="5C4814F4" w14:textId="5BB48E0C" w:rsidR="003A7FB2" w:rsidRPr="008A192C" w:rsidRDefault="00223AB7" w:rsidP="003A7FB2">
      <w:pPr>
        <w:jc w:val="both"/>
        <w:rPr>
          <w:rFonts w:asciiTheme="minorHAnsi" w:hAnsiTheme="minorHAnsi" w:cstheme="minorHAnsi"/>
          <w:sz w:val="22"/>
          <w:szCs w:val="22"/>
        </w:rPr>
      </w:pPr>
      <w:r w:rsidRPr="008A192C">
        <w:rPr>
          <w:rFonts w:asciiTheme="minorHAnsi" w:hAnsiTheme="minorHAnsi" w:cstheme="minorHAnsi"/>
          <w:sz w:val="22"/>
          <w:szCs w:val="22"/>
        </w:rPr>
        <w:t>Novi Sad, 23.</w:t>
      </w:r>
      <w:r w:rsidR="008A192C">
        <w:rPr>
          <w:rFonts w:asciiTheme="minorHAnsi" w:hAnsiTheme="minorHAnsi" w:cstheme="minorHAnsi"/>
          <w:sz w:val="22"/>
          <w:szCs w:val="22"/>
        </w:rPr>
        <w:t xml:space="preserve"> </w:t>
      </w:r>
      <w:r w:rsidRPr="008A192C">
        <w:rPr>
          <w:rFonts w:asciiTheme="minorHAnsi" w:hAnsiTheme="minorHAnsi" w:cstheme="minorHAnsi"/>
          <w:sz w:val="22"/>
          <w:szCs w:val="22"/>
        </w:rPr>
        <w:t>1.</w:t>
      </w:r>
      <w:r w:rsidR="008A192C">
        <w:rPr>
          <w:rFonts w:asciiTheme="minorHAnsi" w:hAnsiTheme="minorHAnsi" w:cstheme="minorHAnsi"/>
          <w:sz w:val="22"/>
          <w:szCs w:val="22"/>
        </w:rPr>
        <w:t xml:space="preserve"> </w:t>
      </w:r>
      <w:r w:rsidRPr="008A192C">
        <w:rPr>
          <w:rFonts w:asciiTheme="minorHAnsi" w:hAnsiTheme="minorHAnsi" w:cstheme="minorHAnsi"/>
          <w:sz w:val="22"/>
          <w:szCs w:val="22"/>
        </w:rPr>
        <w:t xml:space="preserve">2025. godine                          </w:t>
      </w:r>
    </w:p>
    <w:p w14:paraId="73670D9B" w14:textId="6738EE6B" w:rsidR="003A7FB2" w:rsidRPr="008A192C" w:rsidRDefault="003A7FB2" w:rsidP="003A7FB2">
      <w:pPr>
        <w:jc w:val="both"/>
        <w:rPr>
          <w:rFonts w:asciiTheme="minorHAnsi" w:hAnsiTheme="minorHAnsi" w:cstheme="minorHAnsi"/>
          <w:sz w:val="22"/>
          <w:szCs w:val="22"/>
        </w:rPr>
      </w:pPr>
      <w:r w:rsidRPr="008A192C">
        <w:rPr>
          <w:rFonts w:asciiTheme="minorHAnsi" w:hAnsiTheme="minorHAnsi" w:cstheme="minorHAnsi"/>
          <w:sz w:val="22"/>
          <w:szCs w:val="22"/>
        </w:rPr>
        <w:t xml:space="preserve">                             </w:t>
      </w:r>
    </w:p>
    <w:p w14:paraId="5381FB4D" w14:textId="7AEEC295" w:rsidR="003A7FB2" w:rsidRPr="008A192C" w:rsidRDefault="003A7FB2" w:rsidP="003A7FB2">
      <w:pPr>
        <w:tabs>
          <w:tab w:val="center" w:pos="7088"/>
        </w:tabs>
        <w:jc w:val="both"/>
        <w:rPr>
          <w:rFonts w:asciiTheme="minorHAnsi" w:hAnsiTheme="minorHAnsi" w:cstheme="minorHAnsi"/>
          <w:b/>
          <w:sz w:val="22"/>
          <w:szCs w:val="22"/>
        </w:rPr>
      </w:pPr>
      <w:r w:rsidRPr="008A192C">
        <w:rPr>
          <w:rFonts w:asciiTheme="minorHAnsi" w:hAnsiTheme="minorHAnsi" w:cstheme="minorHAnsi"/>
          <w:sz w:val="22"/>
          <w:szCs w:val="22"/>
        </w:rPr>
        <w:tab/>
      </w:r>
      <w:r w:rsidRPr="008A192C">
        <w:rPr>
          <w:rFonts w:asciiTheme="minorHAnsi" w:hAnsiTheme="minorHAnsi" w:cstheme="minorHAnsi"/>
          <w:b/>
          <w:sz w:val="22"/>
          <w:szCs w:val="22"/>
        </w:rPr>
        <w:t>POKRAJINSKI TAJNIK</w:t>
      </w:r>
    </w:p>
    <w:p w14:paraId="61FF5A3A" w14:textId="7B69F048" w:rsidR="003A7FB2" w:rsidRPr="008A192C" w:rsidRDefault="003A7FB2" w:rsidP="003A7FB2">
      <w:pPr>
        <w:tabs>
          <w:tab w:val="center" w:pos="7088"/>
        </w:tabs>
        <w:jc w:val="both"/>
        <w:rPr>
          <w:rFonts w:asciiTheme="minorHAnsi" w:hAnsiTheme="minorHAnsi" w:cstheme="minorHAnsi"/>
          <w:b/>
          <w:sz w:val="22"/>
          <w:szCs w:val="22"/>
        </w:rPr>
      </w:pPr>
    </w:p>
    <w:p w14:paraId="1DA0921F" w14:textId="694B4D47" w:rsidR="00581AD6" w:rsidRPr="008A192C" w:rsidRDefault="003A7FB2" w:rsidP="003A7FB2">
      <w:pPr>
        <w:ind w:left="4956"/>
        <w:jc w:val="center"/>
        <w:rPr>
          <w:rFonts w:asciiTheme="minorHAnsi" w:hAnsiTheme="minorHAnsi" w:cstheme="minorHAnsi"/>
          <w:b/>
          <w:sz w:val="22"/>
          <w:szCs w:val="22"/>
        </w:rPr>
      </w:pPr>
      <w:r w:rsidRPr="008A192C">
        <w:rPr>
          <w:rFonts w:asciiTheme="minorHAnsi" w:hAnsiTheme="minorHAnsi" w:cstheme="minorHAnsi"/>
          <w:b/>
          <w:sz w:val="22"/>
          <w:szCs w:val="22"/>
        </w:rPr>
        <w:t>Róbert Ótott</w:t>
      </w:r>
    </w:p>
    <w:sectPr w:rsidR="00581AD6" w:rsidRPr="008A192C"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2"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3"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4"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5"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6"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7"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2"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3"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4"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5"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6"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7"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3"/>
  </w:num>
  <w:num w:numId="10">
    <w:abstractNumId w:val="13"/>
  </w:num>
  <w:num w:numId="11">
    <w:abstractNumId w:val="2"/>
  </w:num>
  <w:num w:numId="12">
    <w:abstractNumId w:val="15"/>
  </w:num>
  <w:num w:numId="13">
    <w:abstractNumId w:val="0"/>
  </w:num>
  <w:num w:numId="14">
    <w:abstractNumId w:val="6"/>
  </w:num>
  <w:num w:numId="15">
    <w:abstractNumId w:val="27"/>
  </w:num>
  <w:num w:numId="16">
    <w:abstractNumId w:val="26"/>
  </w:num>
  <w:num w:numId="17">
    <w:abstractNumId w:val="9"/>
  </w:num>
  <w:num w:numId="18">
    <w:abstractNumId w:val="21"/>
  </w:num>
  <w:num w:numId="19">
    <w:abstractNumId w:val="16"/>
  </w:num>
  <w:num w:numId="20">
    <w:abstractNumId w:val="14"/>
  </w:num>
  <w:num w:numId="21">
    <w:abstractNumId w:val="17"/>
  </w:num>
  <w:num w:numId="22">
    <w:abstractNumId w:val="7"/>
  </w:num>
  <w:num w:numId="23">
    <w:abstractNumId w:val="28"/>
  </w:num>
  <w:num w:numId="24">
    <w:abstractNumId w:val="12"/>
  </w:num>
  <w:num w:numId="25">
    <w:abstractNumId w:val="4"/>
  </w:num>
  <w:num w:numId="26">
    <w:abstractNumId w:val="23"/>
  </w:num>
  <w:num w:numId="27">
    <w:abstractNumId w:val="24"/>
  </w:num>
  <w:num w:numId="28">
    <w:abstractNumId w:val="19"/>
  </w:num>
  <w:num w:numId="29">
    <w:abstractNumId w:val="22"/>
  </w:num>
  <w:num w:numId="30">
    <w:abstractNumId w:val="14"/>
  </w:num>
  <w:num w:numId="31">
    <w:abstractNumId w:val="10"/>
  </w:num>
  <w:num w:numId="32">
    <w:abstractNumId w:val="17"/>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B38C9"/>
    <w:rsid w:val="000D063B"/>
    <w:rsid w:val="00115383"/>
    <w:rsid w:val="00127015"/>
    <w:rsid w:val="00147B7C"/>
    <w:rsid w:val="00160C50"/>
    <w:rsid w:val="00163146"/>
    <w:rsid w:val="001A010A"/>
    <w:rsid w:val="001E5ADA"/>
    <w:rsid w:val="001E7AC8"/>
    <w:rsid w:val="00223AB7"/>
    <w:rsid w:val="0022523E"/>
    <w:rsid w:val="00275875"/>
    <w:rsid w:val="0027635F"/>
    <w:rsid w:val="00293153"/>
    <w:rsid w:val="002D081C"/>
    <w:rsid w:val="002D0ACB"/>
    <w:rsid w:val="002E7446"/>
    <w:rsid w:val="003249CF"/>
    <w:rsid w:val="0033261E"/>
    <w:rsid w:val="00332AB6"/>
    <w:rsid w:val="00354798"/>
    <w:rsid w:val="00356598"/>
    <w:rsid w:val="00364BAD"/>
    <w:rsid w:val="003A7FB2"/>
    <w:rsid w:val="003B2C76"/>
    <w:rsid w:val="003F1A9B"/>
    <w:rsid w:val="00425CD2"/>
    <w:rsid w:val="004345C1"/>
    <w:rsid w:val="00465779"/>
    <w:rsid w:val="0048586E"/>
    <w:rsid w:val="004A6034"/>
    <w:rsid w:val="004B0921"/>
    <w:rsid w:val="004D08B3"/>
    <w:rsid w:val="004D1933"/>
    <w:rsid w:val="004E1A1D"/>
    <w:rsid w:val="004E4F38"/>
    <w:rsid w:val="00534174"/>
    <w:rsid w:val="005437F5"/>
    <w:rsid w:val="00550D2A"/>
    <w:rsid w:val="00554E48"/>
    <w:rsid w:val="00580178"/>
    <w:rsid w:val="00581AD6"/>
    <w:rsid w:val="005A2B2A"/>
    <w:rsid w:val="005A67E2"/>
    <w:rsid w:val="005F718C"/>
    <w:rsid w:val="00620957"/>
    <w:rsid w:val="006328E4"/>
    <w:rsid w:val="0063422D"/>
    <w:rsid w:val="0067523D"/>
    <w:rsid w:val="00700E32"/>
    <w:rsid w:val="0070701A"/>
    <w:rsid w:val="00715B3B"/>
    <w:rsid w:val="00752772"/>
    <w:rsid w:val="00761B94"/>
    <w:rsid w:val="007660A3"/>
    <w:rsid w:val="007750B4"/>
    <w:rsid w:val="007814A3"/>
    <w:rsid w:val="007A6425"/>
    <w:rsid w:val="007A7E0D"/>
    <w:rsid w:val="007B7CB5"/>
    <w:rsid w:val="007E3625"/>
    <w:rsid w:val="007F2FC4"/>
    <w:rsid w:val="008236DD"/>
    <w:rsid w:val="0082687E"/>
    <w:rsid w:val="00832990"/>
    <w:rsid w:val="008513F4"/>
    <w:rsid w:val="008516B4"/>
    <w:rsid w:val="008579DA"/>
    <w:rsid w:val="00862AB6"/>
    <w:rsid w:val="008A192C"/>
    <w:rsid w:val="008A4FED"/>
    <w:rsid w:val="008B47DB"/>
    <w:rsid w:val="008E3829"/>
    <w:rsid w:val="008E67AF"/>
    <w:rsid w:val="00930D0E"/>
    <w:rsid w:val="009426A5"/>
    <w:rsid w:val="00956B71"/>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A00D2"/>
    <w:rsid w:val="00AD4674"/>
    <w:rsid w:val="00AE1707"/>
    <w:rsid w:val="00AF3550"/>
    <w:rsid w:val="00AF51CB"/>
    <w:rsid w:val="00B3597D"/>
    <w:rsid w:val="00B468C6"/>
    <w:rsid w:val="00B52BE6"/>
    <w:rsid w:val="00B815E6"/>
    <w:rsid w:val="00BA4250"/>
    <w:rsid w:val="00BB7DAC"/>
    <w:rsid w:val="00BD2596"/>
    <w:rsid w:val="00C03DA4"/>
    <w:rsid w:val="00C04A21"/>
    <w:rsid w:val="00C15923"/>
    <w:rsid w:val="00C2111A"/>
    <w:rsid w:val="00C24B47"/>
    <w:rsid w:val="00C5380C"/>
    <w:rsid w:val="00C60322"/>
    <w:rsid w:val="00C95A8A"/>
    <w:rsid w:val="00CB658E"/>
    <w:rsid w:val="00CC1864"/>
    <w:rsid w:val="00CE3DE3"/>
    <w:rsid w:val="00D00F1C"/>
    <w:rsid w:val="00D07DCC"/>
    <w:rsid w:val="00D107E4"/>
    <w:rsid w:val="00D32566"/>
    <w:rsid w:val="00D50B2A"/>
    <w:rsid w:val="00D6223E"/>
    <w:rsid w:val="00D759E0"/>
    <w:rsid w:val="00DB6FD2"/>
    <w:rsid w:val="00DD4AE0"/>
    <w:rsid w:val="00DD73B1"/>
    <w:rsid w:val="00E358BB"/>
    <w:rsid w:val="00E40248"/>
    <w:rsid w:val="00E4287C"/>
    <w:rsid w:val="00EB6A97"/>
    <w:rsid w:val="00EE060C"/>
    <w:rsid w:val="00EF0F1A"/>
    <w:rsid w:val="00F04D43"/>
    <w:rsid w:val="00F3255A"/>
    <w:rsid w:val="00F6609B"/>
    <w:rsid w:val="00F73090"/>
    <w:rsid w:val="00F95269"/>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14">
      <w:bodyDiv w:val="1"/>
      <w:marLeft w:val="0"/>
      <w:marRight w:val="0"/>
      <w:marTop w:val="0"/>
      <w:marBottom w:val="0"/>
      <w:divBdr>
        <w:top w:val="none" w:sz="0" w:space="0" w:color="auto"/>
        <w:left w:val="none" w:sz="0" w:space="0" w:color="auto"/>
        <w:bottom w:val="none" w:sz="0" w:space="0" w:color="auto"/>
        <w:right w:val="none" w:sz="0" w:space="0" w:color="auto"/>
      </w:divBdr>
    </w:div>
    <w:div w:id="178472495">
      <w:bodyDiv w:val="1"/>
      <w:marLeft w:val="0"/>
      <w:marRight w:val="0"/>
      <w:marTop w:val="0"/>
      <w:marBottom w:val="0"/>
      <w:divBdr>
        <w:top w:val="none" w:sz="0" w:space="0" w:color="auto"/>
        <w:left w:val="none" w:sz="0" w:space="0" w:color="auto"/>
        <w:bottom w:val="none" w:sz="0" w:space="0" w:color="auto"/>
        <w:right w:val="none" w:sz="0" w:space="0" w:color="auto"/>
      </w:divBdr>
    </w:div>
    <w:div w:id="212280640">
      <w:bodyDiv w:val="1"/>
      <w:marLeft w:val="0"/>
      <w:marRight w:val="0"/>
      <w:marTop w:val="0"/>
      <w:marBottom w:val="0"/>
      <w:divBdr>
        <w:top w:val="none" w:sz="0" w:space="0" w:color="auto"/>
        <w:left w:val="none" w:sz="0" w:space="0" w:color="auto"/>
        <w:bottom w:val="none" w:sz="0" w:space="0" w:color="auto"/>
        <w:right w:val="none" w:sz="0" w:space="0" w:color="auto"/>
      </w:divBdr>
    </w:div>
    <w:div w:id="334235176">
      <w:bodyDiv w:val="1"/>
      <w:marLeft w:val="0"/>
      <w:marRight w:val="0"/>
      <w:marTop w:val="0"/>
      <w:marBottom w:val="0"/>
      <w:divBdr>
        <w:top w:val="none" w:sz="0" w:space="0" w:color="auto"/>
        <w:left w:val="none" w:sz="0" w:space="0" w:color="auto"/>
        <w:bottom w:val="none" w:sz="0" w:space="0" w:color="auto"/>
        <w:right w:val="none" w:sz="0" w:space="0" w:color="auto"/>
      </w:divBdr>
    </w:div>
    <w:div w:id="398866399">
      <w:bodyDiv w:val="1"/>
      <w:marLeft w:val="0"/>
      <w:marRight w:val="0"/>
      <w:marTop w:val="0"/>
      <w:marBottom w:val="0"/>
      <w:divBdr>
        <w:top w:val="none" w:sz="0" w:space="0" w:color="auto"/>
        <w:left w:val="none" w:sz="0" w:space="0" w:color="auto"/>
        <w:bottom w:val="none" w:sz="0" w:space="0" w:color="auto"/>
        <w:right w:val="none" w:sz="0" w:space="0" w:color="auto"/>
      </w:divBdr>
    </w:div>
    <w:div w:id="459693656">
      <w:bodyDiv w:val="1"/>
      <w:marLeft w:val="0"/>
      <w:marRight w:val="0"/>
      <w:marTop w:val="0"/>
      <w:marBottom w:val="0"/>
      <w:divBdr>
        <w:top w:val="none" w:sz="0" w:space="0" w:color="auto"/>
        <w:left w:val="none" w:sz="0" w:space="0" w:color="auto"/>
        <w:bottom w:val="none" w:sz="0" w:space="0" w:color="auto"/>
        <w:right w:val="none" w:sz="0" w:space="0" w:color="auto"/>
      </w:divBdr>
    </w:div>
    <w:div w:id="710421434">
      <w:bodyDiv w:val="1"/>
      <w:marLeft w:val="0"/>
      <w:marRight w:val="0"/>
      <w:marTop w:val="0"/>
      <w:marBottom w:val="0"/>
      <w:divBdr>
        <w:top w:val="none" w:sz="0" w:space="0" w:color="auto"/>
        <w:left w:val="none" w:sz="0" w:space="0" w:color="auto"/>
        <w:bottom w:val="none" w:sz="0" w:space="0" w:color="auto"/>
        <w:right w:val="none" w:sz="0" w:space="0" w:color="auto"/>
      </w:divBdr>
    </w:div>
    <w:div w:id="725185586">
      <w:bodyDiv w:val="1"/>
      <w:marLeft w:val="0"/>
      <w:marRight w:val="0"/>
      <w:marTop w:val="0"/>
      <w:marBottom w:val="0"/>
      <w:divBdr>
        <w:top w:val="none" w:sz="0" w:space="0" w:color="auto"/>
        <w:left w:val="none" w:sz="0" w:space="0" w:color="auto"/>
        <w:bottom w:val="none" w:sz="0" w:space="0" w:color="auto"/>
        <w:right w:val="none" w:sz="0" w:space="0" w:color="auto"/>
      </w:divBdr>
    </w:div>
    <w:div w:id="817304595">
      <w:bodyDiv w:val="1"/>
      <w:marLeft w:val="0"/>
      <w:marRight w:val="0"/>
      <w:marTop w:val="0"/>
      <w:marBottom w:val="0"/>
      <w:divBdr>
        <w:top w:val="none" w:sz="0" w:space="0" w:color="auto"/>
        <w:left w:val="none" w:sz="0" w:space="0" w:color="auto"/>
        <w:bottom w:val="none" w:sz="0" w:space="0" w:color="auto"/>
        <w:right w:val="none" w:sz="0" w:space="0" w:color="auto"/>
      </w:divBdr>
    </w:div>
    <w:div w:id="1085690629">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38569837">
      <w:bodyDiv w:val="1"/>
      <w:marLeft w:val="0"/>
      <w:marRight w:val="0"/>
      <w:marTop w:val="0"/>
      <w:marBottom w:val="0"/>
      <w:divBdr>
        <w:top w:val="none" w:sz="0" w:space="0" w:color="auto"/>
        <w:left w:val="none" w:sz="0" w:space="0" w:color="auto"/>
        <w:bottom w:val="none" w:sz="0" w:space="0" w:color="auto"/>
        <w:right w:val="none" w:sz="0" w:space="0" w:color="auto"/>
      </w:divBdr>
    </w:div>
    <w:div w:id="1302687671">
      <w:bodyDiv w:val="1"/>
      <w:marLeft w:val="0"/>
      <w:marRight w:val="0"/>
      <w:marTop w:val="0"/>
      <w:marBottom w:val="0"/>
      <w:divBdr>
        <w:top w:val="none" w:sz="0" w:space="0" w:color="auto"/>
        <w:left w:val="none" w:sz="0" w:space="0" w:color="auto"/>
        <w:bottom w:val="none" w:sz="0" w:space="0" w:color="auto"/>
        <w:right w:val="none" w:sz="0" w:space="0" w:color="auto"/>
      </w:divBdr>
    </w:div>
    <w:div w:id="1353217028">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701121599">
      <w:bodyDiv w:val="1"/>
      <w:marLeft w:val="0"/>
      <w:marRight w:val="0"/>
      <w:marTop w:val="0"/>
      <w:marBottom w:val="0"/>
      <w:divBdr>
        <w:top w:val="none" w:sz="0" w:space="0" w:color="auto"/>
        <w:left w:val="none" w:sz="0" w:space="0" w:color="auto"/>
        <w:bottom w:val="none" w:sz="0" w:space="0" w:color="auto"/>
        <w:right w:val="none" w:sz="0" w:space="0" w:color="auto"/>
      </w:divBdr>
    </w:div>
    <w:div w:id="1750806275">
      <w:bodyDiv w:val="1"/>
      <w:marLeft w:val="0"/>
      <w:marRight w:val="0"/>
      <w:marTop w:val="0"/>
      <w:marBottom w:val="0"/>
      <w:divBdr>
        <w:top w:val="none" w:sz="0" w:space="0" w:color="auto"/>
        <w:left w:val="none" w:sz="0" w:space="0" w:color="auto"/>
        <w:bottom w:val="none" w:sz="0" w:space="0" w:color="auto"/>
        <w:right w:val="none" w:sz="0" w:space="0" w:color="auto"/>
      </w:divBdr>
    </w:div>
    <w:div w:id="1784837694">
      <w:bodyDiv w:val="1"/>
      <w:marLeft w:val="0"/>
      <w:marRight w:val="0"/>
      <w:marTop w:val="0"/>
      <w:marBottom w:val="0"/>
      <w:divBdr>
        <w:top w:val="none" w:sz="0" w:space="0" w:color="auto"/>
        <w:left w:val="none" w:sz="0" w:space="0" w:color="auto"/>
        <w:bottom w:val="none" w:sz="0" w:space="0" w:color="auto"/>
        <w:right w:val="none" w:sz="0" w:space="0" w:color="auto"/>
      </w:divBdr>
    </w:div>
    <w:div w:id="1816070406">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1994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C5E6-3D6D-433B-BA72-D5ADA069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17</cp:revision>
  <cp:lastPrinted>2025-01-24T07:54:00Z</cp:lastPrinted>
  <dcterms:created xsi:type="dcterms:W3CDTF">2025-01-16T09:49:00Z</dcterms:created>
  <dcterms:modified xsi:type="dcterms:W3CDTF">2025-01-27T11:19:00Z</dcterms:modified>
</cp:coreProperties>
</file>