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405CE92B" w:rsidR="00AF51CB" w:rsidRPr="005E222A" w:rsidRDefault="00A26C7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5E222A">
        <w:t>A tartományi közigazgatásról szóló tartományi képviselőházi rendelet (VAT Hivatalos Lapja, 37/2014., 54/2014. szám ‒ más határozat, 37/2016., 29/2017., 24/2019., 66/2020. és 38/2021. szám) 15., 16. szakasza és 24. szakaszának 2. bekezdése, a Vajdaság Autonóm Tartomány 2025. évi költségvetéséről szóló tartományi képviselőházi rendelet (VAT Hivatalos Lapja, 57/2024. Szám) 11., 22. és 23. szakasza, az egyesületek által megvalósítandó közérdekű programok ösztönzésére szolgáló eszközökről, illetve a programok finanszírozásához szükséges hiányzó forrásrészekről szóló rendelet (az SZK Hivatalos Közlönye, 16/2018. Szám), a megállapított közérdek és az egyesületek által végrehajtott programok finanszírozása közötti kapcsolat meghatározásának kötelezettségéről szóló utasítás (VAT Hivatalos Lapja, 1/2020. szám) alapján, figyelemmel a nemzeti kisebbségek – nemzeti közösségek helyzetének előmozdítására és a multikulturalizmus és tolerancia fejlesztésére irányuló költségvetési eszközök odaítéléséről szóló tartományi képviselőházi rendeletre (VAT Hivatalos Lapja, 8/2019. szám), a Tartományi Oktatási, Jogalkotási, Közigazgatási és Nemzeti Kisebbségi - Nemzeti Közösségi Titkárság</w:t>
      </w:r>
      <w:r w:rsidRPr="005E222A">
        <w:rPr>
          <w:rFonts w:asciiTheme="minorHAnsi" w:hAnsiTheme="minorHAnsi"/>
          <w:sz w:val="22"/>
          <w:szCs w:val="22"/>
        </w:rPr>
        <w:t xml:space="preserve"> </w:t>
      </w:r>
    </w:p>
    <w:p w14:paraId="53844143" w14:textId="77777777" w:rsidR="00AF51CB" w:rsidRPr="005E222A" w:rsidRDefault="00AF51CB" w:rsidP="007E3625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  <w:r w:rsidRPr="005E222A">
        <w:rPr>
          <w:rFonts w:asciiTheme="minorHAnsi" w:hAnsiTheme="minorHAnsi"/>
          <w:color w:val="FF0000"/>
          <w:sz w:val="22"/>
          <w:szCs w:val="22"/>
        </w:rPr>
        <w:t xml:space="preserve">                                                                                                          </w:t>
      </w:r>
    </w:p>
    <w:p w14:paraId="13C87D36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222A">
        <w:rPr>
          <w:rFonts w:asciiTheme="minorHAnsi" w:hAnsiTheme="minorHAnsi"/>
          <w:b/>
          <w:bCs/>
          <w:sz w:val="22"/>
          <w:szCs w:val="22"/>
        </w:rPr>
        <w:t>SZABÁLYZATOT</w:t>
      </w:r>
      <w:r w:rsidRPr="005E222A">
        <w:rPr>
          <w:rFonts w:asciiTheme="minorHAnsi" w:hAnsiTheme="minorHAnsi"/>
          <w:b/>
          <w:bCs/>
          <w:sz w:val="22"/>
          <w:szCs w:val="22"/>
        </w:rPr>
        <w:br/>
        <w:t>hoz</w:t>
      </w:r>
    </w:p>
    <w:p w14:paraId="0D783A3E" w14:textId="3E525B41" w:rsidR="00AF51CB" w:rsidRPr="005E222A" w:rsidRDefault="00AF51CB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5E222A">
        <w:rPr>
          <w:rFonts w:asciiTheme="minorHAnsi" w:hAnsiTheme="minorHAnsi"/>
          <w:b/>
          <w:caps/>
          <w:sz w:val="22"/>
          <w:szCs w:val="22"/>
        </w:rPr>
        <w:t>A TARTOMÁNYI OKTATÁSI, JOGALKOTÁSI, KÖZIGAZGATÁSI ÉS NEMZETI KISEBBSÉGI - NEMZETI KÖZÖSSÉGI TITKÁRSÁGNAK A VAJDASÁG AUTONÓM TARTOMÁNYI MULTIKULTURALIZMUS ÉS TOLERANCIA ELŐMOZDÍTÁSÁRA ÉS FEJLESZTÉSÉRE IRÁNYULÓ 2025. ÉVI KÖLTSÉGVETÉSI ESZKÖZEINEK ODAÍTÉLÉSÉRŐL</w:t>
      </w:r>
    </w:p>
    <w:p w14:paraId="585F03C9" w14:textId="77777777" w:rsidR="009A52FD" w:rsidRPr="005E222A" w:rsidRDefault="009A52FD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502116C0" w14:textId="77777777" w:rsidR="009A52FD" w:rsidRPr="005E222A" w:rsidRDefault="009A52FD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Általános rendelkezések</w:t>
      </w:r>
    </w:p>
    <w:p w14:paraId="2072B0B3" w14:textId="77777777" w:rsidR="00A7106E" w:rsidRPr="005E222A" w:rsidRDefault="00A7106E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AF17A8C" w14:textId="77777777" w:rsidR="00AF51CB" w:rsidRPr="005E222A" w:rsidRDefault="00AF51CB" w:rsidP="007E3625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1. szakasz</w:t>
      </w:r>
    </w:p>
    <w:p w14:paraId="4CF73D8D" w14:textId="77777777" w:rsidR="004E4F38" w:rsidRPr="005E222A" w:rsidRDefault="004E4F38" w:rsidP="007E3625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012B41" w14:textId="138C5055" w:rsidR="00AF51CB" w:rsidRPr="005E222A" w:rsidRDefault="00AF51CB" w:rsidP="00B468C6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E222A">
        <w:t>Jelen szabályzat szabályozza a költségvetési eszközök odaítélésének szempontjából jelentős módszert, rendeltetést, eljárást, feltételeket, mércéket, valamint egyéb kérdéseket és Vajdaság Autonóm Tartomány területén (a továbbiakban: Vajdaság AT) a multikulturalizmus és tolerancia előmozdítását és fejlesztését célzó programok és projektek társfinanszírozása szempontjából jelentős egyéb kérdéseket, összhangban a Vajdaság Autonóm Tartomány 2025. évi költségvetéséről szóló rendelettel, a Tartományi Oktatási, Szabályozási, Közigazgatási és Nemzetiségi – Nemzeti Közösségek Titkárságának (a továbbiakban: Titkárság) külön részlegének keretében.</w:t>
      </w:r>
      <w:r w:rsidRPr="005E222A">
        <w:rPr>
          <w:rFonts w:asciiTheme="minorHAnsi" w:hAnsiTheme="minorHAnsi"/>
          <w:sz w:val="22"/>
          <w:szCs w:val="22"/>
        </w:rPr>
        <w:t xml:space="preserve"> </w:t>
      </w:r>
    </w:p>
    <w:p w14:paraId="7BE53F11" w14:textId="77777777" w:rsidR="0048586E" w:rsidRPr="005E222A" w:rsidRDefault="0048586E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Szabályzatban valamennyi nyelvtani hímnemben használt kifejezés felöleli az adott személyre vonatkozó hím- vagy nőnemet.</w:t>
      </w:r>
    </w:p>
    <w:p w14:paraId="24B162F1" w14:textId="77777777" w:rsidR="004E4F38" w:rsidRPr="005E222A" w:rsidRDefault="004E4F38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42D8374" w14:textId="77777777" w:rsidR="004E4F38" w:rsidRPr="005E222A" w:rsidRDefault="000D063B" w:rsidP="004E4F38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rendeltetése és az odaítélésre való jogosultság</w:t>
      </w:r>
    </w:p>
    <w:p w14:paraId="2118D30F" w14:textId="77777777" w:rsidR="00AF51CB" w:rsidRPr="005E222A" w:rsidRDefault="00AF51CB" w:rsidP="007E3625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          </w:t>
      </w:r>
    </w:p>
    <w:p w14:paraId="506598BA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2. szakasz</w:t>
      </w:r>
    </w:p>
    <w:p w14:paraId="64A0ECD6" w14:textId="77777777" w:rsidR="004D08B3" w:rsidRPr="005E222A" w:rsidRDefault="004D08B3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FC61FD" w14:textId="08F27665" w:rsidR="0082687E" w:rsidRPr="005E222A" w:rsidRDefault="0082687E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Tartományi Titkárságnak a multikulturalizmus és a tolerancia előmozdítására és fejlesztésére vonatkozó költségvetési eszközeinek odaítélésére azok az egyesületek, alapítványok és egyéb szervezetek jogosultak, melyek projektjei és programjai a nemzetek közötti tolerancia megőrzésére és ápolására irányulnak, és amelyek székhelye Vajdaság AT területén van bejegyezve (a továbbiakban: pályázók), illetve tevékenységük és alapításuk célja szoros összefüggésben áll a multikulturalizmus és a tolerancia fejlesztésével Vajdaságban.</w:t>
      </w:r>
    </w:p>
    <w:p w14:paraId="11FB78C0" w14:textId="1F1DCDDF" w:rsidR="00B468C6" w:rsidRPr="005E222A" w:rsidRDefault="00B468C6" w:rsidP="00B468C6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 eszközöket azon programokra és projektekre ítélik oda, amelyek a multikulturalizmus és a tolerancia előmozdítására és fejlesztéséra irányulnak, különösen az alábbiak tekintetében:</w:t>
      </w:r>
    </w:p>
    <w:p w14:paraId="775413EC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nyelv, a népszokások és a régi mesterségek megőrzésére, bemutatására és ápolására, </w:t>
      </w:r>
    </w:p>
    <w:p w14:paraId="6F8D2B15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néphagyomány őrzése és bemutatása, </w:t>
      </w:r>
    </w:p>
    <w:p w14:paraId="15BAC9A1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művelődés, a tudományok és a művészet fejlesztéséhez szükséges feltételek megteremtése, </w:t>
      </w:r>
    </w:p>
    <w:p w14:paraId="39D5E8D9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népi alkotások ápolása és ösztönzése, </w:t>
      </w:r>
    </w:p>
    <w:p w14:paraId="5E52B1FC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lastRenderedPageBreak/>
        <w:t xml:space="preserve">a kivételes jelentőségű kulturális javak bemutatása, </w:t>
      </w:r>
    </w:p>
    <w:p w14:paraId="2582F2A1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toleranciát és a nemzeti kisebbségek – nemzeti közösségek jogait ápoló irodalmi, drámai, színpadi, zenei és képzőművészeti alkotások, emlékrendezvények, fesztiválok, jubileumi rendezvények, művésztelepek és táborok, </w:t>
      </w:r>
    </w:p>
    <w:p w14:paraId="2BA2DB6A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nemzeti kisebbségek – nemzeti közösségek közötti toleranciát és jogokat ápoló konferenciák, versenyek, összejövetelek és hasonlók,</w:t>
      </w:r>
    </w:p>
    <w:p w14:paraId="21C82B94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az amatőrizmus ápolása és előmozdítása, együttesek vendégszereplése,  </w:t>
      </w:r>
    </w:p>
    <w:p w14:paraId="173C9DD7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együttműködés az anyaországgal és más együttműködési formák,</w:t>
      </w:r>
    </w:p>
    <w:p w14:paraId="0B80091D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nemzetek közötti tolerancia szellemiségét a fiatalok körében fejlesztő, megtartó és ápoló projektek,</w:t>
      </w:r>
    </w:p>
    <w:p w14:paraId="49EA665D" w14:textId="77777777" w:rsidR="00B468C6" w:rsidRPr="005E222A" w:rsidRDefault="00B468C6" w:rsidP="00B468C6">
      <w:pPr>
        <w:pStyle w:val="ListParagraph"/>
        <w:numPr>
          <w:ilvl w:val="2"/>
          <w:numId w:val="30"/>
        </w:numPr>
        <w:spacing w:after="0" w:line="24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5E222A">
        <w:rPr>
          <w:rFonts w:asciiTheme="minorHAnsi" w:hAnsiTheme="minorHAnsi"/>
        </w:rPr>
        <w:t>televízió- és rádióműsorok, internetes bemutatók, egyéb elektronikus prezentációk, nyomtatott propagandatevékenységek, nyomtatott médiában végzett tevékenységek és egyéb médiatevékenységek előállításának és gyártásának előmozdítására.</w:t>
      </w:r>
    </w:p>
    <w:p w14:paraId="4065ECE7" w14:textId="77777777" w:rsidR="00B468C6" w:rsidRPr="005E222A" w:rsidRDefault="00B468C6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 eszközök odaítélésére a költségvetés közvetlen és közvetett felhasználói, a gazdasági társaságok, valamint a nemzeti kisebbségek nemzeti tanácsai nem jogosultak.</w:t>
      </w:r>
    </w:p>
    <w:p w14:paraId="35A49DEB" w14:textId="77777777" w:rsidR="001E5ADA" w:rsidRPr="005E222A" w:rsidRDefault="001E5ADA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8672DB5" w14:textId="77777777" w:rsidR="0048586E" w:rsidRPr="005E222A" w:rsidRDefault="0048586E" w:rsidP="0048586E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keretösszege és odaítélésük módja</w:t>
      </w:r>
    </w:p>
    <w:p w14:paraId="59516DCA" w14:textId="77777777" w:rsidR="00AF51CB" w:rsidRPr="005E222A" w:rsidRDefault="00AF51CB" w:rsidP="007E3625">
      <w:pPr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EDD3F3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3. szakasz</w:t>
      </w:r>
    </w:p>
    <w:p w14:paraId="75E8C486" w14:textId="77777777" w:rsidR="00D07DCC" w:rsidRPr="005E222A" w:rsidRDefault="00D07DCC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446317" w14:textId="77777777" w:rsidR="00B468C6" w:rsidRPr="005E222A" w:rsidRDefault="00B468C6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jelen szabályzat 1. szakaszában foglalt programokat és projekteket pályázatok (a továbbiakban: pályázat) útján kell finanszírozni és társfinanszírozni, mégpedig a páylázatra benyújtott kérelmek alapján, amely pályázatokat legalább egyszer évente a Titkárság pénzügyi tervével összhangban meg kell hirdetni. </w:t>
      </w:r>
    </w:p>
    <w:p w14:paraId="4C9A2692" w14:textId="3F85F026" w:rsidR="00B468C6" w:rsidRPr="005E222A" w:rsidRDefault="00B468C6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 2025. január 29-én kerül meghirdetésre. A pályázati kérelmek benyújtási határideje 2025. február 2</w:t>
      </w:r>
      <w:r w:rsidR="00E84E7C">
        <w:rPr>
          <w:rFonts w:asciiTheme="minorHAnsi" w:hAnsiTheme="minorHAnsi"/>
          <w:sz w:val="22"/>
          <w:szCs w:val="22"/>
        </w:rPr>
        <w:t>8</w:t>
      </w:r>
      <w:bookmarkStart w:id="0" w:name="_GoBack"/>
      <w:bookmarkEnd w:id="0"/>
      <w:r w:rsidRPr="005E222A">
        <w:rPr>
          <w:rFonts w:asciiTheme="minorHAnsi" w:hAnsiTheme="minorHAnsi"/>
          <w:sz w:val="22"/>
          <w:szCs w:val="22"/>
        </w:rPr>
        <w:t>.</w:t>
      </w:r>
    </w:p>
    <w:p w14:paraId="50C6983D" w14:textId="7E6F1E6A" w:rsidR="00B468C6" w:rsidRPr="005E222A" w:rsidRDefault="00B468C6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pályázatot összesen 19.000.000,00 dinár összegre kell meghirdetni.</w:t>
      </w:r>
    </w:p>
    <w:p w14:paraId="6DCB36E5" w14:textId="77777777" w:rsidR="00B468C6" w:rsidRPr="005E222A" w:rsidRDefault="00B468C6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 egy pályázatra odaítélendő legalacsonyabb és legmagasabb összeg nincs korlátozva, kivéve, ha a pályázat másként nem rendelkezik.</w:t>
      </w:r>
    </w:p>
    <w:p w14:paraId="2805EE1F" w14:textId="4F8C2A69" w:rsidR="00B468C6" w:rsidRPr="005E222A" w:rsidRDefault="00B468C6" w:rsidP="00B468C6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pályázat tartalmazza a pályázati kiírás alapját képező dokumentum elnevezését, a pályázat alapján odaítélésre előirányozott eszközök keretösszegét, a pályázók körét, a pályázat rendeltetését, a pályázati kérelmek rangsorolására vonatkozó mércéket, a pályázati kérelmek benyújtásának módját és határidejét, valamint a pályázati kérelmek benyújtására vonatkozó feltételek teljesítését igazoló dokumentációt.  </w:t>
      </w:r>
    </w:p>
    <w:p w14:paraId="4AE5C90E" w14:textId="77777777" w:rsidR="004E1A1D" w:rsidRPr="005E222A" w:rsidRDefault="004E1A1D" w:rsidP="0048586E">
      <w:pPr>
        <w:pStyle w:val="xmsonormal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5EF646" w14:textId="7965CC50" w:rsidR="004E1A1D" w:rsidRPr="005E222A" w:rsidRDefault="004E1A1D" w:rsidP="004E1A1D">
      <w:pPr>
        <w:pStyle w:val="xmsonormal"/>
        <w:spacing w:before="0" w:beforeAutospacing="0" w:after="0" w:afterAutospacing="0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 pályázat közzététele</w:t>
      </w:r>
    </w:p>
    <w:p w14:paraId="121AD39E" w14:textId="77777777" w:rsidR="00AF51CB" w:rsidRPr="005E222A" w:rsidRDefault="00AF51CB" w:rsidP="007E3625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                                                  </w:t>
      </w:r>
    </w:p>
    <w:p w14:paraId="2A35155D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4. szakasz</w:t>
      </w:r>
    </w:p>
    <w:p w14:paraId="518156C4" w14:textId="77777777" w:rsidR="00D07DCC" w:rsidRPr="005E222A" w:rsidRDefault="00D07DCC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BB7BB5" w14:textId="77777777" w:rsidR="00B468C6" w:rsidRPr="005E222A" w:rsidRDefault="00B468C6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 a Vajdaság Autonóm Tartomány Hivatalos Lapjában és a Titkárság weboldalán kerül közzétételre, míg a pályázatról szóló tájékoztatást, illetve a weboldalt amelyen a pályázatot közzétették meg kell jelentetni legalább egy olyan napilapban, amelyet a Szerb Köztársaság egész területén forgalmaznak.</w:t>
      </w:r>
    </w:p>
    <w:p w14:paraId="6385BF4B" w14:textId="77777777" w:rsidR="00B468C6" w:rsidRPr="005E222A" w:rsidRDefault="00B468C6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 vagy a pályázatról szóló értesítés és a közzétett pályázatot tartalmazó weboldal címe közzétehetők a Vajdaság Autonóm Tartomány szerveinek munkájában hivatalosan használt nemzeti kisebbségek- nemzeti közösségek nyelvein is.</w:t>
      </w:r>
    </w:p>
    <w:p w14:paraId="0463CA8B" w14:textId="77777777" w:rsidR="004E1A1D" w:rsidRPr="005E222A" w:rsidRDefault="004E1A1D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35DE8EE" w14:textId="77777777" w:rsidR="004E1A1D" w:rsidRPr="005E222A" w:rsidRDefault="004E1A1D" w:rsidP="004E1A1D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odaítélésére vonatkozó pályázati kérelem</w:t>
      </w:r>
    </w:p>
    <w:p w14:paraId="44BD9470" w14:textId="77777777" w:rsidR="004E1A1D" w:rsidRPr="005E222A" w:rsidRDefault="004E1A1D" w:rsidP="004E1A1D">
      <w:pPr>
        <w:ind w:firstLine="284"/>
        <w:jc w:val="center"/>
        <w:rPr>
          <w:rFonts w:asciiTheme="minorHAnsi" w:hAnsiTheme="minorHAnsi" w:cstheme="minorHAnsi"/>
          <w:sz w:val="22"/>
          <w:szCs w:val="22"/>
        </w:rPr>
      </w:pPr>
    </w:p>
    <w:p w14:paraId="37F45A11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5. szakasz</w:t>
      </w:r>
    </w:p>
    <w:p w14:paraId="34300A3B" w14:textId="77777777" w:rsidR="000D063B" w:rsidRPr="005E222A" w:rsidRDefault="000D063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E639FA" w14:textId="77777777" w:rsidR="00B468C6" w:rsidRPr="005E222A" w:rsidRDefault="00B468C6" w:rsidP="00B468C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pályázati kérelmet írásban, egységes űrlapon kell benyújtani, amelyet a Titkárság honlapján kell közzé tenni, a pályázat közzétételétől számított 15 napnál nem rövidebb határidőn belül.</w:t>
      </w:r>
    </w:p>
    <w:p w14:paraId="154AF973" w14:textId="77777777" w:rsidR="00B468C6" w:rsidRPr="005E222A" w:rsidRDefault="00B468C6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lastRenderedPageBreak/>
        <w:t>A kérelmező által benyújtható kérelmek száma nem korlátozott, kivéve ha a pályázatban másként nem rendelkeztek.</w:t>
      </w:r>
    </w:p>
    <w:p w14:paraId="78506B25" w14:textId="77777777" w:rsidR="00B468C6" w:rsidRPr="005E222A" w:rsidRDefault="00B468C6" w:rsidP="00B468C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pályázó nem nyújthat be pályázatot ugyanarra a rendeltetésre (program/projekt) a Titkárság más pályázatai keretében.</w:t>
      </w:r>
    </w:p>
    <w:p w14:paraId="3426BA12" w14:textId="1D7D65AF" w:rsidR="000D063B" w:rsidRPr="005E222A" w:rsidRDefault="000D063B" w:rsidP="007E3625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6EB29B5A" w14:textId="77777777" w:rsidR="007B7CB5" w:rsidRPr="005E222A" w:rsidRDefault="007B7CB5" w:rsidP="007E3625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4CBD09EC" w14:textId="77777777" w:rsidR="000D063B" w:rsidRPr="005E222A" w:rsidRDefault="000D063B" w:rsidP="000D063B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odaítélésére irányuló kérelmek kezelése és feldolgozása</w:t>
      </w:r>
    </w:p>
    <w:p w14:paraId="0B328438" w14:textId="77777777" w:rsidR="000D063B" w:rsidRPr="005E222A" w:rsidRDefault="000D063B" w:rsidP="000D063B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0717E2" w14:textId="77777777" w:rsidR="000D063B" w:rsidRPr="005E222A" w:rsidRDefault="000D063B" w:rsidP="000D063B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6. szakasz</w:t>
      </w:r>
    </w:p>
    <w:p w14:paraId="272C1424" w14:textId="77777777" w:rsidR="000D063B" w:rsidRPr="005E222A" w:rsidRDefault="000D063B" w:rsidP="000D063B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8EE219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kérelmeket a Titkárság kezeli és dolgozza fel.</w:t>
      </w:r>
    </w:p>
    <w:p w14:paraId="39AB912D" w14:textId="5848F293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hivatalból megállapítja, hogy a kérelmezőt bejegyezték-e az illetékes szerv jegyzékébe, valamint hogy az alapszabályi rendelkezések szerint megvalósulnak-e a célok a program megvalósításának területén, és hogy a programra és a projektre vonatkozó pályázati kérelem tartalma megfelel-e a pályázat rendeltetésének.</w:t>
      </w:r>
    </w:p>
    <w:p w14:paraId="05ED47E3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fenntartja jogát, hogy a pályázótól, szükség szerint, kiegészítő dokumentációt, adatokat és információt kérjen.</w:t>
      </w:r>
    </w:p>
    <w:p w14:paraId="7AEB8F73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pályázati kérelmet és a mellékelt dokumentumokat a Titkárság a kérelmezőknek nem juttatja vissza.</w:t>
      </w:r>
    </w:p>
    <w:p w14:paraId="0B5562C2" w14:textId="77777777" w:rsidR="00C95A8A" w:rsidRPr="005E222A" w:rsidRDefault="00C95A8A" w:rsidP="007E3625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65BA7408" w14:textId="77777777" w:rsidR="00354798" w:rsidRPr="005E222A" w:rsidRDefault="00425CD2" w:rsidP="00354798">
      <w:pPr>
        <w:ind w:firstLine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odaítélésével foglalkozó bizottság</w:t>
      </w:r>
    </w:p>
    <w:p w14:paraId="3D0242A7" w14:textId="77777777" w:rsidR="00AA00D2" w:rsidRPr="005E222A" w:rsidRDefault="00AF51CB" w:rsidP="007E3625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 xml:space="preserve">   </w:t>
      </w:r>
    </w:p>
    <w:p w14:paraId="1AC3E227" w14:textId="77777777" w:rsidR="00AF51CB" w:rsidRPr="005E222A" w:rsidRDefault="000D063B" w:rsidP="0082687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7. szakasz</w:t>
      </w:r>
    </w:p>
    <w:p w14:paraId="67C7B1B4" w14:textId="77777777" w:rsidR="00465779" w:rsidRPr="005E222A" w:rsidRDefault="00465779" w:rsidP="00550D2A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A1C1670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tartományi titkár a költségvetési eszközök odaítélési eljárásának lebonyolítására határozattal pályázati bizottságot (a továbbiakban: Bizottság) alakít.</w:t>
      </w:r>
    </w:p>
    <w:p w14:paraId="42958135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bizottság megalakításáról szóló határozat meghatározza a bizottság tagjait, feladatait, valamint minden egyéb, a Bizottság működésére és eljárására vonatkozó lényeges kérdést.</w:t>
      </w:r>
    </w:p>
    <w:p w14:paraId="7C8AA2C5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bizottság tagjai a Titkárság képviselői, viszont a megfelelő terület szakemberei is alkalmazhatók, a pályázattal összhangban.</w:t>
      </w:r>
    </w:p>
    <w:p w14:paraId="6D935B92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Bizottság tagjai kötelesek nyilatkozatot aláírni arról, hogy a Bizottság munkájából és döntéséből, illetve a pályázat lebonyolításából semmilyen magán érdekük nem származik (Összeférhetetlenségi nyilatkozat).</w:t>
      </w:r>
    </w:p>
    <w:p w14:paraId="492CE18E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Összeférhetetlenségről van szó, ha a bizottság tagja vagy családtagjai (házastársa vagy élettársa, gyermeke vagy szülője) a pályázaton részt vevő kérelmező testület vagy bármely más, a pályázattal kapcsolatban álló jogi személy foglalkoztatottjai vagy tagjai a kérelmezőnek, vagy a kérelmezőkkel kapcsolatban a közérdekkel ellentétes anyagi vagy immateriális érdeke van, éspedig családi kötődés, gazdasági érdek vagy egyéb közös érdek esetén.</w:t>
      </w:r>
    </w:p>
    <w:p w14:paraId="59D5E59E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bizottság tagja a pályázattal kapcsolatos első intézkedés foganatosítása előtt aláírja a nyilatkozatot. </w:t>
      </w:r>
    </w:p>
    <w:p w14:paraId="7DD6C0DA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Összeférhetetlenség megállapítása esetén a bizottság tagja haladéktalanul értesíti a bizottság többi tagját, és kivonja magát a bizottság további munkája alól. Az összeférhetetlenség megoldásáról a Titkárság minden esetben külön dönt, majd az összeférhetetlenség megállapításakor új, helyettes tagot jelöl ki a bizottságba.</w:t>
      </w:r>
    </w:p>
    <w:p w14:paraId="1AF33489" w14:textId="77777777" w:rsidR="00D6223E" w:rsidRPr="005E222A" w:rsidRDefault="00D6223E" w:rsidP="00465779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F332709" w14:textId="77777777" w:rsidR="00D6223E" w:rsidRPr="005E222A" w:rsidRDefault="00D6223E" w:rsidP="00D6223E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 kérelmek elbírálása a Bizottság által</w:t>
      </w:r>
    </w:p>
    <w:p w14:paraId="686D781B" w14:textId="77777777" w:rsidR="005437F5" w:rsidRPr="005E222A" w:rsidRDefault="005437F5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4AA59D1E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8. szakasz</w:t>
      </w:r>
      <w:r w:rsidRPr="005E222A">
        <w:rPr>
          <w:rFonts w:asciiTheme="minorHAnsi" w:hAnsiTheme="minorHAnsi"/>
          <w:sz w:val="22"/>
          <w:szCs w:val="22"/>
        </w:rPr>
        <w:t xml:space="preserve"> </w:t>
      </w:r>
    </w:p>
    <w:p w14:paraId="4E8964A9" w14:textId="77777777" w:rsidR="00BA4250" w:rsidRPr="005E222A" w:rsidRDefault="00BA4250" w:rsidP="007E36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C5CC59" w14:textId="4E9583F4" w:rsidR="00163146" w:rsidRPr="005E222A" w:rsidRDefault="00163146" w:rsidP="0016314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multikulturalizmus és a tolerancia előmozdítását és fejlesztését célzó programokra és projektekre a pályázati kérelem benyújtási határidejének lejártát követően a bizottság megkezdi a kérelmek elbírálását.</w:t>
      </w:r>
    </w:p>
    <w:p w14:paraId="653D6771" w14:textId="2189F263" w:rsidR="00163146" w:rsidRPr="005E222A" w:rsidRDefault="00163146" w:rsidP="0016314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lastRenderedPageBreak/>
        <w:t>A bizottság határozattal elveti a hiányos vagy szabálytalanul kitöltött kérelmeket, azaz azokat, amelyekben valamennyi kötelező rovat nincs kitöltve, továbbá a késedelmes, valamint az aláírást és pecsétet nélkülöző kérelmeket.</w:t>
      </w:r>
    </w:p>
    <w:p w14:paraId="7FB65694" w14:textId="77777777" w:rsidR="00163146" w:rsidRPr="005E222A" w:rsidRDefault="00163146" w:rsidP="00163146">
      <w:pPr>
        <w:ind w:firstLine="491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Bizottság határozattal elutasítja a nem engedélyezett kérelmeket, éspedig: </w:t>
      </w:r>
    </w:p>
    <w:p w14:paraId="112467A0" w14:textId="77777777" w:rsidR="00163146" w:rsidRPr="005E222A" w:rsidRDefault="00163146" w:rsidP="0016314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 illetéktelen személyek, valamint a pályázatban nem előirányzott kérelmezők által benyújtott kérelmeket,</w:t>
      </w:r>
    </w:p>
    <w:p w14:paraId="3CA82258" w14:textId="77777777" w:rsidR="00163146" w:rsidRPr="005E222A" w:rsidRDefault="00163146" w:rsidP="0016314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azokat a kérelmeket, amelyek nem vonatkoznak a jelen Szabályzat 2. szakaszában foglalt pályázati rendeltetésekre,</w:t>
      </w:r>
    </w:p>
    <w:p w14:paraId="193A4CCF" w14:textId="77777777" w:rsidR="00163146" w:rsidRPr="005E222A" w:rsidRDefault="00163146" w:rsidP="0016314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azokat a kérelmeket, amelyek felszerelés beszerzésére, beruházásra, illetve a kérelmező folyó költségeire és rendes tevékenységére vonatkoznak, </w:t>
      </w:r>
    </w:p>
    <w:p w14:paraId="6CA15592" w14:textId="77777777" w:rsidR="00163146" w:rsidRPr="005E222A" w:rsidRDefault="00163146" w:rsidP="0016314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azon kérelmezők kérelmeit, akik az előző évben odaítélt eszközök felhasználásáról szóló jelentést nem nyújtották be, vagy akiknél a jelentésből megállapításra kerül, hogy az eszközöket nem rendeltetésszerűen használták fel, továbbá elvetésre kerülnek azoknak a kérelmezőknek a kérelmei is, akik a Titkárság előző pályázatai szerinti kötelezettségeiket nem teljesítették, különösen ha nem küldték el a megvalósított tevékenységekről készült fényképeket és videókat bizonyítékként,</w:t>
      </w:r>
    </w:p>
    <w:p w14:paraId="045CC0F9" w14:textId="77777777" w:rsidR="00163146" w:rsidRPr="005E222A" w:rsidRDefault="00163146" w:rsidP="00163146">
      <w:pPr>
        <w:pStyle w:val="ListParagraph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azon kérelmezők kérelmeit, akik az előző évben megvalósított programokról/projektekről szóló leíró/pénzügyi jelentést az előirányozott határidőben nem küldték meg; </w:t>
      </w:r>
    </w:p>
    <w:p w14:paraId="7563B88A" w14:textId="77777777" w:rsidR="00163146" w:rsidRPr="005E222A" w:rsidRDefault="00163146" w:rsidP="00163146">
      <w:pPr>
        <w:pStyle w:val="ListParagraph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azokat a programokat, illetve projekteket, amelyeket a költségvetési év folyamán nem lehet megvalósítani.</w:t>
      </w:r>
    </w:p>
    <w:p w14:paraId="0DAB8D28" w14:textId="5C1587DC" w:rsidR="00163146" w:rsidRPr="005E222A" w:rsidRDefault="00163146" w:rsidP="00163146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panasszal élhet a kérelem elutasításáról szóló határozattal szemben, éspedig a határozat kézhezvételétől számított 8 napon belül. A Titkárság a panaszról szóló, indoklással ellátott döntést a panasz átvételét követő 15 napon belül hozza meg.</w:t>
      </w:r>
    </w:p>
    <w:p w14:paraId="172C17AB" w14:textId="44E9A03A" w:rsidR="00BA4250" w:rsidRPr="005E222A" w:rsidRDefault="00BA4250" w:rsidP="003A7FB2">
      <w:pPr>
        <w:rPr>
          <w:rFonts w:asciiTheme="minorHAnsi" w:hAnsiTheme="minorHAnsi" w:cstheme="minorHAnsi"/>
          <w:b/>
          <w:sz w:val="22"/>
          <w:szCs w:val="22"/>
        </w:rPr>
      </w:pPr>
    </w:p>
    <w:p w14:paraId="1194B532" w14:textId="77777777" w:rsidR="00BA4250" w:rsidRPr="005E222A" w:rsidRDefault="00BA4250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odaítélésének mércéi</w:t>
      </w:r>
    </w:p>
    <w:p w14:paraId="10F7E9E0" w14:textId="77777777" w:rsidR="00BA4250" w:rsidRPr="005E222A" w:rsidRDefault="00BA4250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D3FE62" w14:textId="77777777" w:rsidR="007750B4" w:rsidRPr="005E222A" w:rsidRDefault="007750B4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9. szakasz</w:t>
      </w:r>
    </w:p>
    <w:p w14:paraId="0CD2BE6F" w14:textId="77777777" w:rsidR="00BA4250" w:rsidRPr="005E222A" w:rsidRDefault="00BA4250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502C12" w14:textId="77777777" w:rsidR="00163146" w:rsidRPr="005E222A" w:rsidRDefault="00163146" w:rsidP="00163146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által társfinanszírozott programok és projektek kiválasztásának mércéi:</w:t>
      </w:r>
    </w:p>
    <w:p w14:paraId="67B78B86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az egyes nemzeti kisebbség – nemzeti közösség részaránya Vajdaság Autonóm Tartomány teljes kisebbségi népességében,</w:t>
      </w:r>
    </w:p>
    <w:p w14:paraId="07707D7B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program vagy projekt összes anyagi költsége, </w:t>
      </w:r>
    </w:p>
    <w:p w14:paraId="018A9D72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program vagy projekt területi jellege és jelentősége (pl. nemzetközi, községközi, helyi, multietnikus, tágabb jelentőségű), </w:t>
      </w:r>
    </w:p>
    <w:p w14:paraId="3DC6D603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program vagy projekt időtartama, </w:t>
      </w:r>
    </w:p>
    <w:p w14:paraId="100D0264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program vagy projekt résztvevőinek száma, </w:t>
      </w:r>
    </w:p>
    <w:p w14:paraId="5E217857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közönség érdekeltsége és a látogatottság, </w:t>
      </w:r>
    </w:p>
    <w:p w14:paraId="45127C6B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médianyilvánosság (televíziós és rádiós adások és felvételek, sajtójelentés és a bemutatások egyéb módjai), </w:t>
      </w:r>
    </w:p>
    <w:p w14:paraId="713BF467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elektronikus megjelenés, részvétel és tevékenység (pl. internetes bemutató, platformok, közösségi háló),</w:t>
      </w:r>
    </w:p>
    <w:p w14:paraId="241C03F6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kísérő és kiegészítő tevékenységek (pl. külön fellépés és a győztes bemutatása, gála vacsorák, kötetek, katalógusok és egyéb publikációk megjelentetése), </w:t>
      </w:r>
    </w:p>
    <w:p w14:paraId="61D0C79C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pályázó programjában vagy projektjében résztvevő személyek száma, </w:t>
      </w:r>
    </w:p>
    <w:p w14:paraId="2186A44F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 xml:space="preserve">a kérelmező által szervezett egyéb tevékenységek, programok és projektek, </w:t>
      </w:r>
    </w:p>
    <w:p w14:paraId="455A2F1C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program vagy projekt finanszírozása egyéb belföldi vagy külföldi szervek, szervezetek, alapok, szponzorok vagy adományozók által,</w:t>
      </w:r>
    </w:p>
    <w:p w14:paraId="2FCE18CB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program és projekt fejlesztésének lehetősége és fenntarthatósága,</w:t>
      </w:r>
    </w:p>
    <w:p w14:paraId="1099F280" w14:textId="77777777" w:rsidR="00163146" w:rsidRPr="005E222A" w:rsidRDefault="00163146" w:rsidP="00163146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Titkárságtól korábban nyert eszközök használatának jogszerűsége és hatékonysága.</w:t>
      </w:r>
    </w:p>
    <w:p w14:paraId="2548F2CD" w14:textId="77777777" w:rsidR="00BA4250" w:rsidRPr="005E222A" w:rsidRDefault="00BA4250" w:rsidP="00BA4250">
      <w:pPr>
        <w:ind w:left="491"/>
        <w:jc w:val="both"/>
        <w:rPr>
          <w:rFonts w:asciiTheme="minorHAnsi" w:hAnsiTheme="minorHAnsi" w:cstheme="minorHAnsi"/>
        </w:rPr>
      </w:pPr>
    </w:p>
    <w:p w14:paraId="7A976695" w14:textId="77777777" w:rsidR="00BA4250" w:rsidRPr="005E222A" w:rsidRDefault="00BA4250" w:rsidP="00BA42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lastRenderedPageBreak/>
        <w:t>Értékelési, pontozási és rangsorolási lista</w:t>
      </w:r>
    </w:p>
    <w:p w14:paraId="1D47573F" w14:textId="77777777" w:rsidR="0082687E" w:rsidRPr="005E222A" w:rsidRDefault="0082687E" w:rsidP="0082687E">
      <w:pPr>
        <w:pStyle w:val="ListParagraph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54EABBC4" w14:textId="77777777" w:rsidR="007750B4" w:rsidRPr="005E222A" w:rsidRDefault="007750B4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10. szakasz</w:t>
      </w:r>
    </w:p>
    <w:p w14:paraId="4C322AAA" w14:textId="77777777" w:rsidR="00BA4250" w:rsidRPr="005E222A" w:rsidRDefault="00BA4250" w:rsidP="007750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AE6166" w14:textId="51D5F8FB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Bizottság a pályázatra benyújtott kérelmek megvitatását követően, elfogadja a jegyzőkönyvet.</w:t>
      </w:r>
    </w:p>
    <w:p w14:paraId="7EDB48F6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programok/projektek kérelmeinek értékelése érdekében a Bizottság meghatározza az értékelési, pontozási és rangsorolási listát (a továbbiakban: rangsor), figyelembe véve az előirányozott kritériumokat. </w:t>
      </w:r>
    </w:p>
    <w:p w14:paraId="3D8B0D70" w14:textId="73B1CAD8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Rangsorolási lista, valamint az elutasított pályázatok áttekintése a bizottság jegyzőkönyvének szerves részét képezik.</w:t>
      </w:r>
    </w:p>
    <w:p w14:paraId="1A8F5622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Rangsorolási lista tartalmazza az értékelt, pontozott és rangsorolt pályázati kérelmeket, amelyekre vonatkozóan a bizottság javasolja vagy nem javasolja az eszközök megítélését.</w:t>
      </w:r>
    </w:p>
    <w:p w14:paraId="07E82508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pontozás az alábbi módon történik:</w:t>
      </w:r>
    </w:p>
    <w:p w14:paraId="6FE14CBD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- a program/projekt összehangoltsága a pályázat és a pályázati dokumentáció valamennyi feltételével – értékelésre kerül a program/projekt összehangoltsága a pályázati dokumentáció valamennyi feltételével, értékelés: 1-5 pontig;</w:t>
      </w:r>
    </w:p>
    <w:p w14:paraId="3149EEA4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- a közérdek kielégítése a nemzeti kisebbségek- nemzeti közösségek helyzetének előmozdítása és a multikulturalizmus és a tolerancia fejlesztése terén Vajdaság Autonóm Tartomány területén, értékelés: 1-5 pontig;</w:t>
      </w:r>
    </w:p>
    <w:p w14:paraId="7C54C657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- a program/projekt lefedettsége - milyen lehetőségei vannak a munkaprogramnak/projektnek a felhasználók szélesebb körének bevonására, valamint a tervezett tevékenységek megvalósításában való aktív részvételük ösztönzésére; magában foglalja-e a partnerséget más egyesületekkel, a gazdasággal vagy a közszférával; értékelés: 1-5 pontig;</w:t>
      </w:r>
    </w:p>
    <w:p w14:paraId="5B4A03B8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- az eszközök felhasználásáról szóló jelentés – az egyesület, az alap, illetve az alapítvány benyújtja a Vajdaság AT költségvetéséből származó eszközök felhasználásáról szóló jelentést az előző évre, az eszközökre első alkalommal pályázó egyesület, alap vagy alapítvány pedig az egyéb finanszírozási forrásból megvalósított legalább egy programról/projektről szóló jelentést nyújtja be, értékelés: 1-5 pontig;</w:t>
      </w:r>
    </w:p>
    <w:p w14:paraId="417D9D75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fenntarthatóság - a programmal/projekttel kapcsolatos tevékenységek folytatásának lehetősége a Vajdaság AT költségvetéséből származó finanszírozást követően, értékelés: 1-5 pontig;</w:t>
      </w:r>
    </w:p>
    <w:p w14:paraId="0B0E75C3" w14:textId="77777777" w:rsidR="00163146" w:rsidRPr="005E222A" w:rsidRDefault="00163146" w:rsidP="00163146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tevékenységek és munkaterv – a programmal/projekttel előirányozott célok és tevékenységek közötti egyértelmű viszony megléte, van-e javasolt tevékenységi terv és az reális és megvalósítható-e az előirányozott időben, értékelés: 1-5 pontig.</w:t>
      </w:r>
    </w:p>
    <w:p w14:paraId="44C86EAA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bizottság a kérelmek rangsorolási listáját a kérelem benyújtási határidejének lejártától számított 60 napnál nem hosszabb időtartamon belül állapítja meg.</w:t>
      </w:r>
    </w:p>
    <w:p w14:paraId="584A4BC5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szakasz 2. bekezdésében foglalt ranglistát közzé kell tenni a Titkárság hivatalos honlapján és az E-közigazgatás portálon.</w:t>
      </w:r>
    </w:p>
    <w:p w14:paraId="3549A081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kérelmezők a jelen szakasz 2. bekezdésében foglalt ranglista közzétételétől számított három napos határidőn belül betekinthetnek a benyújtott kérelmekbe és a mellékelt dokumentumokba.</w:t>
      </w:r>
    </w:p>
    <w:p w14:paraId="649F49D4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kérelmezők a jelen szakasz 2. bekezdésében foglalt lista ellen, annak közzétételétől számított nyolc napos határidőn belül, kifogással élhetnek.</w:t>
      </w:r>
    </w:p>
    <w:p w14:paraId="4DE04978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kötelezően megindokolt kifogásról szóló határozatot a pályázati bizottság hozza meg, a kifogás átvételétől számított 15 napos határidőben.</w:t>
      </w:r>
    </w:p>
    <w:p w14:paraId="178E802B" w14:textId="77777777" w:rsidR="00D50B2A" w:rsidRPr="005E222A" w:rsidRDefault="00D50B2A" w:rsidP="00F6609B">
      <w:pPr>
        <w:rPr>
          <w:rFonts w:ascii="Calibri" w:hAnsi="Calibri" w:cs="Calibri"/>
          <w:b/>
          <w:sz w:val="22"/>
          <w:szCs w:val="22"/>
        </w:rPr>
      </w:pPr>
    </w:p>
    <w:p w14:paraId="50D7AADE" w14:textId="77777777" w:rsidR="00BA4250" w:rsidRPr="005E222A" w:rsidRDefault="00BA4250" w:rsidP="007E3625">
      <w:pPr>
        <w:jc w:val="center"/>
        <w:rPr>
          <w:rFonts w:ascii="Calibri" w:hAnsi="Calibri" w:cs="Calibri"/>
          <w:b/>
          <w:sz w:val="22"/>
          <w:szCs w:val="22"/>
        </w:rPr>
      </w:pPr>
      <w:r w:rsidRPr="005E222A">
        <w:rPr>
          <w:rFonts w:ascii="Calibri" w:hAnsi="Calibri"/>
          <w:b/>
          <w:sz w:val="22"/>
          <w:szCs w:val="22"/>
        </w:rPr>
        <w:t>Az eszközök odaítéléséről szóló döntéshozatal</w:t>
      </w:r>
    </w:p>
    <w:p w14:paraId="7CC2D7CB" w14:textId="77777777" w:rsidR="00BA4250" w:rsidRPr="005E222A" w:rsidRDefault="00BA4250" w:rsidP="007E3625">
      <w:pPr>
        <w:jc w:val="center"/>
        <w:rPr>
          <w:rFonts w:ascii="Calibri" w:hAnsi="Calibri" w:cs="Calibri"/>
          <w:b/>
          <w:sz w:val="22"/>
          <w:szCs w:val="22"/>
        </w:rPr>
      </w:pPr>
    </w:p>
    <w:p w14:paraId="59DD7C15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11. szakasz</w:t>
      </w:r>
    </w:p>
    <w:p w14:paraId="20EE1CDA" w14:textId="77777777" w:rsidR="00D50B2A" w:rsidRPr="005E222A" w:rsidRDefault="00D50B2A" w:rsidP="007E362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FF84D90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Szabályzat 10. szakaszában említett határidő lejártát követően a lista ellen benyújtott kifogások, illetve a listára tett kifogások alapján történő döntéshozatal okán, a ranglistát döntéshozatal céljából a tartományi titkár elé terjesztik.</w:t>
      </w:r>
    </w:p>
    <w:p w14:paraId="03C4662E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pályázatban szereplő eszközök odaítéléséről szóló döntést a tartományi titkár a pályázók irányába történő eszközök elosztásáról szóló határozat meghozatala által hozza meg, a kifogások benyújtási határidejének lejártát követő 30 napos határidőn belül.</w:t>
      </w:r>
    </w:p>
    <w:p w14:paraId="2090B686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lastRenderedPageBreak/>
        <w:t>A jelen szakasz 2. bekezdésében foglalt határozatban fel kell tüntetni a kérelmezőket, akik részére az eszközöket odaítélték, valamint azon kérelmezőket is, akik részére az eszközöket nem hagyták jóvá, az indoklással együtt.</w:t>
      </w:r>
    </w:p>
    <w:p w14:paraId="6AB6F4EA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szakasz 2. bekezdésében foglalt határozat végleges és közzé kell tenni a Titkárság hivatalos honlapján és az E-közigazgatás portálon.</w:t>
      </w:r>
    </w:p>
    <w:p w14:paraId="0A655565" w14:textId="77777777" w:rsidR="00FE321E" w:rsidRPr="005E222A" w:rsidRDefault="00AF51CB" w:rsidP="008268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 xml:space="preserve">                                               </w:t>
      </w:r>
    </w:p>
    <w:p w14:paraId="6C89CACC" w14:textId="77777777" w:rsidR="001E7AC8" w:rsidRPr="005E222A" w:rsidRDefault="00D07DCC" w:rsidP="00D07D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odaítéléséről szóló szerződés és határozat</w:t>
      </w:r>
    </w:p>
    <w:p w14:paraId="7D35DC68" w14:textId="77777777" w:rsidR="00D07DCC" w:rsidRPr="005E222A" w:rsidRDefault="00D07DCC" w:rsidP="00D07DC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57BFE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12. szakasz</w:t>
      </w:r>
    </w:p>
    <w:p w14:paraId="68827CA3" w14:textId="77777777" w:rsidR="00D07DCC" w:rsidRPr="005E222A" w:rsidRDefault="00D07DCC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342E3F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Titkárság, a költségvetési rendszert szabályozó törvény értelmében, az eszközök odaítélési kötelezettségét szerződés alapján vállalja.</w:t>
      </w:r>
    </w:p>
    <w:p w14:paraId="06DF0992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kérelmező, aki részére az eszközöket odaítélték, az eszközök odaítéléséről szóló szerződés megkötése előtt köteles a Titkárság részére nyilatkozatot benyújtani arról, hogy a jóváhagyott program/projekt megvalósításához az eszközöket más módon nem biztosították, továbbá összeférhetetlenségi nyilatkozatot, illetve korrupcióellenes politikáról szóló belső aktust köteles benyújtani.</w:t>
      </w:r>
    </w:p>
    <w:p w14:paraId="357EE1FC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kérelmező, aki részére a Pályázat alapján eszközöket ítélnek oda, köteles a Titkárság részére adatot benyújtani a Kincstári Igazgatóságnál megnyitott külön rendeltetésű alszámláról, minden egyes rendeltetésre (programra/projektre), amelyre az eszközöket jóváhagyták.</w:t>
      </w:r>
    </w:p>
    <w:p w14:paraId="5FB04002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A Titkárság az odaítélt eszközöket az aláírt szerződések és egyedi határozat alapján utalja át a kérelmezők fent említett számláira, összhangban az eszközök Vajdaság AT költségvetésébe történő beáramlásának ütemével. </w:t>
      </w:r>
      <w:r w:rsidRPr="005E222A">
        <w:rPr>
          <w:rFonts w:ascii="Calibri" w:hAnsi="Calibri"/>
          <w:sz w:val="22"/>
          <w:szCs w:val="22"/>
        </w:rPr>
        <w:t>Az eszközök a jóváhagyott célhoz kapcsolódó költségek megtérítésére használhatók fel, azzal a kötelezettséggel, hogy a korábban felmerült költségekről szóló dokumentációt be kell nyújtani.</w:t>
      </w:r>
    </w:p>
    <w:p w14:paraId="0794872A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Ha a kérelmező nem írja alá a szerződést és nem küldi meg a Kincstári Igazgatóságnál megnyitott külön rendeltetésű alszámláról szóló adatokat minden külön rendeltetésre (programra/projektre) vonatkozóan, amelyre az eszközöket jóváhagyták, a Titkárság által meghatározott határidőn belül, úgy kell vélni, hogy a kérelmező a benyújtott kérelmétől elállt.</w:t>
      </w:r>
    </w:p>
    <w:p w14:paraId="68120217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szakasz 5. bekezdésében foglalt kérelmező helyett az eszközöket kérelmezőnek a kérelmek rangsorolási és értékelési listáján elfoglalt helye szerint kell odaítélni.</w:t>
      </w:r>
    </w:p>
    <w:p w14:paraId="15E7102A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Ha a Titkárság befolyásán kívül eső okok miatt a jóváhagyott támogatás nem utalható át a felhasználók számlájára, a Titkárság jogosult a szerződés felmondására.</w:t>
      </w:r>
    </w:p>
    <w:p w14:paraId="17493822" w14:textId="15859B76" w:rsidR="00147B7C" w:rsidRPr="005E222A" w:rsidRDefault="00147B7C" w:rsidP="00163146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6EFB3DAD" w14:textId="77777777" w:rsidR="002D0ACB" w:rsidRPr="005E222A" w:rsidRDefault="002D0ACB" w:rsidP="002D0ACB">
      <w:pPr>
        <w:ind w:left="284" w:firstLine="283"/>
        <w:jc w:val="center"/>
        <w:rPr>
          <w:rFonts w:ascii="Calibri" w:hAnsi="Calibri" w:cs="Calibri"/>
          <w:b/>
          <w:sz w:val="22"/>
          <w:szCs w:val="22"/>
        </w:rPr>
      </w:pPr>
      <w:r w:rsidRPr="005E222A">
        <w:rPr>
          <w:rFonts w:ascii="Calibri" w:hAnsi="Calibri"/>
          <w:b/>
          <w:sz w:val="22"/>
          <w:szCs w:val="22"/>
        </w:rPr>
        <w:t xml:space="preserve">A felhasználóknál fennálló összeférhetetlenség </w:t>
      </w:r>
    </w:p>
    <w:p w14:paraId="377A0112" w14:textId="77777777" w:rsidR="002D0ACB" w:rsidRPr="005E222A" w:rsidRDefault="002D0ACB" w:rsidP="002D0ACB">
      <w:pPr>
        <w:ind w:left="284" w:firstLine="283"/>
        <w:jc w:val="center"/>
        <w:rPr>
          <w:rFonts w:ascii="Calibri" w:hAnsi="Calibri" w:cs="Calibri"/>
          <w:b/>
          <w:sz w:val="22"/>
          <w:szCs w:val="22"/>
        </w:rPr>
      </w:pPr>
    </w:p>
    <w:p w14:paraId="5E87E6AE" w14:textId="77777777" w:rsidR="002D0ACB" w:rsidRPr="005E222A" w:rsidRDefault="002D0ACB" w:rsidP="002D0ACB">
      <w:pPr>
        <w:ind w:left="284" w:firstLine="283"/>
        <w:jc w:val="center"/>
        <w:rPr>
          <w:rFonts w:ascii="Calibri" w:hAnsi="Calibri" w:cs="Calibri"/>
          <w:b/>
          <w:sz w:val="22"/>
          <w:szCs w:val="22"/>
        </w:rPr>
      </w:pPr>
      <w:r w:rsidRPr="005E222A">
        <w:rPr>
          <w:rFonts w:ascii="Calibri" w:hAnsi="Calibri"/>
          <w:b/>
          <w:sz w:val="22"/>
          <w:szCs w:val="22"/>
        </w:rPr>
        <w:t>13. szakasz</w:t>
      </w:r>
    </w:p>
    <w:p w14:paraId="1EA98491" w14:textId="77777777" w:rsidR="002D0ACB" w:rsidRPr="005E222A" w:rsidRDefault="002D0ACB" w:rsidP="002D0ACB">
      <w:pPr>
        <w:ind w:left="284" w:firstLine="283"/>
        <w:jc w:val="center"/>
        <w:rPr>
          <w:rFonts w:ascii="Calibri" w:hAnsi="Calibri" w:cs="Calibri"/>
          <w:sz w:val="22"/>
          <w:szCs w:val="22"/>
        </w:rPr>
      </w:pPr>
    </w:p>
    <w:p w14:paraId="2A7A1B1B" w14:textId="77777777" w:rsidR="00163146" w:rsidRPr="005E222A" w:rsidRDefault="002D0ACB" w:rsidP="00163146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5E222A">
        <w:rPr>
          <w:rFonts w:ascii="Calibri" w:hAnsi="Calibri"/>
          <w:sz w:val="22"/>
          <w:szCs w:val="22"/>
        </w:rPr>
        <w:tab/>
        <w:t>A kérelmező foganatosít minden intézkedést annak érdekében, hogy elkerülje az összeférhetetlenséget a rendeltetésszerű eszközök felhasználása során, és amikor olyan helyzetről szerez tudomást amely összeférhetetlenséget mutat vagy ahhoz vezethet, a törvénnyel összhangban értesíti róla a Titkárságot.</w:t>
      </w:r>
    </w:p>
    <w:p w14:paraId="296EA3A4" w14:textId="77777777" w:rsidR="00163146" w:rsidRPr="005E222A" w:rsidRDefault="00163146" w:rsidP="00163146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5E222A">
        <w:rPr>
          <w:rFonts w:ascii="Calibri" w:hAnsi="Calibri"/>
          <w:sz w:val="22"/>
          <w:szCs w:val="22"/>
        </w:rPr>
        <w:t>Összeférhetetlenség áll fenn abban az esetben, amikor bármely személy szerződésben rögzített kötelezettségeinek elfogulatlan teljesítését veszélyezteti annak lehetősége, hogy döntéseivel vagy egyéb tevékenységeivel saját maga, a rokonai (családtagjai: házastárs vagy élettárs, gyermek vagy szülő), a munkavállaló, illetve az egyesület tagjai számára hasznot termeljen a közérdek rovására, különösen akkor, ha az érintett személlyel családi kapcsolat, gazdasági érdek vagy más közös érdek áll fenn.</w:t>
      </w:r>
    </w:p>
    <w:p w14:paraId="14889356" w14:textId="77777777" w:rsidR="00163146" w:rsidRPr="005E222A" w:rsidRDefault="00163146" w:rsidP="00163146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5E222A">
        <w:rPr>
          <w:rFonts w:ascii="Calibri" w:hAnsi="Calibri"/>
          <w:sz w:val="22"/>
          <w:szCs w:val="22"/>
        </w:rPr>
        <w:t>A Titkárság valamennyi összeférhetetlenségi esetet külön vitat meg, és szükség esetén a kérelmezőtől kérvényezhet valamennyi szükséges értesítést és dokumentációt.</w:t>
      </w:r>
    </w:p>
    <w:p w14:paraId="56890C07" w14:textId="77777777" w:rsidR="00163146" w:rsidRPr="005E222A" w:rsidRDefault="00163146" w:rsidP="00163146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5E222A">
        <w:rPr>
          <w:rFonts w:ascii="Calibri" w:hAnsi="Calibri"/>
          <w:sz w:val="22"/>
          <w:szCs w:val="22"/>
        </w:rPr>
        <w:t>Amennyiben a szerződés végrehajtása során összeférhetetlenséget állapítanak meg, a Titkárság felszólítja a kérelmezőt (egyesületet), hogy haladéktalanul, de legkésőbb 30 napon belül tegye meg a megfelelő intézkedéseket.</w:t>
      </w:r>
    </w:p>
    <w:p w14:paraId="37670723" w14:textId="54FEAF0D" w:rsidR="002D0ACB" w:rsidRPr="005E222A" w:rsidRDefault="00163146" w:rsidP="00163146">
      <w:pPr>
        <w:ind w:left="284" w:firstLine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="Calibri" w:hAnsi="Calibri"/>
          <w:sz w:val="22"/>
          <w:szCs w:val="22"/>
        </w:rPr>
        <w:lastRenderedPageBreak/>
        <w:t>Nem jelent összeférhetetlenséget ha az eszközfelhasználó olyan programot valósít meg amely az egyesület tagjaira, a szociálisan érzékeny csoportokhoz tartozó és fogyatékkal élő személyekre, mint a program felhasználóira irányul.</w:t>
      </w:r>
    </w:p>
    <w:p w14:paraId="44C02A18" w14:textId="77777777" w:rsidR="00B3597D" w:rsidRPr="005E222A" w:rsidRDefault="00B3597D" w:rsidP="00761B94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898A02" w14:textId="29553432" w:rsidR="00761B94" w:rsidRPr="005E222A" w:rsidRDefault="00761B94" w:rsidP="00761B94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újraelosztása</w:t>
      </w:r>
    </w:p>
    <w:p w14:paraId="65801C5B" w14:textId="77777777" w:rsidR="005437F5" w:rsidRPr="005E222A" w:rsidRDefault="005437F5" w:rsidP="007E3625">
      <w:pPr>
        <w:shd w:val="clear" w:color="auto" w:fill="FFFFFF"/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CCC0A5" w14:textId="77777777" w:rsidR="00077375" w:rsidRPr="005E222A" w:rsidRDefault="00077375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14. szakasz</w:t>
      </w:r>
    </w:p>
    <w:p w14:paraId="1007883C" w14:textId="77777777" w:rsidR="00862AB6" w:rsidRPr="005E222A" w:rsidRDefault="00862AB6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80128C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kivételes esetekben kérelmezheti a Titkárság jóváhagyását a jóváhagyott program, illetve projekt keretébe tartozó tervezett tevékenység megvalósítására szolgáló eszközök átcsoportosítása céljából.</w:t>
      </w:r>
    </w:p>
    <w:p w14:paraId="0F543591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 eszközök átcsoportosítására irányuló kérelemmel nem kérelmezhető az emberi erőforrásokra vonatkozó ráfordítások növelése.</w:t>
      </w:r>
    </w:p>
    <w:p w14:paraId="2C97B1B3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 eszközök átcsoportosítása az írásos jóváhagyás megszerzése vagy a szerződés mellékletének aláírása után teljesíthető.</w:t>
      </w:r>
    </w:p>
    <w:p w14:paraId="691E637A" w14:textId="77777777" w:rsidR="00700E32" w:rsidRPr="005E222A" w:rsidRDefault="00AF51CB" w:rsidP="007E362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 xml:space="preserve">                           </w:t>
      </w:r>
    </w:p>
    <w:p w14:paraId="4DDB2F0A" w14:textId="77777777" w:rsidR="007A6425" w:rsidRPr="005E222A" w:rsidRDefault="007A6425" w:rsidP="007A64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 program és a projekt megvalósításának figyelemmel kísérése</w:t>
      </w:r>
    </w:p>
    <w:p w14:paraId="6CA865CD" w14:textId="77777777" w:rsidR="007A6425" w:rsidRPr="005E222A" w:rsidRDefault="007A6425" w:rsidP="007A642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565B24" w14:textId="77777777" w:rsidR="007A6425" w:rsidRPr="005E222A" w:rsidRDefault="007A6425" w:rsidP="007A64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15. szakasz</w:t>
      </w:r>
    </w:p>
    <w:p w14:paraId="72F33CAE" w14:textId="77777777" w:rsidR="007A6425" w:rsidRPr="005E222A" w:rsidRDefault="007A6425" w:rsidP="007A64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CE9521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Azt a programot és projektet, amelyre az eszközöket jóváhagyták, a naptári év folyamán, illetve legkésőbb 2025. december 31-ig kell megvalósítani.</w:t>
      </w:r>
    </w:p>
    <w:p w14:paraId="413BF5BE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figyelemmel kíséri azon programok vagy projektek megvalósítását, amelyekre az eszközöket odaítélték.</w:t>
      </w:r>
    </w:p>
    <w:p w14:paraId="344F634C" w14:textId="77777777" w:rsidR="00163146" w:rsidRPr="005E222A" w:rsidRDefault="00163146" w:rsidP="00163146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megvalósítás figyelemmel kísérése a következőket foglalja magába:</w:t>
      </w:r>
    </w:p>
    <w:p w14:paraId="64A13C50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kérelmező kötelezettségét, hogy a szerződésben meghatározott határidőkben tájékoztassa a Titkárságot a programok vagy projektek megvalósításáról,</w:t>
      </w:r>
    </w:p>
    <w:p w14:paraId="1893C3DF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jelentés áttekintését a Titkárság részéről,</w:t>
      </w:r>
    </w:p>
    <w:p w14:paraId="77CE10AF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Titkárság képviselőjének monitoring látogatásait,</w:t>
      </w:r>
    </w:p>
    <w:p w14:paraId="3762FF23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kérelmező kötelezettségét, hogy lehetővé tegye a Titkárság képviselőinek a program vagy projekt megvalósítása során keletkezett megfelelő dokumentumokba való betekintést,</w:t>
      </w:r>
    </w:p>
    <w:p w14:paraId="6BE2BB67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kérelmezőtől származó információk beszerzését,</w:t>
      </w:r>
    </w:p>
    <w:p w14:paraId="743C4883" w14:textId="77777777" w:rsidR="00163146" w:rsidRPr="005E222A" w:rsidRDefault="00163146" w:rsidP="00163146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E222A">
        <w:rPr>
          <w:rFonts w:asciiTheme="minorHAnsi" w:hAnsiTheme="minorHAnsi"/>
        </w:rPr>
        <w:t>a szerződésben előirányozott egyéb tevékenységeket.</w:t>
      </w:r>
    </w:p>
    <w:p w14:paraId="72AF3D0E" w14:textId="25FDC38C" w:rsidR="00862AB6" w:rsidRPr="005E222A" w:rsidRDefault="00163146" w:rsidP="00163146">
      <w:pPr>
        <w:shd w:val="clear" w:color="auto" w:fill="FFFFFF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köteles a Titkárság részére lehetővé tenni a programok, illetve a projektek megvalósításának figyelemmel kísérését.</w:t>
      </w:r>
    </w:p>
    <w:p w14:paraId="47C64848" w14:textId="77777777" w:rsidR="00862AB6" w:rsidRPr="005E222A" w:rsidRDefault="00862AB6" w:rsidP="007A64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CFD849" w14:textId="77777777" w:rsidR="007A6425" w:rsidRPr="005E222A" w:rsidRDefault="007A6425" w:rsidP="007A64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Monitoring látogatások</w:t>
      </w:r>
    </w:p>
    <w:p w14:paraId="6CA93219" w14:textId="77777777" w:rsidR="007A6425" w:rsidRPr="005E222A" w:rsidRDefault="007A6425" w:rsidP="007A64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F3D129" w14:textId="77777777" w:rsidR="007A6425" w:rsidRPr="005E222A" w:rsidRDefault="007A6425" w:rsidP="007A6425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16. szakasz</w:t>
      </w:r>
    </w:p>
    <w:p w14:paraId="71ABD0E8" w14:textId="77777777" w:rsidR="007A6425" w:rsidRPr="005E222A" w:rsidRDefault="007A6425" w:rsidP="007A6425">
      <w:pPr>
        <w:shd w:val="clear" w:color="auto" w:fill="FFFFFF"/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B02B9A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programok, illetve projektek megvalósításának figyelemmel kísérése céljából a Titkárság monitoring látogatásokat tehet.</w:t>
      </w:r>
    </w:p>
    <w:p w14:paraId="6B85A2F6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hat hónapnál hosszabb ideig tartó programok, illetve projektek esetében, amelyekre a jóváhagyott eszközök értéke meghaladja az 500.000,00 dinár összeget, valamint az egy évnél hosszabb ideig tartó programok és projektek esetében a Titkárság a program vagy projekt időtartama alatt legalább egy alkalommal, illetve évente legalább egy alkalommal monitoring látogatást tesz.</w:t>
      </w:r>
    </w:p>
    <w:p w14:paraId="00C9A67D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a monitoring látogatásról jelentést készít, a látogatástól számított 10 napos határidőn belül.</w:t>
      </w:r>
    </w:p>
    <w:p w14:paraId="5304CB45" w14:textId="77777777" w:rsidR="00163146" w:rsidRPr="005E222A" w:rsidRDefault="00163146" w:rsidP="0016314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Amennyiben a program és a projekt  megvalósításának nyomon követése vagy a monitoring látogatások során nem rendeltetésszerű eszközfelhasználást állapítanak meg, a Titkárságnak jogában áll felbontani a szerződést, és követelni az átutalt összegek visszafizetését a törvényes kamattal együtt.</w:t>
      </w:r>
    </w:p>
    <w:p w14:paraId="1169B18D" w14:textId="77777777" w:rsidR="007A6425" w:rsidRPr="005E222A" w:rsidRDefault="007A6425" w:rsidP="00761B9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CD1650" w14:textId="77777777" w:rsidR="00761B94" w:rsidRPr="005E222A" w:rsidRDefault="00761B94" w:rsidP="00761B9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Az eszközök végrehajtásáról és felhasználásáról szóló jelentés a programok és a projektek keretében</w:t>
      </w:r>
    </w:p>
    <w:p w14:paraId="3CDDB55B" w14:textId="77777777" w:rsidR="00761B94" w:rsidRPr="005E222A" w:rsidRDefault="00761B94" w:rsidP="00761B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0834A0A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17. szakasz</w:t>
      </w:r>
    </w:p>
    <w:p w14:paraId="67BC1D46" w14:textId="77777777" w:rsidR="00761B94" w:rsidRPr="005E222A" w:rsidRDefault="00761B94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6A9411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köteles a rendezvény/esemény megvalósítása során az eszközök folyósítójának fényképeket és videóanyagokat küldeni a rendezvény megvalósításáról, abban az esetben pedig, ha a fényképeken és a videóanyagokon kiskorú személyek is szerepelnek, a kérelmező köteles előzetesen beszerezni a szülők vagy gyám jóváhagyását, és vélelmezhető, hogy a megküldött fényképekre és videóanyagokra vonatkozóan a kérelmező rendelkezik ezen jóváhagyással.</w:t>
      </w:r>
    </w:p>
    <w:p w14:paraId="49BF0BF8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 köteles a népszerűsítő anyagán, vagy más megfelelő módon közzé tenni, hogy a tevékenység finanszírozásában a Tartományi Oktatási, Jogalkotási, Közigazgatási és Nemzeti Kisebbségi - Nemzeti Közösségi Titkárság vett részt.</w:t>
      </w:r>
    </w:p>
    <w:p w14:paraId="413B00FC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az odaítélt eszközöket rendeltetésszerűen és törvényesen köteles használni, a fel nem használt eszközöket pedig köteles a Vajdaság AT költségvetésébe visszajuttatni.</w:t>
      </w:r>
    </w:p>
    <w:p w14:paraId="0FA19FDD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köteles az eszközök felhasználásáról legkésőbb az eszközök odaítélési rendeltetése megvalósítására meghatározott határidőtől számított 15 (tizenöt) napos határidőn belül, de legkésőbb 2025. december 31-éig a felelős személy által hitelesített kísérő dokumentációval együtt jelentést benyújtani.</w:t>
      </w:r>
    </w:p>
    <w:p w14:paraId="467E8C5E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részére, aki az előirányozott határidőn belül nem nyújt be jelentést, eszközök felhasználásáról szóló jelentés benyújtására vonatkozó Kérelmet, illetve Felszólítást kell küldeni.</w:t>
      </w:r>
    </w:p>
    <w:p w14:paraId="7FDBDCFE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Ha a Felszólítás átvételétől számított 8 napot követően sem küldi meg a teljes leíró és pénzügyi jelentést, a kérelmező köteles az eszközöket a törvényes kamattal együtt visszatéríteni Vajdaság AT költségvetésébe és a következő pályázati kiírás alkalmával elveszíti a pályázati kérelem benyújtására vonatkozó jogát.</w:t>
      </w:r>
    </w:p>
    <w:p w14:paraId="30B9FD3A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Azon kérelmező részére, aki hiányos és szabálytalan jelentést nyújt be jelentés kiegészítésére és kiigazítására vonatkozó kérelmet kell küldeni.</w:t>
      </w:r>
    </w:p>
    <w:p w14:paraId="6A3464C6" w14:textId="77777777" w:rsidR="0016314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Ha gyanú merül fel, hogy az odaítélt eszközöket nem rendeltetésszerűen használták fel, a Titkárság eljárást indít az illetékes költségvetési felügyelőség előtt az eszközök rendeltetés- és jogszerű felhasználásának ellenőrzése céljából.</w:t>
      </w:r>
    </w:p>
    <w:p w14:paraId="3AF0A877" w14:textId="605FC50A" w:rsidR="00862AB6" w:rsidRPr="005E222A" w:rsidRDefault="00163146" w:rsidP="0016314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kérelmező köteles az odaítélt eszközöket a Vajdaság AT költségvetésébe visszatéríteni, ha megállapításra kerül, hogy az eszközöket nem az odaítélés rendeltetésének megvalósítására használták fel.</w:t>
      </w:r>
    </w:p>
    <w:p w14:paraId="4FF6EA85" w14:textId="51B49EEC" w:rsidR="00862AB6" w:rsidRPr="005E222A" w:rsidRDefault="00862AB6" w:rsidP="003A7FB2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14:paraId="4E8FC283" w14:textId="77777777" w:rsidR="00A7106E" w:rsidRPr="005E222A" w:rsidRDefault="0022523E" w:rsidP="007E36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 xml:space="preserve">Titkárság jelentése </w:t>
      </w:r>
    </w:p>
    <w:p w14:paraId="7C25FF64" w14:textId="77777777" w:rsidR="0022523E" w:rsidRPr="005E222A" w:rsidRDefault="0022523E" w:rsidP="007E36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C39D6E" w14:textId="77777777" w:rsidR="00F04D43" w:rsidRPr="005E222A" w:rsidRDefault="00D107E4" w:rsidP="007E362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18. szakasz</w:t>
      </w:r>
    </w:p>
    <w:p w14:paraId="637B79C6" w14:textId="77777777" w:rsidR="0022523E" w:rsidRPr="005E222A" w:rsidRDefault="0022523E" w:rsidP="007E3625">
      <w:pPr>
        <w:shd w:val="clear" w:color="auto" w:fill="FFFFFF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C5B997E" w14:textId="4684DAFE" w:rsidR="003A7FB2" w:rsidRPr="005E222A" w:rsidRDefault="003A7FB2" w:rsidP="003A7FB2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Titkárság jelentést készít Vajdaság AT területén a multikulturalizmus és a tolerancia előmozdítását és fejlesztését célzó programok, illetve projektek előző naptári évben történő költségvetési eszközökből megvalósított pénzügyi támogatásáról.</w:t>
      </w:r>
    </w:p>
    <w:p w14:paraId="111C79FA" w14:textId="77777777" w:rsidR="003A7FB2" w:rsidRPr="005E222A" w:rsidRDefault="003A7FB2" w:rsidP="003A7FB2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szakasz 1. bekezdésében foglalt beszámolót közzé kell tenni a Titkárság hivatalos honlapján és az e-Közigazgatás portálon.</w:t>
      </w:r>
    </w:p>
    <w:p w14:paraId="0BEE069A" w14:textId="77777777" w:rsidR="00554E48" w:rsidRPr="005E222A" w:rsidRDefault="00554E48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800BE6" w14:textId="77777777" w:rsidR="00A7106E" w:rsidRPr="005E222A" w:rsidRDefault="00D32566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Záró rendelkezések</w:t>
      </w:r>
    </w:p>
    <w:p w14:paraId="5C555B1B" w14:textId="77777777" w:rsidR="0022523E" w:rsidRPr="005E222A" w:rsidRDefault="0022523E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9511DE" w14:textId="77777777" w:rsidR="00AF51CB" w:rsidRPr="005E222A" w:rsidRDefault="00AF51CB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222A">
        <w:rPr>
          <w:rFonts w:asciiTheme="minorHAnsi" w:hAnsiTheme="minorHAnsi"/>
          <w:b/>
          <w:sz w:val="22"/>
          <w:szCs w:val="22"/>
        </w:rPr>
        <w:t>19. szakasz</w:t>
      </w:r>
    </w:p>
    <w:p w14:paraId="5EDB638A" w14:textId="77777777" w:rsidR="0022523E" w:rsidRPr="005E222A" w:rsidRDefault="0022523E" w:rsidP="007E3625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5CE0F3D" w14:textId="77777777" w:rsidR="003A7FB2" w:rsidRPr="005E222A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A jelen szabályzat hatálybalépésének napjával a Tartományi Oktatási, Jogalkotási, Közigazgatási és Nemzeti Kisebbségi – Nemzeti Közösségi Titkárság a Vajdaság AT területén a nemzeti kisebbségek – nemzeti közösségek helyzetének előmozdítására és a multikulturalizmus és tolerancia fejlesztésére irányuló költségvetési eszközeinek odaítéléséről szóló szabályzat (VAT Hivatalos Lapja, 7/2023. szám) hatályát veszti.</w:t>
      </w:r>
    </w:p>
    <w:p w14:paraId="1D2B5AD3" w14:textId="77777777" w:rsidR="003A7FB2" w:rsidRPr="005E222A" w:rsidRDefault="003A7FB2" w:rsidP="003A7FB2">
      <w:pPr>
        <w:ind w:firstLine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4804F4" w14:textId="77777777" w:rsidR="003A7FB2" w:rsidRPr="005E222A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lastRenderedPageBreak/>
        <w:t>A jelen szabályzat a Vajdaság Autonóm Tartomány Hivatalos Lapjában való közzétételének napjával lép hatályba és a Tartományi Oktatási, Jogalkotási, Közigazgatási és Nemzeti Kisebbségi – Nemzeti Közösségi Titkárság hivatalos honlapján is közzétételre kerül.</w:t>
      </w:r>
    </w:p>
    <w:p w14:paraId="2B11B495" w14:textId="77777777" w:rsidR="003A7FB2" w:rsidRPr="005E222A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498A79" w14:textId="77777777" w:rsidR="003A7FB2" w:rsidRPr="005E222A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TARTOMÁNYI OKTATÁSI, JOGALKOTÁSI, KÖZIGAZGATÁSI ÉS NEMZETI KISEBBSÉGI - NEMZETI KÖZÖSSÉGI TITKÁRSÁG</w:t>
      </w:r>
    </w:p>
    <w:p w14:paraId="5D5235B2" w14:textId="77777777" w:rsidR="003A7FB2" w:rsidRPr="005E222A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 </w:t>
      </w:r>
    </w:p>
    <w:p w14:paraId="5C3F812A" w14:textId="0AB0FAE2" w:rsidR="003A7FB2" w:rsidRPr="005E222A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4B2145" w14:textId="5DFCFF8E" w:rsidR="003A7FB2" w:rsidRPr="005E222A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Szám: 000176567 2025 09427 005 001 000 001</w:t>
      </w:r>
    </w:p>
    <w:p w14:paraId="5C4814F4" w14:textId="0313A486" w:rsidR="003A7FB2" w:rsidRPr="005E222A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Újvidék, 2025. 01. 23.                          </w:t>
      </w:r>
    </w:p>
    <w:p w14:paraId="73670D9B" w14:textId="6738EE6B" w:rsidR="003A7FB2" w:rsidRPr="005E222A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 xml:space="preserve">                             </w:t>
      </w:r>
    </w:p>
    <w:p w14:paraId="5381FB4D" w14:textId="22FECB51" w:rsidR="003A7FB2" w:rsidRPr="005E222A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ab/>
      </w:r>
    </w:p>
    <w:p w14:paraId="61FF5A3A" w14:textId="188DA79C" w:rsidR="003A7FB2" w:rsidRPr="005E222A" w:rsidRDefault="005E222A" w:rsidP="005E222A">
      <w:pPr>
        <w:tabs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Ótott Róbert</w:t>
      </w:r>
    </w:p>
    <w:p w14:paraId="1DA0921F" w14:textId="1DD53CE4" w:rsidR="00581AD6" w:rsidRPr="005E222A" w:rsidRDefault="005E222A" w:rsidP="005E222A">
      <w:pPr>
        <w:ind w:left="4956"/>
        <w:jc w:val="right"/>
        <w:rPr>
          <w:rFonts w:asciiTheme="minorHAnsi" w:hAnsiTheme="minorHAnsi" w:cstheme="minorHAnsi"/>
          <w:sz w:val="22"/>
          <w:szCs w:val="22"/>
        </w:rPr>
      </w:pPr>
      <w:r w:rsidRPr="005E222A">
        <w:rPr>
          <w:rFonts w:asciiTheme="minorHAnsi" w:hAnsiTheme="minorHAnsi"/>
          <w:sz w:val="22"/>
          <w:szCs w:val="22"/>
        </w:rPr>
        <w:t>TARTOMÁNYI TITKÁR</w:t>
      </w:r>
    </w:p>
    <w:sectPr w:rsidR="00581AD6" w:rsidRPr="005E222A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77375"/>
    <w:rsid w:val="00081ADF"/>
    <w:rsid w:val="000B38C9"/>
    <w:rsid w:val="000D063B"/>
    <w:rsid w:val="00115383"/>
    <w:rsid w:val="00127015"/>
    <w:rsid w:val="00147B7C"/>
    <w:rsid w:val="00160C50"/>
    <w:rsid w:val="00163146"/>
    <w:rsid w:val="001A010A"/>
    <w:rsid w:val="001E5ADA"/>
    <w:rsid w:val="001E7AC8"/>
    <w:rsid w:val="0022523E"/>
    <w:rsid w:val="00275875"/>
    <w:rsid w:val="0027635F"/>
    <w:rsid w:val="00293153"/>
    <w:rsid w:val="002D081C"/>
    <w:rsid w:val="002D0ACB"/>
    <w:rsid w:val="002E7446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4174"/>
    <w:rsid w:val="005437F5"/>
    <w:rsid w:val="00550D2A"/>
    <w:rsid w:val="00554E48"/>
    <w:rsid w:val="00580178"/>
    <w:rsid w:val="00581AD6"/>
    <w:rsid w:val="005A2B2A"/>
    <w:rsid w:val="005A67E2"/>
    <w:rsid w:val="005E222A"/>
    <w:rsid w:val="005F718C"/>
    <w:rsid w:val="00620957"/>
    <w:rsid w:val="006328E4"/>
    <w:rsid w:val="0063422D"/>
    <w:rsid w:val="0067523D"/>
    <w:rsid w:val="00700E32"/>
    <w:rsid w:val="0070701A"/>
    <w:rsid w:val="00715B3B"/>
    <w:rsid w:val="00752772"/>
    <w:rsid w:val="00761B94"/>
    <w:rsid w:val="007660A3"/>
    <w:rsid w:val="007750B4"/>
    <w:rsid w:val="007814A3"/>
    <w:rsid w:val="007A6425"/>
    <w:rsid w:val="007A7E0D"/>
    <w:rsid w:val="007B7CB5"/>
    <w:rsid w:val="007E3625"/>
    <w:rsid w:val="007F2FC4"/>
    <w:rsid w:val="008236DD"/>
    <w:rsid w:val="0082687E"/>
    <w:rsid w:val="00832990"/>
    <w:rsid w:val="008513F4"/>
    <w:rsid w:val="008516B4"/>
    <w:rsid w:val="008579DA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A00D2"/>
    <w:rsid w:val="00AD4674"/>
    <w:rsid w:val="00AE1707"/>
    <w:rsid w:val="00AF3550"/>
    <w:rsid w:val="00AF51CB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7DCC"/>
    <w:rsid w:val="00D107E4"/>
    <w:rsid w:val="00D32566"/>
    <w:rsid w:val="00D50B2A"/>
    <w:rsid w:val="00D6223E"/>
    <w:rsid w:val="00D759E0"/>
    <w:rsid w:val="00DB6FD2"/>
    <w:rsid w:val="00DD4AE0"/>
    <w:rsid w:val="00DD73B1"/>
    <w:rsid w:val="00E358BB"/>
    <w:rsid w:val="00E40248"/>
    <w:rsid w:val="00E4287C"/>
    <w:rsid w:val="00E84E7C"/>
    <w:rsid w:val="00EB6A97"/>
    <w:rsid w:val="00EE060C"/>
    <w:rsid w:val="00EF0F1A"/>
    <w:rsid w:val="00F04D43"/>
    <w:rsid w:val="00F3255A"/>
    <w:rsid w:val="00F6609B"/>
    <w:rsid w:val="00F73090"/>
    <w:rsid w:val="00F95269"/>
    <w:rsid w:val="00FB0D57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A99E-E981-40D2-8786-BC256497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Bojan Greguric</cp:lastModifiedBy>
  <cp:revision>15</cp:revision>
  <cp:lastPrinted>2025-01-24T07:54:00Z</cp:lastPrinted>
  <dcterms:created xsi:type="dcterms:W3CDTF">2025-01-16T09:49:00Z</dcterms:created>
  <dcterms:modified xsi:type="dcterms:W3CDTF">2025-01-29T10:37:00Z</dcterms:modified>
</cp:coreProperties>
</file>