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3539"/>
        <w:gridCol w:w="4744"/>
      </w:tblGrid>
      <w:tr w:rsidR="008728EB" w:rsidRPr="006E669C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6E669C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6E669C">
              <w:rPr>
                <w:rFonts w:asciiTheme="minorHAnsi" w:hAnsiTheme="minorHAnsi" w:cstheme="minorHAnsi"/>
                <w:noProof/>
                <w:sz w:val="22"/>
                <w:szCs w:val="22"/>
                <w:lang w:val="en-U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4E769238" w14:textId="77777777" w:rsidR="009F2E6A" w:rsidRPr="006E669C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35D44782" w14:textId="77777777" w:rsidR="009F2E6A" w:rsidRPr="006E669C" w:rsidRDefault="009F2E6A" w:rsidP="007C01FE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E669C">
              <w:rPr>
                <w:rFonts w:asciiTheme="minorHAnsi" w:hAnsiTheme="minorHAnsi" w:cstheme="minorHAnsi"/>
                <w:sz w:val="18"/>
                <w:szCs w:val="18"/>
              </w:rPr>
              <w:t>Srbská republika</w:t>
            </w:r>
          </w:p>
          <w:p w14:paraId="2BC825E9" w14:textId="77777777" w:rsidR="009F2E6A" w:rsidRPr="006E669C" w:rsidRDefault="009F2E6A" w:rsidP="007C01F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E669C">
              <w:rPr>
                <w:rFonts w:asciiTheme="minorHAnsi" w:hAnsiTheme="minorHAnsi" w:cstheme="minorHAnsi"/>
                <w:sz w:val="18"/>
                <w:szCs w:val="18"/>
              </w:rPr>
              <w:t xml:space="preserve">Autonómna </w:t>
            </w:r>
            <w:proofErr w:type="spellStart"/>
            <w:r w:rsidRPr="006E669C">
              <w:rPr>
                <w:rFonts w:asciiTheme="minorHAnsi" w:hAnsiTheme="minorHAnsi" w:cstheme="minorHAnsi"/>
                <w:sz w:val="18"/>
                <w:szCs w:val="18"/>
              </w:rPr>
              <w:t>pokrajina</w:t>
            </w:r>
            <w:proofErr w:type="spellEnd"/>
            <w:r w:rsidRPr="006E669C">
              <w:rPr>
                <w:rFonts w:asciiTheme="minorHAnsi" w:hAnsiTheme="minorHAnsi" w:cstheme="minorHAnsi"/>
                <w:sz w:val="18"/>
                <w:szCs w:val="18"/>
              </w:rPr>
              <w:t xml:space="preserve"> Vojvodina</w:t>
            </w:r>
          </w:p>
          <w:p w14:paraId="386333C3" w14:textId="77777777" w:rsidR="009F2E6A" w:rsidRPr="006E669C" w:rsidRDefault="009F2E6A" w:rsidP="007C01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6E669C">
              <w:rPr>
                <w:rFonts w:asciiTheme="minorHAnsi" w:hAnsiTheme="minorHAnsi" w:cstheme="minorHAnsi"/>
                <w:b/>
                <w:sz w:val="18"/>
                <w:szCs w:val="18"/>
              </w:rPr>
              <w:t>Pokrajinský</w:t>
            </w:r>
            <w:proofErr w:type="spellEnd"/>
            <w:r w:rsidRPr="006E669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sekretariát vzdelávania, predpisov, </w:t>
            </w:r>
          </w:p>
          <w:p w14:paraId="50C58AB1" w14:textId="77777777" w:rsidR="009F2E6A" w:rsidRPr="006E669C" w:rsidRDefault="009F2E6A" w:rsidP="007C01FE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E669C">
              <w:rPr>
                <w:rFonts w:asciiTheme="minorHAnsi" w:hAnsiTheme="minorHAnsi" w:cstheme="minorHAnsi"/>
                <w:b/>
                <w:sz w:val="18"/>
                <w:szCs w:val="18"/>
              </w:rPr>
              <w:t>správy a národnostných menšín – národnostných spoločenstiev</w:t>
            </w:r>
          </w:p>
          <w:p w14:paraId="456693BF" w14:textId="77777777" w:rsidR="009F2E6A" w:rsidRPr="006E669C" w:rsidRDefault="009F2E6A" w:rsidP="007C01FE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E669C">
              <w:rPr>
                <w:rFonts w:asciiTheme="minorHAnsi" w:hAnsiTheme="minorHAnsi" w:cstheme="minorHAnsi"/>
                <w:sz w:val="18"/>
                <w:szCs w:val="18"/>
              </w:rPr>
              <w:t xml:space="preserve">Bulvár </w:t>
            </w:r>
            <w:proofErr w:type="spellStart"/>
            <w:r w:rsidRPr="006E669C">
              <w:rPr>
                <w:rFonts w:asciiTheme="minorHAnsi" w:hAnsiTheme="minorHAnsi" w:cstheme="minorHAnsi"/>
                <w:sz w:val="18"/>
                <w:szCs w:val="18"/>
              </w:rPr>
              <w:t>Mihajla</w:t>
            </w:r>
            <w:proofErr w:type="spellEnd"/>
            <w:r w:rsidRPr="006E66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6E669C">
              <w:rPr>
                <w:rFonts w:asciiTheme="minorHAnsi" w:hAnsiTheme="minorHAnsi" w:cstheme="minorHAnsi"/>
                <w:sz w:val="18"/>
                <w:szCs w:val="18"/>
              </w:rPr>
              <w:t>Pupina</w:t>
            </w:r>
            <w:proofErr w:type="spellEnd"/>
            <w:r w:rsidRPr="006E669C">
              <w:rPr>
                <w:rFonts w:asciiTheme="minorHAnsi" w:hAnsiTheme="minorHAnsi" w:cstheme="minorHAnsi"/>
                <w:sz w:val="18"/>
                <w:szCs w:val="18"/>
              </w:rPr>
              <w:t xml:space="preserve"> 16, 21 000 Nový Sad</w:t>
            </w:r>
          </w:p>
          <w:p w14:paraId="0B3EF25D" w14:textId="542ABD93" w:rsidR="009F2E6A" w:rsidRPr="006E669C" w:rsidRDefault="009F2E6A" w:rsidP="007C01FE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E669C">
              <w:rPr>
                <w:rFonts w:asciiTheme="minorHAnsi" w:hAnsiTheme="minorHAnsi" w:cstheme="minorHAnsi"/>
                <w:sz w:val="18"/>
                <w:szCs w:val="18"/>
              </w:rPr>
              <w:t>Tel.: +381 21 487 4819</w:t>
            </w:r>
          </w:p>
          <w:p w14:paraId="08E48373" w14:textId="77777777" w:rsidR="009F2E6A" w:rsidRPr="006E669C" w:rsidRDefault="006E669C" w:rsidP="00544876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6" w:history="1">
              <w:r w:rsidR="00804DE0" w:rsidRPr="006E669C">
                <w:rPr>
                  <w:rStyle w:val="Hyperlink"/>
                  <w:rFonts w:asciiTheme="minorHAnsi" w:hAnsiTheme="minorHAnsi" w:cstheme="minorHAnsi"/>
                  <w:color w:val="auto"/>
                  <w:sz w:val="18"/>
                  <w:szCs w:val="18"/>
                </w:rPr>
                <w:t>ounz@vojvodina.gov.rs</w:t>
              </w:r>
            </w:hyperlink>
          </w:p>
          <w:p w14:paraId="419385F4" w14:textId="77777777" w:rsidR="009F2E6A" w:rsidRPr="006E669C" w:rsidRDefault="009F2E6A" w:rsidP="00544876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28EB" w:rsidRPr="006E669C" w14:paraId="0FC1F421" w14:textId="77777777" w:rsidTr="006E669C">
        <w:trPr>
          <w:trHeight w:val="305"/>
        </w:trPr>
        <w:tc>
          <w:tcPr>
            <w:tcW w:w="2552" w:type="dxa"/>
          </w:tcPr>
          <w:p w14:paraId="732C4B58" w14:textId="77777777" w:rsidR="009F2E6A" w:rsidRPr="006E669C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</w:pPr>
          </w:p>
        </w:tc>
        <w:tc>
          <w:tcPr>
            <w:tcW w:w="3539" w:type="dxa"/>
          </w:tcPr>
          <w:p w14:paraId="05536210" w14:textId="27CAC802" w:rsidR="009F2E6A" w:rsidRPr="006E669C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E669C">
              <w:rPr>
                <w:rFonts w:asciiTheme="minorHAnsi" w:hAnsiTheme="minorHAnsi" w:cstheme="minorHAnsi"/>
                <w:sz w:val="18"/>
                <w:szCs w:val="18"/>
              </w:rPr>
              <w:t>Číslo:</w:t>
            </w:r>
            <w:r w:rsidRPr="006E669C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00326963 2025 09427 001 001 000 001</w:t>
            </w:r>
            <w:r w:rsidRPr="006E66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AE5B349" w14:textId="77777777" w:rsidR="009F2E6A" w:rsidRPr="006E669C" w:rsidRDefault="009F2E6A" w:rsidP="009262A2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744" w:type="dxa"/>
          </w:tcPr>
          <w:p w14:paraId="091BEF8F" w14:textId="7A6E1D88" w:rsidR="009F2E6A" w:rsidRPr="006E669C" w:rsidRDefault="009F2E6A" w:rsidP="00BC07CD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6E669C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Dátum: 05. 02. 2025</w:t>
            </w:r>
          </w:p>
        </w:tc>
      </w:tr>
    </w:tbl>
    <w:p w14:paraId="5D34C27C" w14:textId="7E62C043" w:rsidR="00427E21" w:rsidRPr="006E669C" w:rsidRDefault="009F2E6A" w:rsidP="00427E21">
      <w:pPr>
        <w:pStyle w:val="BodyText"/>
        <w:spacing w:after="100" w:afterAutospacing="1"/>
        <w:ind w:firstLine="562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 xml:space="preserve">Podľa článku 5 </w:t>
      </w:r>
      <w:proofErr w:type="spellStart"/>
      <w:r w:rsidRPr="006E669C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6E669C">
        <w:rPr>
          <w:rFonts w:asciiTheme="minorHAnsi" w:hAnsiTheme="minorHAnsi" w:cstheme="minorHAnsi"/>
          <w:sz w:val="22"/>
          <w:szCs w:val="22"/>
        </w:rPr>
        <w:t xml:space="preserve"> parlamentného uznesenia o prideľovaní rozpočtových prostriedkov na financovanie a spolufinancovanie programových aktivít a projektov v oblasti základného a stredného vzdelávania a výchovy a žiackeho štandardu v Autonómnej </w:t>
      </w:r>
      <w:proofErr w:type="spellStart"/>
      <w:r w:rsidRPr="006E669C">
        <w:rPr>
          <w:rFonts w:asciiTheme="minorHAnsi" w:hAnsiTheme="minorHAnsi" w:cstheme="minorHAnsi"/>
          <w:sz w:val="22"/>
          <w:szCs w:val="22"/>
        </w:rPr>
        <w:t>pokrajine</w:t>
      </w:r>
      <w:proofErr w:type="spellEnd"/>
      <w:r w:rsidRPr="006E669C">
        <w:rPr>
          <w:rFonts w:asciiTheme="minorHAnsi" w:hAnsiTheme="minorHAnsi" w:cstheme="minorHAnsi"/>
          <w:sz w:val="22"/>
          <w:szCs w:val="22"/>
        </w:rPr>
        <w:t xml:space="preserve"> Vojvodine (Úradný vestník APV č. 14/15 a 10/17), článku 24 odsek 2 </w:t>
      </w:r>
      <w:proofErr w:type="spellStart"/>
      <w:r w:rsidRPr="006E669C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6E669C">
        <w:rPr>
          <w:rFonts w:asciiTheme="minorHAnsi" w:hAnsiTheme="minorHAnsi" w:cstheme="minorHAnsi"/>
          <w:sz w:val="22"/>
          <w:szCs w:val="22"/>
        </w:rPr>
        <w:t xml:space="preserve"> parlamentného uznesenia o </w:t>
      </w:r>
      <w:proofErr w:type="spellStart"/>
      <w:r w:rsidRPr="006E669C">
        <w:rPr>
          <w:rFonts w:asciiTheme="minorHAnsi" w:hAnsiTheme="minorHAnsi" w:cstheme="minorHAnsi"/>
          <w:sz w:val="22"/>
          <w:szCs w:val="22"/>
        </w:rPr>
        <w:t>pokrajinskej</w:t>
      </w:r>
      <w:proofErr w:type="spellEnd"/>
      <w:r w:rsidRPr="006E669C">
        <w:rPr>
          <w:rFonts w:asciiTheme="minorHAnsi" w:hAnsiTheme="minorHAnsi" w:cstheme="minorHAnsi"/>
          <w:sz w:val="22"/>
          <w:szCs w:val="22"/>
        </w:rPr>
        <w:t xml:space="preserve"> správe (Úradný vestník APV č. 37/2014, 54/2014 –  i. uznesenie, 37/16, 29/17, 24/19, 66/2020 a 38/2021) a článku 2 Pravidiel о pridelení rozpočtových prostriedkov </w:t>
      </w:r>
      <w:proofErr w:type="spellStart"/>
      <w:r w:rsidRPr="006E669C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6E669C">
        <w:rPr>
          <w:rFonts w:asciiTheme="minorHAnsi" w:hAnsiTheme="minorHAnsi" w:cstheme="minorHAnsi"/>
          <w:sz w:val="22"/>
          <w:szCs w:val="22"/>
        </w:rPr>
        <w:t xml:space="preserve"> sekretariátu vzdelávania, predpisov, správy a národnostných menšín – národnostných spoločenstiev na financovanie a spolufina</w:t>
      </w:r>
      <w:r w:rsidR="006E669C">
        <w:rPr>
          <w:rFonts w:asciiTheme="minorHAnsi" w:hAnsiTheme="minorHAnsi" w:cstheme="minorHAnsi"/>
          <w:sz w:val="22"/>
          <w:szCs w:val="22"/>
        </w:rPr>
        <w:t>n</w:t>
      </w:r>
      <w:r w:rsidRPr="006E669C">
        <w:rPr>
          <w:rFonts w:asciiTheme="minorHAnsi" w:hAnsiTheme="minorHAnsi" w:cstheme="minorHAnsi"/>
          <w:sz w:val="22"/>
          <w:szCs w:val="22"/>
        </w:rPr>
        <w:t xml:space="preserve">covanie obstarania vybavenia pre základné školy, ktoré majú status verejne uznávaných organizátorov aktivít formálneho základného vzdelávania dospelých na území AP Vojvodiny (Úradný vestník APV č. 7/2025), </w:t>
      </w:r>
      <w:proofErr w:type="spellStart"/>
      <w:r w:rsidRPr="006E669C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6E669C">
        <w:rPr>
          <w:rFonts w:asciiTheme="minorHAnsi" w:hAnsiTheme="minorHAnsi" w:cstheme="minorHAnsi"/>
          <w:sz w:val="22"/>
          <w:szCs w:val="22"/>
        </w:rPr>
        <w:t xml:space="preserve"> tajomník vzdelávania, predpisov, správy a národnostných menšín – národn</w:t>
      </w:r>
      <w:r w:rsidR="006E669C">
        <w:rPr>
          <w:rFonts w:asciiTheme="minorHAnsi" w:hAnsiTheme="minorHAnsi" w:cstheme="minorHAnsi"/>
          <w:sz w:val="22"/>
          <w:szCs w:val="22"/>
        </w:rPr>
        <w:t>ostných spoločenstiev vypisuje</w:t>
      </w:r>
    </w:p>
    <w:p w14:paraId="62AD8E7F" w14:textId="16929155" w:rsidR="009F2E6A" w:rsidRPr="006E669C" w:rsidRDefault="00D94113" w:rsidP="0031741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669C">
        <w:rPr>
          <w:rFonts w:asciiTheme="minorHAnsi" w:hAnsiTheme="minorHAnsi" w:cstheme="minorHAnsi"/>
          <w:b/>
          <w:sz w:val="22"/>
          <w:szCs w:val="22"/>
          <w:u w:val="single"/>
        </w:rPr>
        <w:t xml:space="preserve">SÚBEH </w:t>
      </w:r>
      <w:r w:rsidRPr="006E669C">
        <w:rPr>
          <w:rFonts w:asciiTheme="minorHAnsi" w:hAnsiTheme="minorHAnsi" w:cstheme="minorHAnsi"/>
          <w:b/>
          <w:bCs/>
          <w:sz w:val="22"/>
          <w:szCs w:val="22"/>
          <w:u w:val="single"/>
        </w:rPr>
        <w:t>NA</w:t>
      </w:r>
      <w:r w:rsidRPr="006E669C">
        <w:rPr>
          <w:rFonts w:asciiTheme="minorHAnsi" w:hAnsiTheme="minorHAnsi" w:cstheme="minorHAnsi"/>
          <w:b/>
          <w:sz w:val="22"/>
          <w:szCs w:val="22"/>
          <w:u w:val="single"/>
        </w:rPr>
        <w:t xml:space="preserve"> FINANCOVANIE A SPOLUFINANCOVANIE OBSTARANIA VYBAVENIA PRE ZÁKLADNÉ ŠKOLY, KTORÉ MAJÚ STATUS VEREJNE UZNANÝCH ORGANIZÁTOROV AKTIVÍT FORMÁLNEHO ZÁKLADNÉHO VZDELÁVANIA DOSPELÝCH NA ÚZEMÍ AP VOJVODINY NA ROK 2025 </w:t>
      </w:r>
    </w:p>
    <w:p w14:paraId="42F714CA" w14:textId="77777777" w:rsidR="006E669C" w:rsidRDefault="006E669C" w:rsidP="00427E21">
      <w:pPr>
        <w:spacing w:after="46"/>
        <w:ind w:left="4" w:right="14" w:firstLine="528"/>
        <w:jc w:val="both"/>
        <w:rPr>
          <w:rFonts w:asciiTheme="minorHAnsi" w:hAnsiTheme="minorHAnsi" w:cstheme="minorHAnsi"/>
          <w:sz w:val="22"/>
          <w:szCs w:val="22"/>
        </w:rPr>
      </w:pPr>
    </w:p>
    <w:p w14:paraId="36B0AB0E" w14:textId="2D76D5DC" w:rsidR="00427E21" w:rsidRPr="006E669C" w:rsidRDefault="00427E21" w:rsidP="00427E21">
      <w:pPr>
        <w:spacing w:after="46"/>
        <w:ind w:left="4" w:right="14" w:firstLine="528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 xml:space="preserve">Prostriedky zabezpečené </w:t>
      </w:r>
      <w:proofErr w:type="spellStart"/>
      <w:r w:rsidRPr="006E669C">
        <w:rPr>
          <w:rFonts w:asciiTheme="minorHAnsi" w:hAnsiTheme="minorHAnsi" w:cstheme="minorHAnsi"/>
          <w:sz w:val="22"/>
          <w:szCs w:val="22"/>
        </w:rPr>
        <w:t>Pokrajinským</w:t>
      </w:r>
      <w:proofErr w:type="spellEnd"/>
      <w:r w:rsidRPr="006E669C">
        <w:rPr>
          <w:rFonts w:asciiTheme="minorHAnsi" w:hAnsiTheme="minorHAnsi" w:cstheme="minorHAnsi"/>
          <w:sz w:val="22"/>
          <w:szCs w:val="22"/>
        </w:rPr>
        <w:t xml:space="preserve"> parlamentným uznesením o rozpočte Autonómnej </w:t>
      </w:r>
      <w:proofErr w:type="spellStart"/>
      <w:r w:rsidRPr="006E669C">
        <w:rPr>
          <w:rFonts w:asciiTheme="minorHAnsi" w:hAnsiTheme="minorHAnsi" w:cstheme="minorHAnsi"/>
          <w:sz w:val="22"/>
          <w:szCs w:val="22"/>
        </w:rPr>
        <w:t>pokrajiny</w:t>
      </w:r>
      <w:proofErr w:type="spellEnd"/>
      <w:r w:rsidRPr="006E669C">
        <w:rPr>
          <w:rFonts w:asciiTheme="minorHAnsi" w:hAnsiTheme="minorHAnsi" w:cstheme="minorHAnsi"/>
          <w:sz w:val="22"/>
          <w:szCs w:val="22"/>
        </w:rPr>
        <w:t xml:space="preserve"> Vojvodiny na rok 2025 sú určené na financovanie a spolufinancovanie obstarania vybavenia pre základné školy, ktoré majú status verejne uznaných organizátorov aktivít formálneho základného vzdelávania dospelých na území AP Vojvodiny v roku 2025 a sú vo výške 2 000 000,00</w:t>
      </w:r>
      <w:r w:rsidRPr="006E66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E669C">
        <w:rPr>
          <w:rFonts w:asciiTheme="minorHAnsi" w:hAnsiTheme="minorHAnsi" w:cstheme="minorHAnsi"/>
          <w:sz w:val="22"/>
          <w:szCs w:val="22"/>
        </w:rPr>
        <w:t>dinárov.</w:t>
      </w:r>
    </w:p>
    <w:p w14:paraId="329F094F" w14:textId="77777777" w:rsidR="00427E21" w:rsidRPr="006E669C" w:rsidRDefault="00427E21" w:rsidP="00427E21">
      <w:pPr>
        <w:ind w:left="4" w:right="14" w:firstLine="54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>Užívatelia, ktorí majú právo zúčastniť sa na prideľovaní finančných prostriedkov, sú základné školy na území AP Vojvodiny založené Srbskou republikou, AP Vojvodinou a jednotkami lokálnej samosprávy, ktoré  majú status verejne uznaných organizátorov aktivít formálneho základného vzdelávania pre dospelých, respektíve majú rozhodnutie sekretariátu o splnení predpísaných podmienok na vykonávanie činnosti formálneho základného vzdelávania pre dospelých.</w:t>
      </w:r>
    </w:p>
    <w:p w14:paraId="229CA9C2" w14:textId="6D4491FC" w:rsidR="00741939" w:rsidRPr="006E669C" w:rsidRDefault="00427E21" w:rsidP="00741939">
      <w:pPr>
        <w:spacing w:after="68"/>
        <w:ind w:left="4" w:right="14" w:firstLine="55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 xml:space="preserve">Užívateľ je pri obstaraní vybavenia povinný konať v súlade s ustanoveniami Zákona o verejnom obstarávaní (vestník </w:t>
      </w:r>
      <w:proofErr w:type="spellStart"/>
      <w:r w:rsidRPr="006E669C">
        <w:rPr>
          <w:rFonts w:asciiTheme="minorHAnsi" w:hAnsiTheme="minorHAnsi" w:cstheme="minorHAnsi"/>
          <w:sz w:val="22"/>
          <w:szCs w:val="22"/>
        </w:rPr>
        <w:t>Službeni</w:t>
      </w:r>
      <w:proofErr w:type="spellEnd"/>
      <w:r w:rsidRPr="006E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E669C">
        <w:rPr>
          <w:rFonts w:asciiTheme="minorHAnsi" w:hAnsiTheme="minorHAnsi" w:cstheme="minorHAnsi"/>
          <w:sz w:val="22"/>
          <w:szCs w:val="22"/>
        </w:rPr>
        <w:t>glasnik</w:t>
      </w:r>
      <w:proofErr w:type="spellEnd"/>
      <w:r w:rsidRPr="006E669C">
        <w:rPr>
          <w:rFonts w:asciiTheme="minorHAnsi" w:hAnsiTheme="minorHAnsi" w:cstheme="minorHAnsi"/>
          <w:sz w:val="22"/>
          <w:szCs w:val="22"/>
        </w:rPr>
        <w:t xml:space="preserve"> RS číslo 91/19 a 92/23). </w:t>
      </w:r>
    </w:p>
    <w:p w14:paraId="7AA1697A" w14:textId="77777777" w:rsidR="00741939" w:rsidRPr="006E669C" w:rsidRDefault="00741939" w:rsidP="00741939">
      <w:pPr>
        <w:spacing w:after="68"/>
        <w:ind w:left="4" w:right="14" w:firstLine="552"/>
        <w:jc w:val="both"/>
        <w:rPr>
          <w:rFonts w:asciiTheme="minorHAnsi" w:eastAsia="Calibri" w:hAnsiTheme="minorHAnsi" w:cstheme="minorHAnsi"/>
          <w:sz w:val="22"/>
          <w:szCs w:val="22"/>
          <w:lang w:val="ru-RU"/>
        </w:rPr>
      </w:pPr>
    </w:p>
    <w:p w14:paraId="1A34F1A5" w14:textId="1F51DD1F" w:rsidR="00427E21" w:rsidRPr="006E669C" w:rsidRDefault="00427E21" w:rsidP="00741939">
      <w:pPr>
        <w:spacing w:after="68" w:line="336" w:lineRule="auto"/>
        <w:ind w:left="4" w:right="14" w:firstLine="552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6E669C">
        <w:rPr>
          <w:rFonts w:asciiTheme="minorHAnsi" w:hAnsiTheme="minorHAnsi" w:cstheme="minorHAnsi"/>
          <w:b/>
          <w:sz w:val="22"/>
          <w:szCs w:val="22"/>
        </w:rPr>
        <w:t>KRITÉRIÁ PRIDELENIA FINANČNÝCH PROSTRIEDKOV</w:t>
      </w:r>
    </w:p>
    <w:p w14:paraId="2898EAE8" w14:textId="510F5C28" w:rsidR="00741939" w:rsidRPr="006E669C" w:rsidRDefault="00741939" w:rsidP="00741939">
      <w:pPr>
        <w:ind w:firstLine="526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 xml:space="preserve">Pri určovaní výšky finančných prostriedkov, ktoré sa majú udeliť, sa uplatňujú nasledujúce kritériá: </w:t>
      </w:r>
    </w:p>
    <w:p w14:paraId="0058B5EA" w14:textId="2DC9C779" w:rsidR="00427E21" w:rsidRPr="006E669C" w:rsidRDefault="00427E21" w:rsidP="006E669C">
      <w:pPr>
        <w:pStyle w:val="ListParagraph"/>
        <w:numPr>
          <w:ilvl w:val="0"/>
          <w:numId w:val="22"/>
        </w:numPr>
        <w:spacing w:after="5" w:line="256" w:lineRule="auto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>význam plánovanej investície do zariadení s cieľom zvýšiť kvalitu a modernizovať výkonnosť výučby,</w:t>
      </w:r>
    </w:p>
    <w:p w14:paraId="66478CD3" w14:textId="4608B909" w:rsidR="00427E21" w:rsidRPr="006E669C" w:rsidRDefault="00741939" w:rsidP="006E669C">
      <w:pPr>
        <w:pStyle w:val="ListParagraph"/>
        <w:numPr>
          <w:ilvl w:val="0"/>
          <w:numId w:val="22"/>
        </w:numPr>
        <w:spacing w:after="5" w:line="259" w:lineRule="auto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>potreba vybavenia na organizáciu výučby,</w:t>
      </w:r>
    </w:p>
    <w:p w14:paraId="61F26B0B" w14:textId="0E580B5A" w:rsidR="00427E21" w:rsidRPr="006E669C" w:rsidRDefault="00741939" w:rsidP="006E669C">
      <w:pPr>
        <w:pStyle w:val="ListParagraph"/>
        <w:numPr>
          <w:ilvl w:val="0"/>
          <w:numId w:val="22"/>
        </w:numPr>
        <w:ind w:right="14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>počet žiakov v škole – počet koncových užívateľov,</w:t>
      </w:r>
    </w:p>
    <w:p w14:paraId="2C017EE8" w14:textId="12524A6F" w:rsidR="00427E21" w:rsidRPr="006E669C" w:rsidRDefault="00FB7C09" w:rsidP="006E669C">
      <w:pPr>
        <w:pStyle w:val="ListParagraph"/>
        <w:numPr>
          <w:ilvl w:val="0"/>
          <w:numId w:val="22"/>
        </w:numPr>
        <w:spacing w:after="5" w:line="256" w:lineRule="auto"/>
        <w:ind w:right="14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>stupeň rozvoja jednotky lokálnej samosprávy, na území ktorej sa nachádza vzdelávacia ustanovizeň,</w:t>
      </w:r>
    </w:p>
    <w:p w14:paraId="506E5210" w14:textId="29EE96CA" w:rsidR="00427E21" w:rsidRPr="006E669C" w:rsidRDefault="00FB7C09" w:rsidP="006E669C">
      <w:pPr>
        <w:pStyle w:val="ListParagraph"/>
        <w:numPr>
          <w:ilvl w:val="0"/>
          <w:numId w:val="22"/>
        </w:numPr>
        <w:spacing w:after="5" w:line="256" w:lineRule="auto"/>
        <w:ind w:right="14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>existencia iných zdrojov financovania obstarania zariadenia,</w:t>
      </w:r>
    </w:p>
    <w:p w14:paraId="334F0A1A" w14:textId="1D159D3A" w:rsidR="00427E21" w:rsidRPr="006E669C" w:rsidRDefault="00FB7C09" w:rsidP="006E669C">
      <w:pPr>
        <w:pStyle w:val="ListParagraph"/>
        <w:numPr>
          <w:ilvl w:val="0"/>
          <w:numId w:val="22"/>
        </w:numPr>
        <w:spacing w:after="96" w:line="256" w:lineRule="auto"/>
        <w:ind w:right="14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lastRenderedPageBreak/>
        <w:t xml:space="preserve">obstaranie zariadenia, ktoré možno realizovať hlavne v bežnom rozpočtovom roku, </w:t>
      </w:r>
    </w:p>
    <w:p w14:paraId="613D6B26" w14:textId="5713FC00" w:rsidR="00FB7C09" w:rsidRPr="006E669C" w:rsidRDefault="00FB7C09" w:rsidP="006E669C">
      <w:pPr>
        <w:pStyle w:val="ListParagraph"/>
        <w:numPr>
          <w:ilvl w:val="0"/>
          <w:numId w:val="22"/>
        </w:numPr>
        <w:spacing w:after="96" w:line="256" w:lineRule="auto"/>
        <w:ind w:right="14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>včasné predkladanie správ o vynaložení prostriedkov prijatých z rozpočtu AP Vojvodiny za predchádzajúci rok,</w:t>
      </w:r>
    </w:p>
    <w:p w14:paraId="34B77F9E" w14:textId="0FDE14BE" w:rsidR="00FB7C09" w:rsidRPr="006E669C" w:rsidRDefault="00FB7C09" w:rsidP="006E669C">
      <w:pPr>
        <w:pStyle w:val="ListParagraph"/>
        <w:numPr>
          <w:ilvl w:val="0"/>
          <w:numId w:val="22"/>
        </w:numPr>
        <w:spacing w:after="96" w:line="256" w:lineRule="auto"/>
        <w:ind w:right="14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>udržateľnosť – či aktivity súvisiace s programom / projektom budú pokračovať aj po financovaní z rozpočtu AP Vojvodiny.</w:t>
      </w:r>
    </w:p>
    <w:p w14:paraId="66D9D45B" w14:textId="77777777" w:rsidR="00FB7C09" w:rsidRPr="006E669C" w:rsidRDefault="00FB7C09" w:rsidP="006A301A">
      <w:pPr>
        <w:keepNext/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sr-Cyrl-CS"/>
        </w:rPr>
      </w:pPr>
    </w:p>
    <w:p w14:paraId="4750C9BA" w14:textId="5E831C19" w:rsidR="006A301A" w:rsidRPr="006E669C" w:rsidRDefault="006A301A" w:rsidP="006A301A">
      <w:pPr>
        <w:keepNext/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6E669C">
        <w:rPr>
          <w:rFonts w:asciiTheme="minorHAnsi" w:hAnsiTheme="minorHAnsi" w:cstheme="minorHAnsi"/>
          <w:b/>
          <w:bCs/>
          <w:sz w:val="22"/>
          <w:szCs w:val="22"/>
        </w:rPr>
        <w:t>SPÔSOB APLIKOVANIA</w:t>
      </w:r>
    </w:p>
    <w:p w14:paraId="0157C199" w14:textId="77777777" w:rsidR="006A301A" w:rsidRPr="006E669C" w:rsidRDefault="006A301A" w:rsidP="006A301A">
      <w:pPr>
        <w:spacing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>Žiadosti o pridelenie finančných prostriedkov sa predkladajú na jednotnom súbehovom tlačive sekretariátu.  S prihláškou na súbeh sa predkladá nasledovná dokumentácia:</w:t>
      </w:r>
    </w:p>
    <w:p w14:paraId="1EAABE49" w14:textId="5988C438" w:rsidR="006A301A" w:rsidRPr="006E669C" w:rsidRDefault="006A301A" w:rsidP="006A301A">
      <w:pPr>
        <w:numPr>
          <w:ilvl w:val="0"/>
          <w:numId w:val="4"/>
        </w:numPr>
        <w:tabs>
          <w:tab w:val="num" w:pos="567"/>
        </w:tabs>
        <w:spacing w:after="160" w:line="259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 xml:space="preserve">fotokópiu dokladu preukazujúceho status verejne uznávaného organizátora aktivít formálneho základného vzdelávania dospelých, </w:t>
      </w:r>
    </w:p>
    <w:p w14:paraId="1752B6BD" w14:textId="3A73F758" w:rsidR="006A301A" w:rsidRPr="006E669C" w:rsidRDefault="006A301A" w:rsidP="006A301A">
      <w:pPr>
        <w:numPr>
          <w:ilvl w:val="0"/>
          <w:numId w:val="4"/>
        </w:numPr>
        <w:tabs>
          <w:tab w:val="num" w:pos="567"/>
        </w:tabs>
        <w:spacing w:after="160" w:line="259" w:lineRule="auto"/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>nezáväzná ponuka na obstaranie zariadenia.</w:t>
      </w:r>
    </w:p>
    <w:p w14:paraId="5B3922D3" w14:textId="77777777" w:rsidR="006A301A" w:rsidRPr="006E669C" w:rsidRDefault="006A301A" w:rsidP="006A301A">
      <w:pPr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 xml:space="preserve">Oneskorené a neúplné prihlášky sa nebudú rozoberať. </w:t>
      </w:r>
    </w:p>
    <w:p w14:paraId="39F9D6A7" w14:textId="19A5CC52" w:rsidR="006A301A" w:rsidRPr="006E669C" w:rsidRDefault="006A301A" w:rsidP="006A301A">
      <w:pPr>
        <w:spacing w:before="60"/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E669C">
        <w:rPr>
          <w:rFonts w:asciiTheme="minorHAnsi" w:hAnsiTheme="minorHAnsi" w:cstheme="minorHAnsi"/>
          <w:b/>
          <w:sz w:val="22"/>
          <w:szCs w:val="22"/>
        </w:rPr>
        <w:t xml:space="preserve">Ďalšie informácie týkajúce sa realizácie súbehu je možné získať telefonicky na čísle 021/487-4035. </w:t>
      </w:r>
    </w:p>
    <w:p w14:paraId="3F1D57AD" w14:textId="55CE6C9A" w:rsidR="009F2E6A" w:rsidRPr="006E669C" w:rsidRDefault="006A301A" w:rsidP="006A301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Pr="006E669C">
        <w:rPr>
          <w:rFonts w:asciiTheme="minorHAnsi" w:hAnsiTheme="minorHAnsi" w:cstheme="minorHAnsi"/>
          <w:sz w:val="22"/>
          <w:szCs w:val="22"/>
        </w:rPr>
        <w:t xml:space="preserve">O pridelení finančných prostriedkov príjemcom rozhoduje </w:t>
      </w:r>
      <w:proofErr w:type="spellStart"/>
      <w:r w:rsidRPr="006E669C">
        <w:rPr>
          <w:rFonts w:asciiTheme="minorHAnsi" w:hAnsiTheme="minorHAnsi" w:cstheme="minorHAnsi"/>
          <w:sz w:val="22"/>
          <w:szCs w:val="22"/>
        </w:rPr>
        <w:t>pokrajinský</w:t>
      </w:r>
      <w:proofErr w:type="spellEnd"/>
      <w:r w:rsidRPr="006E669C">
        <w:rPr>
          <w:rFonts w:asciiTheme="minorHAnsi" w:hAnsiTheme="minorHAnsi" w:cstheme="minorHAnsi"/>
          <w:sz w:val="22"/>
          <w:szCs w:val="22"/>
        </w:rPr>
        <w:t xml:space="preserve"> tajomník zodpovedný za vzdelávacie záležitosti na návrh komisie na realizáciu súbehu, ktorá posudzuje prijaté žiadosti. Komisia si vyhradzuje právo požadovať od žiadateľa dodatočnú dokumentáciu a informácie podľa potreby alebo určiť splnenie dodatočných podmienok na pridelenie finančných prostriedkov. </w:t>
      </w:r>
    </w:p>
    <w:p w14:paraId="63B9673B" w14:textId="77777777" w:rsidR="009F2E6A" w:rsidRPr="006E669C" w:rsidRDefault="009F2E6A" w:rsidP="0008673A">
      <w:pPr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 xml:space="preserve">Ak je prihláška podpísaná osobou podliehajúcou oprávneniu, je potrebné priložiť k podpisu riadne podpísané oprávnenie pre podpisovanie. </w:t>
      </w:r>
    </w:p>
    <w:p w14:paraId="5ABA250A" w14:textId="77777777" w:rsidR="009F2E6A" w:rsidRPr="006E669C" w:rsidRDefault="009F2E6A" w:rsidP="0008673A">
      <w:pPr>
        <w:spacing w:before="120" w:after="120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>Výsledky súbehu sa uverejňujú na webovej stránke sekretariátu.</w:t>
      </w:r>
    </w:p>
    <w:p w14:paraId="6CD101CA" w14:textId="77777777" w:rsidR="00D94113" w:rsidRPr="006E669C" w:rsidRDefault="00D94113" w:rsidP="0008673A">
      <w:pPr>
        <w:ind w:left="-180" w:right="180" w:firstLine="74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22BCBF9" w14:textId="44527801" w:rsidR="009F2E6A" w:rsidRPr="006E669C" w:rsidRDefault="009F2E6A" w:rsidP="0008673A">
      <w:pPr>
        <w:ind w:left="-180" w:right="180" w:firstLine="74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669C">
        <w:rPr>
          <w:rFonts w:asciiTheme="minorHAnsi" w:hAnsiTheme="minorHAnsi" w:cstheme="minorHAnsi"/>
          <w:b/>
          <w:sz w:val="22"/>
          <w:szCs w:val="22"/>
          <w:u w:val="single"/>
        </w:rPr>
        <w:t>Lehota podávania prihlášok na súbeh je 7. marec 2025.</w:t>
      </w:r>
    </w:p>
    <w:p w14:paraId="33F2214B" w14:textId="77777777" w:rsidR="00867CE6" w:rsidRPr="006E669C" w:rsidRDefault="00867CE6" w:rsidP="0008673A">
      <w:pPr>
        <w:ind w:left="-180" w:right="180" w:firstLine="747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sr-Cyrl-CS"/>
        </w:rPr>
      </w:pPr>
    </w:p>
    <w:p w14:paraId="46CF8F50" w14:textId="77777777" w:rsidR="00867CE6" w:rsidRPr="006E669C" w:rsidRDefault="00867CE6" w:rsidP="00867CE6">
      <w:pPr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 xml:space="preserve">Prihlášky na súbeh (výhradne na vyplnenom tlačive, ktoré možno nájsť na webovom sídle </w:t>
      </w:r>
      <w:proofErr w:type="spellStart"/>
      <w:r w:rsidRPr="006E669C">
        <w:rPr>
          <w:rFonts w:asciiTheme="minorHAnsi" w:hAnsiTheme="minorHAnsi" w:cstheme="minorHAnsi"/>
          <w:sz w:val="22"/>
          <w:szCs w:val="22"/>
        </w:rPr>
        <w:t>pokrajinského</w:t>
      </w:r>
      <w:proofErr w:type="spellEnd"/>
      <w:r w:rsidRPr="006E669C">
        <w:rPr>
          <w:rFonts w:asciiTheme="minorHAnsi" w:hAnsiTheme="minorHAnsi" w:cstheme="minorHAnsi"/>
          <w:sz w:val="22"/>
          <w:szCs w:val="22"/>
        </w:rPr>
        <w:t xml:space="preserve"> sekretariátu) zasielať v </w:t>
      </w:r>
      <w:r w:rsidRPr="006E669C">
        <w:rPr>
          <w:rFonts w:asciiTheme="minorHAnsi" w:hAnsiTheme="minorHAnsi" w:cstheme="minorHAnsi"/>
          <w:sz w:val="22"/>
          <w:szCs w:val="22"/>
          <w:u w:val="single"/>
        </w:rPr>
        <w:t>papierovej forme</w:t>
      </w:r>
      <w:r w:rsidRPr="006E669C">
        <w:rPr>
          <w:rFonts w:asciiTheme="minorHAnsi" w:hAnsiTheme="minorHAnsi" w:cstheme="minorHAnsi"/>
          <w:sz w:val="22"/>
          <w:szCs w:val="22"/>
        </w:rPr>
        <w:t xml:space="preserve"> v uzavretej obálke na adresu: </w:t>
      </w:r>
    </w:p>
    <w:p w14:paraId="23B9BCA4" w14:textId="77777777" w:rsidR="00867CE6" w:rsidRPr="006E669C" w:rsidRDefault="00867CE6" w:rsidP="00867CE6">
      <w:pPr>
        <w:ind w:left="72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2786AB7B" w14:textId="0B9F4CF0" w:rsidR="00867CE6" w:rsidRPr="006E669C" w:rsidRDefault="00867CE6" w:rsidP="00867CE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b/>
          <w:bCs/>
          <w:sz w:val="22"/>
          <w:szCs w:val="22"/>
        </w:rPr>
        <w:t>POKRAJINSKÝ SEKRETARIÁT VZDELÁVANIA, PREDPISOV, SPRÁVY A NÁRODNOSTNÝCH MENŠÍN – NÁRODNOSTNÝCH SPOLOČENSTIEV, BULVÁR MIHAJLA PUPINA 16, 21 000 NOVÝ SAD</w:t>
      </w:r>
      <w:r w:rsidRPr="006E669C">
        <w:rPr>
          <w:rFonts w:asciiTheme="minorHAnsi" w:hAnsiTheme="minorHAnsi" w:cstheme="minorHAnsi"/>
          <w:sz w:val="22"/>
          <w:szCs w:val="22"/>
        </w:rPr>
        <w:t xml:space="preserve">, s uvedením názvu súbehu / programu a projektu, </w:t>
      </w:r>
      <w:r w:rsidRPr="006E669C">
        <w:rPr>
          <w:rFonts w:asciiTheme="minorHAnsi" w:hAnsiTheme="minorHAnsi" w:cstheme="minorHAnsi"/>
          <w:sz w:val="22"/>
          <w:szCs w:val="22"/>
          <w:u w:val="single"/>
        </w:rPr>
        <w:t>poštou alebo osobne</w:t>
      </w:r>
      <w:r w:rsidRPr="006E669C">
        <w:rPr>
          <w:rFonts w:asciiTheme="minorHAnsi" w:hAnsiTheme="minorHAnsi" w:cstheme="minorHAnsi"/>
          <w:sz w:val="22"/>
          <w:szCs w:val="22"/>
        </w:rPr>
        <w:t xml:space="preserve"> na podateľni </w:t>
      </w:r>
      <w:proofErr w:type="spellStart"/>
      <w:r w:rsidRPr="006E669C">
        <w:rPr>
          <w:rFonts w:asciiTheme="minorHAnsi" w:hAnsiTheme="minorHAnsi" w:cstheme="minorHAnsi"/>
          <w:sz w:val="22"/>
          <w:szCs w:val="22"/>
        </w:rPr>
        <w:t>pokrajinských</w:t>
      </w:r>
      <w:proofErr w:type="spellEnd"/>
      <w:r w:rsidRPr="006E669C">
        <w:rPr>
          <w:rFonts w:asciiTheme="minorHAnsi" w:hAnsiTheme="minorHAnsi" w:cstheme="minorHAnsi"/>
          <w:sz w:val="22"/>
          <w:szCs w:val="22"/>
        </w:rPr>
        <w:t xml:space="preserve"> orgánov správy (na uvedenú adresu) v čase od 9:00 do 14:00 hodiny. </w:t>
      </w:r>
    </w:p>
    <w:p w14:paraId="746D6798" w14:textId="77777777" w:rsidR="00867CE6" w:rsidRPr="006E669C" w:rsidRDefault="00867CE6" w:rsidP="00867CE6">
      <w:pPr>
        <w:ind w:left="-180" w:right="180" w:firstLine="747"/>
        <w:jc w:val="both"/>
        <w:rPr>
          <w:rFonts w:asciiTheme="minorHAnsi" w:hAnsiTheme="minorHAnsi" w:cstheme="minorHAnsi"/>
          <w:b/>
          <w:color w:val="00B0F0"/>
          <w:sz w:val="22"/>
          <w:szCs w:val="22"/>
          <w:u w:val="single"/>
          <w:lang w:val="sr-Cyrl-CS"/>
        </w:rPr>
      </w:pPr>
    </w:p>
    <w:p w14:paraId="12C4FBD3" w14:textId="44E6CC99" w:rsidR="00867CE6" w:rsidRPr="006E669C" w:rsidRDefault="00867CE6" w:rsidP="003565B7">
      <w:pPr>
        <w:spacing w:before="60"/>
        <w:ind w:firstLine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E669C">
        <w:rPr>
          <w:rFonts w:asciiTheme="minorHAnsi" w:hAnsiTheme="minorHAnsi" w:cstheme="minorHAnsi"/>
          <w:sz w:val="22"/>
          <w:szCs w:val="22"/>
        </w:rPr>
        <w:t xml:space="preserve">Formulár prihlášky za uvedené súbehy s prílohami možno stiahnuť od </w:t>
      </w:r>
      <w:r w:rsidRPr="006E669C">
        <w:rPr>
          <w:rFonts w:asciiTheme="minorHAnsi" w:hAnsiTheme="minorHAnsi" w:cstheme="minorHAnsi"/>
          <w:b/>
          <w:bCs/>
          <w:sz w:val="22"/>
          <w:szCs w:val="22"/>
          <w:u w:val="single"/>
        </w:rPr>
        <w:t>5. februára 2025</w:t>
      </w:r>
      <w:r w:rsidRPr="006E669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E669C">
        <w:rPr>
          <w:rFonts w:asciiTheme="minorHAnsi" w:hAnsiTheme="minorHAnsi" w:cstheme="minorHAnsi"/>
          <w:sz w:val="22"/>
          <w:szCs w:val="22"/>
        </w:rPr>
        <w:t xml:space="preserve">z oficiálneho webového sídla sekretariátu: </w:t>
      </w:r>
      <w:hyperlink r:id="rId7" w:history="1">
        <w:r w:rsidRPr="006E669C">
          <w:rPr>
            <w:rFonts w:asciiTheme="minorHAnsi" w:hAnsiTheme="minorHAnsi" w:cstheme="minorHAnsi"/>
            <w:b/>
            <w:sz w:val="22"/>
            <w:szCs w:val="22"/>
            <w:u w:val="single"/>
          </w:rPr>
          <w:t>www.puma.vojvodina.gov.rs</w:t>
        </w:r>
      </w:hyperlink>
      <w:r w:rsidRPr="006E669C">
        <w:rPr>
          <w:rFonts w:asciiTheme="minorHAnsi" w:hAnsiTheme="minorHAnsi" w:cstheme="minorHAnsi"/>
          <w:b/>
          <w:sz w:val="22"/>
          <w:szCs w:val="22"/>
        </w:rPr>
        <w:t>.</w:t>
      </w:r>
    </w:p>
    <w:p w14:paraId="12FD671E" w14:textId="77777777" w:rsidR="003565B7" w:rsidRPr="006E669C" w:rsidRDefault="003565B7" w:rsidP="003565B7">
      <w:pPr>
        <w:spacing w:before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4B072F4" w14:textId="36EC0536" w:rsidR="003565B7" w:rsidRPr="006E669C" w:rsidRDefault="003565B7" w:rsidP="003565B7">
      <w:pPr>
        <w:ind w:left="6480"/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>POKRAJINSKÝ TAJOMNÍK</w:t>
      </w:r>
    </w:p>
    <w:p w14:paraId="5036A952" w14:textId="6DCFD275" w:rsidR="003565B7" w:rsidRPr="006E669C" w:rsidRDefault="003565B7" w:rsidP="003565B7">
      <w:pPr>
        <w:jc w:val="center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 xml:space="preserve">    </w:t>
      </w:r>
      <w:r w:rsidRPr="006E669C">
        <w:rPr>
          <w:rFonts w:asciiTheme="minorHAnsi" w:hAnsiTheme="minorHAnsi" w:cstheme="minorHAnsi"/>
          <w:sz w:val="22"/>
          <w:szCs w:val="22"/>
        </w:rPr>
        <w:tab/>
      </w:r>
      <w:r w:rsidRPr="006E669C">
        <w:rPr>
          <w:rFonts w:asciiTheme="minorHAnsi" w:hAnsiTheme="minorHAnsi" w:cstheme="minorHAnsi"/>
          <w:sz w:val="22"/>
          <w:szCs w:val="22"/>
        </w:rPr>
        <w:tab/>
      </w:r>
      <w:r w:rsidRPr="006E669C">
        <w:rPr>
          <w:rFonts w:asciiTheme="minorHAnsi" w:hAnsiTheme="minorHAnsi" w:cstheme="minorHAnsi"/>
          <w:sz w:val="22"/>
          <w:szCs w:val="22"/>
        </w:rPr>
        <w:tab/>
      </w:r>
      <w:r w:rsidRPr="006E669C">
        <w:rPr>
          <w:rFonts w:asciiTheme="minorHAnsi" w:hAnsiTheme="minorHAnsi" w:cstheme="minorHAnsi"/>
          <w:sz w:val="22"/>
          <w:szCs w:val="22"/>
        </w:rPr>
        <w:tab/>
      </w:r>
      <w:r w:rsidRPr="006E669C">
        <w:rPr>
          <w:rFonts w:asciiTheme="minorHAnsi" w:hAnsiTheme="minorHAnsi" w:cstheme="minorHAnsi"/>
          <w:sz w:val="22"/>
          <w:szCs w:val="22"/>
        </w:rPr>
        <w:tab/>
      </w:r>
      <w:r w:rsidRPr="006E669C">
        <w:rPr>
          <w:rFonts w:asciiTheme="minorHAnsi" w:hAnsiTheme="minorHAnsi" w:cstheme="minorHAnsi"/>
          <w:sz w:val="22"/>
          <w:szCs w:val="22"/>
        </w:rPr>
        <w:tab/>
      </w:r>
      <w:r w:rsidRPr="006E669C">
        <w:rPr>
          <w:rFonts w:asciiTheme="minorHAnsi" w:hAnsiTheme="minorHAnsi" w:cstheme="minorHAnsi"/>
          <w:sz w:val="22"/>
          <w:szCs w:val="22"/>
        </w:rPr>
        <w:tab/>
      </w:r>
      <w:r w:rsidRPr="006E669C">
        <w:rPr>
          <w:rFonts w:asciiTheme="minorHAnsi" w:hAnsiTheme="minorHAnsi" w:cstheme="minorHAnsi"/>
          <w:sz w:val="22"/>
          <w:szCs w:val="22"/>
        </w:rPr>
        <w:tab/>
        <w:t xml:space="preserve">           Róbert </w:t>
      </w:r>
      <w:proofErr w:type="spellStart"/>
      <w:r w:rsidRPr="006E669C">
        <w:rPr>
          <w:rFonts w:asciiTheme="minorHAnsi" w:hAnsiTheme="minorHAnsi" w:cstheme="minorHAnsi"/>
          <w:sz w:val="22"/>
          <w:szCs w:val="22"/>
        </w:rPr>
        <w:t>Ótott</w:t>
      </w:r>
      <w:proofErr w:type="spellEnd"/>
    </w:p>
    <w:p w14:paraId="5C0A8ED9" w14:textId="5A225401" w:rsidR="003565B7" w:rsidRPr="006E669C" w:rsidRDefault="003565B7" w:rsidP="003565B7">
      <w:pPr>
        <w:jc w:val="both"/>
        <w:rPr>
          <w:rFonts w:asciiTheme="minorHAnsi" w:hAnsiTheme="minorHAnsi" w:cstheme="minorHAnsi"/>
          <w:sz w:val="22"/>
          <w:szCs w:val="22"/>
        </w:rPr>
      </w:pPr>
      <w:r w:rsidRPr="006E669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5E043F57" w14:textId="77777777" w:rsidR="006E669C" w:rsidRPr="006E669C" w:rsidRDefault="006E669C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6E669C" w:rsidRPr="006E669C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45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  <w:rPr>
        <w:rFonts w:cs="Times New Roman"/>
      </w:rPr>
    </w:lvl>
  </w:abstractNum>
  <w:abstractNum w:abstractNumId="1" w15:restartNumberingAfterBreak="0">
    <w:nsid w:val="06290A5B"/>
    <w:multiLevelType w:val="hybridMultilevel"/>
    <w:tmpl w:val="077A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30F56E8D"/>
    <w:multiLevelType w:val="hybridMultilevel"/>
    <w:tmpl w:val="F9666BA2"/>
    <w:lvl w:ilvl="0" w:tplc="82A6AE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EC255CC"/>
    <w:multiLevelType w:val="hybridMultilevel"/>
    <w:tmpl w:val="84AA0280"/>
    <w:lvl w:ilvl="0" w:tplc="38B62FC2">
      <w:start w:val="4"/>
      <w:numFmt w:val="decimal"/>
      <w:lvlText w:val="%1."/>
      <w:lvlJc w:val="left"/>
      <w:pPr>
        <w:ind w:left="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0D8A99E">
      <w:start w:val="1"/>
      <w:numFmt w:val="lowerLetter"/>
      <w:lvlText w:val="%2"/>
      <w:lvlJc w:val="left"/>
      <w:pPr>
        <w:ind w:left="1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7DACFF0">
      <w:start w:val="1"/>
      <w:numFmt w:val="lowerRoman"/>
      <w:lvlText w:val="%3"/>
      <w:lvlJc w:val="left"/>
      <w:pPr>
        <w:ind w:left="1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BD67AD0">
      <w:start w:val="1"/>
      <w:numFmt w:val="decimal"/>
      <w:lvlText w:val="%4"/>
      <w:lvlJc w:val="left"/>
      <w:pPr>
        <w:ind w:left="2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9B0D276">
      <w:start w:val="1"/>
      <w:numFmt w:val="lowerLetter"/>
      <w:lvlText w:val="%5"/>
      <w:lvlJc w:val="left"/>
      <w:pPr>
        <w:ind w:left="3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E40C2C2">
      <w:start w:val="1"/>
      <w:numFmt w:val="lowerRoman"/>
      <w:lvlText w:val="%6"/>
      <w:lvlJc w:val="left"/>
      <w:pPr>
        <w:ind w:left="4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0C44994">
      <w:start w:val="1"/>
      <w:numFmt w:val="decimal"/>
      <w:lvlText w:val="%7"/>
      <w:lvlJc w:val="left"/>
      <w:pPr>
        <w:ind w:left="4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0702520">
      <w:start w:val="1"/>
      <w:numFmt w:val="lowerLetter"/>
      <w:lvlText w:val="%8"/>
      <w:lvlJc w:val="left"/>
      <w:pPr>
        <w:ind w:left="5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97ECE48">
      <w:start w:val="1"/>
      <w:numFmt w:val="lowerRoman"/>
      <w:lvlText w:val="%9"/>
      <w:lvlJc w:val="left"/>
      <w:pPr>
        <w:ind w:left="6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57D12"/>
    <w:multiLevelType w:val="hybridMultilevel"/>
    <w:tmpl w:val="BCBE71D2"/>
    <w:lvl w:ilvl="0" w:tplc="F7540B62">
      <w:start w:val="1"/>
      <w:numFmt w:val="decimal"/>
      <w:lvlText w:val="%1."/>
      <w:lvlJc w:val="left"/>
      <w:pPr>
        <w:ind w:left="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CA2A798">
      <w:start w:val="1"/>
      <w:numFmt w:val="lowerLetter"/>
      <w:lvlText w:val="%2"/>
      <w:lvlJc w:val="left"/>
      <w:pPr>
        <w:ind w:left="12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AC2AF80">
      <w:start w:val="1"/>
      <w:numFmt w:val="lowerRoman"/>
      <w:lvlText w:val="%3"/>
      <w:lvlJc w:val="left"/>
      <w:pPr>
        <w:ind w:left="19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8EE5436">
      <w:start w:val="1"/>
      <w:numFmt w:val="decimal"/>
      <w:lvlText w:val="%4"/>
      <w:lvlJc w:val="left"/>
      <w:pPr>
        <w:ind w:left="26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56E4DC0">
      <w:start w:val="1"/>
      <w:numFmt w:val="lowerLetter"/>
      <w:lvlText w:val="%5"/>
      <w:lvlJc w:val="left"/>
      <w:pPr>
        <w:ind w:left="3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6F40742">
      <w:start w:val="1"/>
      <w:numFmt w:val="lowerRoman"/>
      <w:lvlText w:val="%6"/>
      <w:lvlJc w:val="left"/>
      <w:pPr>
        <w:ind w:left="41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6B4605C">
      <w:start w:val="1"/>
      <w:numFmt w:val="decimal"/>
      <w:lvlText w:val="%7"/>
      <w:lvlJc w:val="left"/>
      <w:pPr>
        <w:ind w:left="4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9902264">
      <w:start w:val="1"/>
      <w:numFmt w:val="lowerLetter"/>
      <w:lvlText w:val="%8"/>
      <w:lvlJc w:val="left"/>
      <w:pPr>
        <w:ind w:left="5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12072B2">
      <w:start w:val="1"/>
      <w:numFmt w:val="lowerRoman"/>
      <w:lvlText w:val="%9"/>
      <w:lvlJc w:val="left"/>
      <w:pPr>
        <w:ind w:left="6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4E049F"/>
    <w:multiLevelType w:val="hybridMultilevel"/>
    <w:tmpl w:val="0F9651A0"/>
    <w:lvl w:ilvl="0" w:tplc="68944E9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5247375F"/>
    <w:multiLevelType w:val="hybridMultilevel"/>
    <w:tmpl w:val="E9F850AE"/>
    <w:lvl w:ilvl="0" w:tplc="00E4A3DA">
      <w:start w:val="25"/>
      <w:numFmt w:val="bullet"/>
      <w:lvlText w:val="ꟷ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6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8"/>
  </w:num>
  <w:num w:numId="5">
    <w:abstractNumId w:val="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</w:num>
  <w:num w:numId="9">
    <w:abstractNumId w:val="20"/>
  </w:num>
  <w:num w:numId="10">
    <w:abstractNumId w:val="21"/>
  </w:num>
  <w:num w:numId="11">
    <w:abstractNumId w:val="9"/>
  </w:num>
  <w:num w:numId="12">
    <w:abstractNumId w:val="5"/>
  </w:num>
  <w:num w:numId="13">
    <w:abstractNumId w:val="16"/>
  </w:num>
  <w:num w:numId="14">
    <w:abstractNumId w:val="0"/>
  </w:num>
  <w:num w:numId="15">
    <w:abstractNumId w:val="13"/>
  </w:num>
  <w:num w:numId="16">
    <w:abstractNumId w:val="1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6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374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81BE3"/>
    <w:rsid w:val="0008673A"/>
    <w:rsid w:val="00095136"/>
    <w:rsid w:val="000A0D64"/>
    <w:rsid w:val="000C6AC7"/>
    <w:rsid w:val="000C76C3"/>
    <w:rsid w:val="000D2923"/>
    <w:rsid w:val="000D3EC0"/>
    <w:rsid w:val="000D48DC"/>
    <w:rsid w:val="000D6354"/>
    <w:rsid w:val="000E1CC0"/>
    <w:rsid w:val="000E1EC5"/>
    <w:rsid w:val="000E41F1"/>
    <w:rsid w:val="00103FD7"/>
    <w:rsid w:val="00104C87"/>
    <w:rsid w:val="0010537C"/>
    <w:rsid w:val="00113795"/>
    <w:rsid w:val="00113C5D"/>
    <w:rsid w:val="00115B72"/>
    <w:rsid w:val="00127282"/>
    <w:rsid w:val="001363D4"/>
    <w:rsid w:val="00141489"/>
    <w:rsid w:val="00154838"/>
    <w:rsid w:val="00154D92"/>
    <w:rsid w:val="001563C3"/>
    <w:rsid w:val="00163982"/>
    <w:rsid w:val="00194F11"/>
    <w:rsid w:val="00195533"/>
    <w:rsid w:val="0019594B"/>
    <w:rsid w:val="001A2580"/>
    <w:rsid w:val="001A5964"/>
    <w:rsid w:val="001A7CE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291B"/>
    <w:rsid w:val="001F5D9B"/>
    <w:rsid w:val="00202A4F"/>
    <w:rsid w:val="00211EF1"/>
    <w:rsid w:val="00220538"/>
    <w:rsid w:val="002278B4"/>
    <w:rsid w:val="00231883"/>
    <w:rsid w:val="00240585"/>
    <w:rsid w:val="00251ABC"/>
    <w:rsid w:val="00251FC9"/>
    <w:rsid w:val="0025528B"/>
    <w:rsid w:val="00261F1D"/>
    <w:rsid w:val="00291559"/>
    <w:rsid w:val="002948F4"/>
    <w:rsid w:val="00294CBB"/>
    <w:rsid w:val="002A106C"/>
    <w:rsid w:val="002A2E52"/>
    <w:rsid w:val="002A311C"/>
    <w:rsid w:val="002C30B4"/>
    <w:rsid w:val="002C4933"/>
    <w:rsid w:val="002C6A99"/>
    <w:rsid w:val="002C7D17"/>
    <w:rsid w:val="002D4B6D"/>
    <w:rsid w:val="002D69E9"/>
    <w:rsid w:val="002F6609"/>
    <w:rsid w:val="002F68FE"/>
    <w:rsid w:val="002F6F68"/>
    <w:rsid w:val="00301CA2"/>
    <w:rsid w:val="00304BDE"/>
    <w:rsid w:val="0030642F"/>
    <w:rsid w:val="0031741B"/>
    <w:rsid w:val="00326C32"/>
    <w:rsid w:val="0033331C"/>
    <w:rsid w:val="00344C0D"/>
    <w:rsid w:val="00344C92"/>
    <w:rsid w:val="00350EA6"/>
    <w:rsid w:val="003565B7"/>
    <w:rsid w:val="003605B1"/>
    <w:rsid w:val="0036419C"/>
    <w:rsid w:val="0037202F"/>
    <w:rsid w:val="003753A3"/>
    <w:rsid w:val="0037653C"/>
    <w:rsid w:val="00386D7C"/>
    <w:rsid w:val="00393D42"/>
    <w:rsid w:val="00395046"/>
    <w:rsid w:val="003B43D6"/>
    <w:rsid w:val="003B467F"/>
    <w:rsid w:val="003C05AA"/>
    <w:rsid w:val="003C352C"/>
    <w:rsid w:val="003C5038"/>
    <w:rsid w:val="003C75E2"/>
    <w:rsid w:val="003E0676"/>
    <w:rsid w:val="003E6675"/>
    <w:rsid w:val="003F69FE"/>
    <w:rsid w:val="00404D05"/>
    <w:rsid w:val="0041030F"/>
    <w:rsid w:val="00427E21"/>
    <w:rsid w:val="00431928"/>
    <w:rsid w:val="00444E2D"/>
    <w:rsid w:val="0044662C"/>
    <w:rsid w:val="00450E8F"/>
    <w:rsid w:val="0045383B"/>
    <w:rsid w:val="00453FA6"/>
    <w:rsid w:val="0045480D"/>
    <w:rsid w:val="004625CC"/>
    <w:rsid w:val="0046366C"/>
    <w:rsid w:val="00464584"/>
    <w:rsid w:val="00464E84"/>
    <w:rsid w:val="004652C8"/>
    <w:rsid w:val="004839EA"/>
    <w:rsid w:val="00495684"/>
    <w:rsid w:val="004A0D7D"/>
    <w:rsid w:val="004A1284"/>
    <w:rsid w:val="004A58FA"/>
    <w:rsid w:val="004B043D"/>
    <w:rsid w:val="004B28C8"/>
    <w:rsid w:val="004B2C63"/>
    <w:rsid w:val="004B5BF9"/>
    <w:rsid w:val="004C05F1"/>
    <w:rsid w:val="004D3D4D"/>
    <w:rsid w:val="004E1DEF"/>
    <w:rsid w:val="004F0D0E"/>
    <w:rsid w:val="004F168E"/>
    <w:rsid w:val="00502060"/>
    <w:rsid w:val="00503BA0"/>
    <w:rsid w:val="00504B07"/>
    <w:rsid w:val="0052240C"/>
    <w:rsid w:val="00522DCB"/>
    <w:rsid w:val="00544876"/>
    <w:rsid w:val="0055567A"/>
    <w:rsid w:val="00561988"/>
    <w:rsid w:val="005658CF"/>
    <w:rsid w:val="0057688B"/>
    <w:rsid w:val="00582FAF"/>
    <w:rsid w:val="00584EDD"/>
    <w:rsid w:val="0058592B"/>
    <w:rsid w:val="005865C9"/>
    <w:rsid w:val="00590A66"/>
    <w:rsid w:val="005A1518"/>
    <w:rsid w:val="005A1598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4BEC"/>
    <w:rsid w:val="00617D9D"/>
    <w:rsid w:val="00621806"/>
    <w:rsid w:val="006301B9"/>
    <w:rsid w:val="006306C7"/>
    <w:rsid w:val="00642C91"/>
    <w:rsid w:val="006434F4"/>
    <w:rsid w:val="0065785D"/>
    <w:rsid w:val="00671CCE"/>
    <w:rsid w:val="00673569"/>
    <w:rsid w:val="00693A46"/>
    <w:rsid w:val="006A130D"/>
    <w:rsid w:val="006A301A"/>
    <w:rsid w:val="006A627C"/>
    <w:rsid w:val="006A6750"/>
    <w:rsid w:val="006B04C8"/>
    <w:rsid w:val="006B74FD"/>
    <w:rsid w:val="006D01AA"/>
    <w:rsid w:val="006D1A34"/>
    <w:rsid w:val="006D5BB0"/>
    <w:rsid w:val="006D69A9"/>
    <w:rsid w:val="006D71CD"/>
    <w:rsid w:val="006E30C4"/>
    <w:rsid w:val="006E669C"/>
    <w:rsid w:val="006F3761"/>
    <w:rsid w:val="006F7E0E"/>
    <w:rsid w:val="00700331"/>
    <w:rsid w:val="00700D3F"/>
    <w:rsid w:val="00711A25"/>
    <w:rsid w:val="00721240"/>
    <w:rsid w:val="007240FA"/>
    <w:rsid w:val="00734716"/>
    <w:rsid w:val="00735DB7"/>
    <w:rsid w:val="00741939"/>
    <w:rsid w:val="0075493E"/>
    <w:rsid w:val="00755AD9"/>
    <w:rsid w:val="0076382B"/>
    <w:rsid w:val="007653E6"/>
    <w:rsid w:val="00765FB6"/>
    <w:rsid w:val="007811AF"/>
    <w:rsid w:val="00787DC4"/>
    <w:rsid w:val="007A276D"/>
    <w:rsid w:val="007B60B6"/>
    <w:rsid w:val="007C01FE"/>
    <w:rsid w:val="007C0576"/>
    <w:rsid w:val="007C567A"/>
    <w:rsid w:val="007C625D"/>
    <w:rsid w:val="007D3337"/>
    <w:rsid w:val="007D337B"/>
    <w:rsid w:val="007E1298"/>
    <w:rsid w:val="007E5893"/>
    <w:rsid w:val="007F4F2C"/>
    <w:rsid w:val="007F4F9F"/>
    <w:rsid w:val="00804DE0"/>
    <w:rsid w:val="0084091E"/>
    <w:rsid w:val="008472A0"/>
    <w:rsid w:val="00855357"/>
    <w:rsid w:val="00856EEE"/>
    <w:rsid w:val="00857592"/>
    <w:rsid w:val="008611C9"/>
    <w:rsid w:val="00867B0B"/>
    <w:rsid w:val="00867CE6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518F"/>
    <w:rsid w:val="008F1FF8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56382"/>
    <w:rsid w:val="00966EDC"/>
    <w:rsid w:val="00981776"/>
    <w:rsid w:val="00991920"/>
    <w:rsid w:val="009A4450"/>
    <w:rsid w:val="009A6A2D"/>
    <w:rsid w:val="009D027A"/>
    <w:rsid w:val="009D40BC"/>
    <w:rsid w:val="009D4D4B"/>
    <w:rsid w:val="009D7AA9"/>
    <w:rsid w:val="009E7412"/>
    <w:rsid w:val="009F2E6A"/>
    <w:rsid w:val="00A06D2A"/>
    <w:rsid w:val="00A17954"/>
    <w:rsid w:val="00A43C87"/>
    <w:rsid w:val="00A50ACF"/>
    <w:rsid w:val="00A51143"/>
    <w:rsid w:val="00A51B69"/>
    <w:rsid w:val="00A52145"/>
    <w:rsid w:val="00A60972"/>
    <w:rsid w:val="00A62026"/>
    <w:rsid w:val="00A62D34"/>
    <w:rsid w:val="00A660AB"/>
    <w:rsid w:val="00A7090A"/>
    <w:rsid w:val="00A71765"/>
    <w:rsid w:val="00A7440A"/>
    <w:rsid w:val="00A7622C"/>
    <w:rsid w:val="00A82A2C"/>
    <w:rsid w:val="00A92E7F"/>
    <w:rsid w:val="00A94A7A"/>
    <w:rsid w:val="00AA0BCE"/>
    <w:rsid w:val="00AA1CCF"/>
    <w:rsid w:val="00AA24B1"/>
    <w:rsid w:val="00AA24FC"/>
    <w:rsid w:val="00AA7EC8"/>
    <w:rsid w:val="00AB429E"/>
    <w:rsid w:val="00AC2E3A"/>
    <w:rsid w:val="00AC6F22"/>
    <w:rsid w:val="00AF2D4B"/>
    <w:rsid w:val="00AF3CB0"/>
    <w:rsid w:val="00B05105"/>
    <w:rsid w:val="00B46F82"/>
    <w:rsid w:val="00B475E2"/>
    <w:rsid w:val="00B54150"/>
    <w:rsid w:val="00B54D20"/>
    <w:rsid w:val="00B6172D"/>
    <w:rsid w:val="00B70B1E"/>
    <w:rsid w:val="00B91FC5"/>
    <w:rsid w:val="00B92FCD"/>
    <w:rsid w:val="00BB0301"/>
    <w:rsid w:val="00BB38B7"/>
    <w:rsid w:val="00BB5FE5"/>
    <w:rsid w:val="00BC07CD"/>
    <w:rsid w:val="00BC7CB7"/>
    <w:rsid w:val="00BC7DCD"/>
    <w:rsid w:val="00BD05E3"/>
    <w:rsid w:val="00C003CE"/>
    <w:rsid w:val="00C0760F"/>
    <w:rsid w:val="00C12A33"/>
    <w:rsid w:val="00C230D4"/>
    <w:rsid w:val="00C30E2B"/>
    <w:rsid w:val="00C314A1"/>
    <w:rsid w:val="00C4360B"/>
    <w:rsid w:val="00C4393C"/>
    <w:rsid w:val="00C46135"/>
    <w:rsid w:val="00C634E1"/>
    <w:rsid w:val="00C6439E"/>
    <w:rsid w:val="00C766DE"/>
    <w:rsid w:val="00C83EB6"/>
    <w:rsid w:val="00C84448"/>
    <w:rsid w:val="00C84BAE"/>
    <w:rsid w:val="00C94776"/>
    <w:rsid w:val="00C9511A"/>
    <w:rsid w:val="00CB53AC"/>
    <w:rsid w:val="00CC46B6"/>
    <w:rsid w:val="00CD2F01"/>
    <w:rsid w:val="00CD7E62"/>
    <w:rsid w:val="00CE3484"/>
    <w:rsid w:val="00CE5820"/>
    <w:rsid w:val="00CE6321"/>
    <w:rsid w:val="00CF73BC"/>
    <w:rsid w:val="00D003CA"/>
    <w:rsid w:val="00D042A3"/>
    <w:rsid w:val="00D05970"/>
    <w:rsid w:val="00D05A6F"/>
    <w:rsid w:val="00D15E3F"/>
    <w:rsid w:val="00D2038F"/>
    <w:rsid w:val="00D25ED9"/>
    <w:rsid w:val="00D4037D"/>
    <w:rsid w:val="00D432ED"/>
    <w:rsid w:val="00D45FD2"/>
    <w:rsid w:val="00D516F7"/>
    <w:rsid w:val="00D517D9"/>
    <w:rsid w:val="00D57A87"/>
    <w:rsid w:val="00D62687"/>
    <w:rsid w:val="00D74638"/>
    <w:rsid w:val="00D76F50"/>
    <w:rsid w:val="00D77028"/>
    <w:rsid w:val="00D94113"/>
    <w:rsid w:val="00D9611D"/>
    <w:rsid w:val="00D96803"/>
    <w:rsid w:val="00DA39CF"/>
    <w:rsid w:val="00DE1169"/>
    <w:rsid w:val="00DE3D54"/>
    <w:rsid w:val="00DE6FE4"/>
    <w:rsid w:val="00DE74BA"/>
    <w:rsid w:val="00DF0765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70BA0"/>
    <w:rsid w:val="00E839F4"/>
    <w:rsid w:val="00E93540"/>
    <w:rsid w:val="00EA14F1"/>
    <w:rsid w:val="00EA1B30"/>
    <w:rsid w:val="00EB6926"/>
    <w:rsid w:val="00ED3F78"/>
    <w:rsid w:val="00ED76F1"/>
    <w:rsid w:val="00EE19EB"/>
    <w:rsid w:val="00EE5B4B"/>
    <w:rsid w:val="00EE615A"/>
    <w:rsid w:val="00EE62F3"/>
    <w:rsid w:val="00EF159B"/>
    <w:rsid w:val="00EF3D0E"/>
    <w:rsid w:val="00F11487"/>
    <w:rsid w:val="00F1220F"/>
    <w:rsid w:val="00F21AAD"/>
    <w:rsid w:val="00F27B05"/>
    <w:rsid w:val="00F30798"/>
    <w:rsid w:val="00F4228C"/>
    <w:rsid w:val="00F56564"/>
    <w:rsid w:val="00F56E17"/>
    <w:rsid w:val="00F73914"/>
    <w:rsid w:val="00F774C5"/>
    <w:rsid w:val="00F8256C"/>
    <w:rsid w:val="00F83B8F"/>
    <w:rsid w:val="00F8602F"/>
    <w:rsid w:val="00F87308"/>
    <w:rsid w:val="00FA2308"/>
    <w:rsid w:val="00FA6BCF"/>
    <w:rsid w:val="00FB0012"/>
    <w:rsid w:val="00FB7C09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66C8D788-6211-4C21-BC07-8719D03C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k-SK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sk-SK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sk-SK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Martina Bartosova</cp:lastModifiedBy>
  <cp:revision>6</cp:revision>
  <cp:lastPrinted>2021-04-26T10:45:00Z</cp:lastPrinted>
  <dcterms:created xsi:type="dcterms:W3CDTF">2025-02-04T08:12:00Z</dcterms:created>
  <dcterms:modified xsi:type="dcterms:W3CDTF">2025-02-04T13:22:00Z</dcterms:modified>
</cp:coreProperties>
</file>