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053F" w14:textId="42565CD3" w:rsidR="00751DAB" w:rsidRDefault="00AF51CB" w:rsidP="00A04BBB">
      <w:pPr>
        <w:pStyle w:val="BodyText"/>
        <w:tabs>
          <w:tab w:val="left" w:pos="2880"/>
        </w:tabs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Podľa článku 10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parlamentného uznesenia o prideľovaní rozpočtových prostriedkov na financovanie a spolufinancovanie programových aktivít a projektov v oblasti základného a stredného vzdelávania a výchovy a žiackeho štandardu v Autonómnej </w:t>
      </w:r>
      <w:proofErr w:type="spellStart"/>
      <w:r>
        <w:rPr>
          <w:rFonts w:asciiTheme="minorHAnsi" w:hAnsiTheme="minorHAnsi"/>
          <w:sz w:val="20"/>
          <w:szCs w:val="20"/>
        </w:rPr>
        <w:t>pokrajine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Vojvodine (Úradný vestník APV č. 14/15 a 10/17) aj článku 15 a 16 a čl. 24 odsek 2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parlamentného uznesenia o </w:t>
      </w:r>
      <w:proofErr w:type="spellStart"/>
      <w:r>
        <w:rPr>
          <w:rFonts w:asciiTheme="minorHAnsi" w:hAnsiTheme="minorHAnsi"/>
          <w:sz w:val="20"/>
          <w:szCs w:val="20"/>
        </w:rPr>
        <w:t>pokrajinskej</w:t>
      </w:r>
      <w:proofErr w:type="spellEnd"/>
      <w:r>
        <w:rPr>
          <w:rFonts w:asciiTheme="minorHAnsi" w:hAnsiTheme="minorHAnsi"/>
          <w:sz w:val="20"/>
          <w:szCs w:val="20"/>
        </w:rPr>
        <w:t xml:space="preserve"> správe (Úradný vestník APV č. 37/14, 54/14 ‒ i. uznesenie, 37/2016, 29/2017, 24/2019, 66/20 a 38/21) </w:t>
      </w: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 vzdelávania, predpisov, správy a národnostných menšín – národnostných spoločenstiev</w:t>
      </w:r>
      <w:r w:rsidR="0019076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v y n á š a</w:t>
      </w:r>
    </w:p>
    <w:p w14:paraId="631B7198" w14:textId="3F36F7BE" w:rsidR="00AF51CB" w:rsidRPr="00DC2326" w:rsidRDefault="00AF51CB" w:rsidP="00A04BBB">
      <w:pPr>
        <w:pStyle w:val="BodyText"/>
        <w:tabs>
          <w:tab w:val="left" w:pos="2880"/>
        </w:tabs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14:paraId="2641B970" w14:textId="77777777" w:rsidR="0024784E" w:rsidRDefault="0024784E" w:rsidP="007C4F9D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2EE1B6E7" w14:textId="256EC9D5" w:rsidR="00AF51CB" w:rsidRPr="00DC2326" w:rsidRDefault="00AF51CB" w:rsidP="007C4F9D">
      <w:pPr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20"/>
          <w:szCs w:val="20"/>
        </w:rPr>
        <w:t>PRAVIDLÁ</w:t>
      </w:r>
    </w:p>
    <w:p w14:paraId="243277DD" w14:textId="77777777" w:rsidR="00AF51CB" w:rsidRPr="00DC2326" w:rsidRDefault="00AF51CB" w:rsidP="007C4F9D">
      <w:pPr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val="sr-Cyrl-RS"/>
        </w:rPr>
      </w:pPr>
    </w:p>
    <w:p w14:paraId="15C88770" w14:textId="0B57EEAB" w:rsidR="00823CB5" w:rsidRPr="0056050C" w:rsidRDefault="00AF51CB" w:rsidP="00751DAB">
      <w:pPr>
        <w:jc w:val="both"/>
        <w:rPr>
          <w:rFonts w:asciiTheme="minorHAnsi" w:hAnsiTheme="minorHAnsi" w:cstheme="minorHAnsi"/>
          <w:b/>
          <w:caps/>
          <w:noProof/>
          <w:sz w:val="20"/>
          <w:szCs w:val="20"/>
        </w:rPr>
      </w:pPr>
      <w:r>
        <w:rPr>
          <w:rFonts w:asciiTheme="minorHAnsi" w:hAnsiTheme="minorHAnsi"/>
          <w:b/>
          <w:caps/>
          <w:sz w:val="20"/>
          <w:szCs w:val="20"/>
        </w:rPr>
        <w:t>PRIDELENIA ROZPOČTOVÝCH PROSTRIEDKOV POKRAJINSKÉHO SEKRETARIÁTU VZDELÁVANIA, PREDPISOV, SPRÁVY A NÁRODNOSTNÝCH MENŠÍN – NÁRODNOSTNÝCH SPOLOČENSTIEV NA FINANCOVANIE A SPOLUFINANCOVANIE PROJEKTOV V OBLASTI ZVYŠOVANIA KVALITY VÝCHOVNO– VZDELÁVACIEHO PROCESU ZÁKLADNÉHO A STREDOŠKOLSKÉHO VZDELÁVANIA – NÁKLADY NA ŠKOLENI</w:t>
      </w:r>
      <w:r w:rsidR="00631A39">
        <w:rPr>
          <w:rFonts w:asciiTheme="minorHAnsi" w:hAnsiTheme="minorHAnsi"/>
          <w:b/>
          <w:caps/>
          <w:sz w:val="20"/>
          <w:szCs w:val="20"/>
        </w:rPr>
        <w:t>E</w:t>
      </w:r>
      <w:r>
        <w:rPr>
          <w:rFonts w:asciiTheme="minorHAnsi" w:hAnsiTheme="minorHAnsi"/>
          <w:b/>
          <w:caps/>
          <w:sz w:val="20"/>
          <w:szCs w:val="20"/>
        </w:rPr>
        <w:t xml:space="preserve"> TALENTOVANÝCH ŽIAKOV ZÁKLADNÝCH A STREDNÝCH ŠKÔL Z ÚZEMIA AP VOJVODINY A ANGAŽOVANIE ODBORNÝCH SPOLUPRACOV</w:t>
      </w:r>
      <w:r w:rsidR="00631A39">
        <w:rPr>
          <w:rFonts w:asciiTheme="minorHAnsi" w:hAnsiTheme="minorHAnsi"/>
          <w:b/>
          <w:caps/>
          <w:sz w:val="20"/>
          <w:szCs w:val="20"/>
        </w:rPr>
        <w:t>NÍKOV NA ANDREVLJI NA ROK 2025</w:t>
      </w:r>
    </w:p>
    <w:p w14:paraId="401B51D2" w14:textId="11160B9F" w:rsidR="00AF51CB" w:rsidRPr="00DC2326" w:rsidRDefault="00AF51CB" w:rsidP="007C4F9D">
      <w:pPr>
        <w:jc w:val="center"/>
        <w:rPr>
          <w:rFonts w:asciiTheme="minorHAnsi" w:hAnsiTheme="minorHAnsi" w:cstheme="minorHAnsi"/>
          <w:b/>
          <w:caps/>
          <w:noProof/>
          <w:sz w:val="20"/>
          <w:szCs w:val="20"/>
          <w:lang w:val="sr-Cyrl-RS"/>
        </w:rPr>
      </w:pPr>
    </w:p>
    <w:p w14:paraId="731EB77C" w14:textId="43CFC88C" w:rsidR="00AF51CB" w:rsidRPr="007C4F9D" w:rsidRDefault="007C4F9D" w:rsidP="007C4F9D">
      <w:pPr>
        <w:jc w:val="center"/>
        <w:rPr>
          <w:rFonts w:asciiTheme="minorHAnsi" w:hAnsiTheme="minorHAnsi" w:cstheme="minorHAnsi"/>
          <w:b/>
          <w:caps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Všeobecné ustanovenia</w:t>
      </w:r>
    </w:p>
    <w:p w14:paraId="0BDA1300" w14:textId="77777777" w:rsidR="00631A39" w:rsidRDefault="00631A39" w:rsidP="007C4F9D">
      <w:pPr>
        <w:ind w:left="360"/>
        <w:jc w:val="center"/>
        <w:rPr>
          <w:rFonts w:asciiTheme="minorHAnsi" w:hAnsiTheme="minorHAnsi"/>
          <w:b/>
          <w:sz w:val="20"/>
          <w:szCs w:val="20"/>
        </w:rPr>
      </w:pPr>
    </w:p>
    <w:p w14:paraId="7C71F3D9" w14:textId="4817A378" w:rsidR="00AF51CB" w:rsidRDefault="00AF51CB" w:rsidP="007C4F9D">
      <w:pPr>
        <w:ind w:left="36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</w:t>
      </w:r>
    </w:p>
    <w:p w14:paraId="4DE6FC79" w14:textId="77777777" w:rsidR="00631A39" w:rsidRPr="00DC2326" w:rsidRDefault="00631A39" w:rsidP="007C4F9D">
      <w:pPr>
        <w:ind w:left="360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3AA4C9F0" w14:textId="105B813E" w:rsidR="00AF51CB" w:rsidRDefault="00AF51CB" w:rsidP="0056050C">
      <w:pPr>
        <w:ind w:firstLine="36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Tieto</w:t>
      </w:r>
      <w:r w:rsidR="0019076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pravidlá </w:t>
      </w:r>
      <w:r w:rsidR="00631A39">
        <w:rPr>
          <w:rFonts w:asciiTheme="minorHAnsi" w:hAnsiTheme="minorHAnsi"/>
          <w:sz w:val="20"/>
          <w:szCs w:val="20"/>
        </w:rPr>
        <w:t>definujú</w:t>
      </w:r>
      <w:r>
        <w:rPr>
          <w:rFonts w:asciiTheme="minorHAnsi" w:hAnsiTheme="minorHAnsi"/>
          <w:sz w:val="20"/>
          <w:szCs w:val="20"/>
        </w:rPr>
        <w:t xml:space="preserve"> spôsob, podmienky, priority a kritériá prideľovania finančných prostriedkov (ďalej len: </w:t>
      </w:r>
      <w:r w:rsidR="00631A39">
        <w:rPr>
          <w:rFonts w:asciiTheme="minorHAnsi" w:hAnsiTheme="minorHAnsi"/>
          <w:sz w:val="20"/>
          <w:szCs w:val="20"/>
        </w:rPr>
        <w:t xml:space="preserve">finančné </w:t>
      </w:r>
      <w:r>
        <w:rPr>
          <w:rFonts w:asciiTheme="minorHAnsi" w:hAnsiTheme="minorHAnsi"/>
          <w:sz w:val="20"/>
          <w:szCs w:val="20"/>
        </w:rPr>
        <w:t xml:space="preserve">prostriedky) na financovanie a spolufinancovanie programov a projektov v oblasti základného a stredného vzdelávania a výchovy v Autonómnej </w:t>
      </w:r>
      <w:proofErr w:type="spellStart"/>
      <w:r>
        <w:rPr>
          <w:rFonts w:asciiTheme="minorHAnsi" w:hAnsiTheme="minorHAnsi"/>
          <w:sz w:val="20"/>
          <w:szCs w:val="20"/>
        </w:rPr>
        <w:t>pokrajine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Vojvodine (ďalej: AP Vojvodina) v súlade s </w:t>
      </w:r>
      <w:proofErr w:type="spellStart"/>
      <w:r>
        <w:rPr>
          <w:rFonts w:asciiTheme="minorHAnsi" w:hAnsiTheme="minorHAnsi"/>
          <w:sz w:val="20"/>
          <w:szCs w:val="20"/>
        </w:rPr>
        <w:t>apropriáciami</w:t>
      </w:r>
      <w:proofErr w:type="spellEnd"/>
      <w:r>
        <w:rPr>
          <w:rFonts w:asciiTheme="minorHAnsi" w:hAnsiTheme="minorHAnsi"/>
          <w:sz w:val="20"/>
          <w:szCs w:val="20"/>
        </w:rPr>
        <w:t xml:space="preserve"> schválenými rozhodnutím o rozpočte Autonómnej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Vojvodiny v rámci osobitného oddielu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sekretariátu vzdelávania, predpisov, správy, národnostných menšín – národnostných spoločenstiev (ďalej len: sekretariát). </w:t>
      </w:r>
    </w:p>
    <w:p w14:paraId="1E6DEBE7" w14:textId="337CACB7" w:rsidR="00823CB5" w:rsidRDefault="007C4F9D" w:rsidP="00A04BBB">
      <w:pPr>
        <w:ind w:right="120" w:firstLine="36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Všetky pojmy použité v týchto pravidlách v mužskom gramatickom rode obsahujú mužský a ženský rod osoby, na ktorú sa vzťahujú.</w:t>
      </w:r>
    </w:p>
    <w:p w14:paraId="576DABDD" w14:textId="77777777" w:rsidR="00631A39" w:rsidRDefault="00631A39" w:rsidP="00823CB5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4663E99" w14:textId="466CCFD3" w:rsidR="00823CB5" w:rsidRPr="00635EA8" w:rsidRDefault="00823CB5" w:rsidP="00823CB5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Účel prostriedkov</w:t>
      </w:r>
    </w:p>
    <w:p w14:paraId="02EE4A43" w14:textId="77777777" w:rsidR="00631A39" w:rsidRDefault="00631A39" w:rsidP="00823CB5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78CB25E" w14:textId="0AA39614" w:rsidR="00823CB5" w:rsidRDefault="00823CB5" w:rsidP="00823CB5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2</w:t>
      </w:r>
    </w:p>
    <w:p w14:paraId="40C1376A" w14:textId="77777777" w:rsidR="00631A39" w:rsidRPr="00C45081" w:rsidRDefault="00631A39" w:rsidP="00823CB5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3BF02C42" w14:textId="5FE4C5A9" w:rsidR="00823CB5" w:rsidRPr="00823CB5" w:rsidRDefault="00823CB5" w:rsidP="0056050C">
      <w:pPr>
        <w:ind w:firstLine="123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Vyčlenené prostriedky sú určené na zvýšene kvality základného a stredoškolského vzdelania – na financovanie a spolufinancovanie účasti talentovaných žiakov základných a stredných škôl z územia AP Vojvodiny a odborných spolupracovníkov (alebo profesorov vo výnimočných prípadoch) vo funkcii realizátorov plánovaných aktivít z oblasti prírodných alebo spoločenských vied, umenia a kultúry, ktoré sa </w:t>
      </w:r>
      <w:r w:rsidR="00CF4814">
        <w:rPr>
          <w:rFonts w:asciiTheme="minorHAnsi" w:hAnsiTheme="minorHAnsi"/>
          <w:sz w:val="20"/>
          <w:szCs w:val="20"/>
        </w:rPr>
        <w:t>uskutočnia</w:t>
      </w:r>
      <w:r>
        <w:rPr>
          <w:rFonts w:asciiTheme="minorHAnsi" w:hAnsiTheme="minorHAnsi"/>
          <w:sz w:val="20"/>
          <w:szCs w:val="20"/>
        </w:rPr>
        <w:t xml:space="preserve"> v období marec</w:t>
      </w:r>
      <w:r w:rsidR="00CF481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– december 2025 v Centre pre hospodársko-technologický rozvoj </w:t>
      </w:r>
      <w:proofErr w:type="spellStart"/>
      <w:r>
        <w:rPr>
          <w:rFonts w:asciiTheme="minorHAnsi" w:hAnsiTheme="minorHAnsi"/>
          <w:sz w:val="20"/>
          <w:szCs w:val="20"/>
        </w:rPr>
        <w:t>Andrevlje</w:t>
      </w:r>
      <w:proofErr w:type="spellEnd"/>
      <w:r>
        <w:rPr>
          <w:rFonts w:asciiTheme="minorHAnsi" w:hAnsiTheme="minorHAnsi"/>
          <w:sz w:val="20"/>
          <w:szCs w:val="20"/>
        </w:rPr>
        <w:t xml:space="preserve"> na </w:t>
      </w:r>
      <w:proofErr w:type="spellStart"/>
      <w:r>
        <w:rPr>
          <w:rFonts w:asciiTheme="minorHAnsi" w:hAnsiTheme="minorHAnsi"/>
          <w:sz w:val="20"/>
          <w:szCs w:val="20"/>
        </w:rPr>
        <w:t>Andrevlji</w:t>
      </w:r>
      <w:proofErr w:type="spellEnd"/>
      <w:r>
        <w:rPr>
          <w:rFonts w:asciiTheme="minorHAnsi" w:hAnsiTheme="minorHAnsi"/>
          <w:sz w:val="20"/>
          <w:szCs w:val="20"/>
        </w:rPr>
        <w:t>.</w:t>
      </w:r>
    </w:p>
    <w:p w14:paraId="0253FB93" w14:textId="77777777" w:rsidR="00CF4814" w:rsidRDefault="00CF4814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="Calibri" w:hAnsi="Calibri"/>
          <w:b/>
          <w:sz w:val="20"/>
          <w:szCs w:val="20"/>
        </w:rPr>
      </w:pPr>
    </w:p>
    <w:p w14:paraId="516F0A67" w14:textId="77777777" w:rsidR="00CF4814" w:rsidRDefault="00CF4814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="Calibri" w:hAnsi="Calibri"/>
          <w:b/>
          <w:sz w:val="20"/>
          <w:szCs w:val="20"/>
        </w:rPr>
      </w:pPr>
    </w:p>
    <w:p w14:paraId="1C2C28DA" w14:textId="667FD72F" w:rsidR="007C4F9D" w:rsidRPr="007C4F9D" w:rsidRDefault="007C4F9D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Výška a spôsob pridelenia prostriedkov</w:t>
      </w:r>
    </w:p>
    <w:p w14:paraId="349391D9" w14:textId="77777777" w:rsidR="00CF4814" w:rsidRDefault="00CF4814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="Calibri" w:hAnsi="Calibri"/>
          <w:b/>
          <w:sz w:val="20"/>
          <w:szCs w:val="20"/>
        </w:rPr>
      </w:pPr>
    </w:p>
    <w:p w14:paraId="6527E326" w14:textId="1C4F0C93" w:rsidR="007C4F9D" w:rsidRDefault="007C4F9D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3</w:t>
      </w:r>
    </w:p>
    <w:p w14:paraId="46420C3C" w14:textId="77777777" w:rsidR="007C4F9D" w:rsidRPr="007C4F9D" w:rsidRDefault="007C4F9D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="Calibri" w:hAnsi="Calibri" w:cs="Calibri"/>
          <w:sz w:val="20"/>
          <w:szCs w:val="20"/>
          <w:lang w:val="sr-Cyrl-RS"/>
        </w:rPr>
      </w:pPr>
    </w:p>
    <w:p w14:paraId="3FBE9440" w14:textId="2BEEF393" w:rsidR="00823CB5" w:rsidRDefault="007C4F9D" w:rsidP="00823CB5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/>
          <w:sz w:val="20"/>
          <w:szCs w:val="20"/>
        </w:rPr>
        <w:t xml:space="preserve">Na uskutočnenie aktivít je naplánovaných celkom: </w:t>
      </w:r>
      <w:r>
        <w:rPr>
          <w:rFonts w:asciiTheme="minorHAnsi" w:hAnsiTheme="minorHAnsi"/>
          <w:sz w:val="18"/>
          <w:szCs w:val="18"/>
        </w:rPr>
        <w:t xml:space="preserve">15 000 000,00 dinárov, z toho 5 000 000,00 dinárov pre základné školy a 10 000 000,00 dinárov pre stredné školy. </w:t>
      </w:r>
    </w:p>
    <w:p w14:paraId="58E0E78E" w14:textId="77777777" w:rsidR="00CF4814" w:rsidRDefault="00CF4814" w:rsidP="00823CB5">
      <w:pPr>
        <w:ind w:firstLine="708"/>
        <w:jc w:val="both"/>
        <w:rPr>
          <w:rFonts w:asciiTheme="minorHAnsi" w:hAnsiTheme="minorHAnsi"/>
          <w:b/>
          <w:sz w:val="20"/>
          <w:szCs w:val="20"/>
        </w:rPr>
      </w:pPr>
    </w:p>
    <w:p w14:paraId="4B7397AD" w14:textId="0903264C" w:rsidR="00823CB5" w:rsidRPr="00823CB5" w:rsidRDefault="00823CB5" w:rsidP="00823CB5">
      <w:pPr>
        <w:ind w:firstLine="708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Základné školy sa môžu uchádzať o:</w:t>
      </w:r>
    </w:p>
    <w:p w14:paraId="4496F2D6" w14:textId="77777777" w:rsidR="00CF4814" w:rsidRDefault="00CF4814" w:rsidP="00823CB5">
      <w:pPr>
        <w:ind w:firstLine="708"/>
        <w:jc w:val="both"/>
        <w:rPr>
          <w:rFonts w:asciiTheme="minorHAnsi" w:hAnsiTheme="minorHAnsi"/>
          <w:sz w:val="20"/>
          <w:szCs w:val="20"/>
        </w:rPr>
      </w:pPr>
    </w:p>
    <w:p w14:paraId="2C8E9ACB" w14:textId="0B833BBA" w:rsidR="00823CB5" w:rsidRPr="00823CB5" w:rsidRDefault="00823CB5" w:rsidP="00823CB5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1) náklady na ubytovanie a stravu žiakov ich škôl (pre siedmy a ôsmy ročník) za účelom ich účasti v plánovaných aktivitách za 5 plných penzií;</w:t>
      </w:r>
    </w:p>
    <w:p w14:paraId="75D53A81" w14:textId="77777777" w:rsidR="00823CB5" w:rsidRPr="00823CB5" w:rsidRDefault="00823CB5" w:rsidP="00823CB5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2) náklady na ubytovanie, stravu a odmenu za prácu odborného spolupracovníka (alebo profesora vo výnimočných prípadoch) ich škôl, ktorý bude angažovaný ako realizátor plánovaných aktivít žiakov, tiež 5 plných penzií, ktorý bude prítomný počas všetkých 6 dní a ktorý bude žiakov sprevádzať pri realizácii všetkých plánovaných aktivít. </w:t>
      </w:r>
    </w:p>
    <w:p w14:paraId="10326220" w14:textId="77777777" w:rsidR="00823CB5" w:rsidRPr="00823CB5" w:rsidRDefault="00823CB5" w:rsidP="00823CB5">
      <w:pPr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77EB1174" w14:textId="77777777" w:rsidR="00823CB5" w:rsidRPr="00823CB5" w:rsidRDefault="00823CB5" w:rsidP="00823CB5">
      <w:pPr>
        <w:ind w:firstLine="708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Stredné školy sa môžu uchádzať o:</w:t>
      </w:r>
    </w:p>
    <w:p w14:paraId="38074F8A" w14:textId="77777777" w:rsidR="00CF4814" w:rsidRDefault="00CF4814" w:rsidP="00823CB5">
      <w:pPr>
        <w:ind w:firstLine="708"/>
        <w:jc w:val="both"/>
        <w:rPr>
          <w:rFonts w:asciiTheme="minorHAnsi" w:hAnsiTheme="minorHAnsi"/>
          <w:sz w:val="20"/>
          <w:szCs w:val="20"/>
        </w:rPr>
      </w:pPr>
    </w:p>
    <w:p w14:paraId="10099950" w14:textId="47202A65" w:rsidR="00823CB5" w:rsidRPr="00823CB5" w:rsidRDefault="00823CB5" w:rsidP="00823CB5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1) náklady na ubytovanie a stravu žiakov ich škôl (pre druhý a tretí ročník) za účelom ich účasti v plánovaných aktivitách, 5 plných penzií;</w:t>
      </w:r>
    </w:p>
    <w:p w14:paraId="5B4B4370" w14:textId="77777777" w:rsidR="00823CB5" w:rsidRPr="00823CB5" w:rsidRDefault="00823CB5" w:rsidP="00823CB5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2) náklady na ubytovanie, stravu a odmenu za prácu odborného spolupracovníka (alebo profesora vo výnimočných prípadoch) ich škôl, ktorý bude angažovaný ako realizátor plánovaných aktivít žiakov, tiež 5 plných penzií, ktorý bude prítomný počas všetkých 6 dní a ktorý bude žiakov sprevádzať pri realizácii všetkých plánovaných aktivít. </w:t>
      </w:r>
    </w:p>
    <w:p w14:paraId="7167146C" w14:textId="77777777" w:rsidR="00823CB5" w:rsidRPr="00D64227" w:rsidRDefault="00823CB5" w:rsidP="00823CB5">
      <w:pPr>
        <w:jc w:val="both"/>
        <w:rPr>
          <w:rFonts w:asciiTheme="minorHAnsi" w:hAnsiTheme="minorHAnsi" w:cstheme="minorHAnsi"/>
          <w:sz w:val="18"/>
          <w:szCs w:val="18"/>
          <w:lang w:val="sr-Cyrl-BA"/>
        </w:rPr>
      </w:pPr>
    </w:p>
    <w:p w14:paraId="1A87734A" w14:textId="77777777" w:rsidR="00823CB5" w:rsidRPr="00635EA8" w:rsidRDefault="00823CB5" w:rsidP="00823CB5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Je potrebné, aby školy prihlásili </w:t>
      </w:r>
      <w:r>
        <w:rPr>
          <w:rFonts w:asciiTheme="minorHAnsi" w:hAnsiTheme="minorHAnsi"/>
          <w:b/>
          <w:bCs/>
          <w:sz w:val="20"/>
          <w:szCs w:val="20"/>
        </w:rPr>
        <w:t>10 žiakov a 1 odborného spolupracovníka</w:t>
      </w:r>
      <w:r>
        <w:rPr>
          <w:rFonts w:asciiTheme="minorHAnsi" w:hAnsiTheme="minorHAnsi"/>
          <w:sz w:val="20"/>
          <w:szCs w:val="20"/>
        </w:rPr>
        <w:t xml:space="preserve"> (alebo profesora vo výnimočných prípadoch), ktorí spĺňajú stanovené kritériá. </w:t>
      </w:r>
    </w:p>
    <w:p w14:paraId="0F7EDF21" w14:textId="50FAB73B" w:rsidR="0056050C" w:rsidRDefault="0056050C" w:rsidP="00635EA8">
      <w:pPr>
        <w:widowControl w:val="0"/>
        <w:autoSpaceDE w:val="0"/>
        <w:autoSpaceDN w:val="0"/>
        <w:spacing w:line="228" w:lineRule="auto"/>
        <w:ind w:left="123" w:right="118" w:firstLine="406"/>
        <w:jc w:val="center"/>
        <w:rPr>
          <w:rFonts w:ascii="Calibri" w:hAnsi="Calibri" w:cs="Calibri"/>
          <w:b/>
          <w:sz w:val="20"/>
          <w:szCs w:val="20"/>
          <w:lang w:val="sr-Cyrl-RS"/>
        </w:rPr>
      </w:pPr>
    </w:p>
    <w:p w14:paraId="07C006F9" w14:textId="77777777" w:rsidR="00751DAB" w:rsidRDefault="00751DAB" w:rsidP="00635EA8">
      <w:pPr>
        <w:widowControl w:val="0"/>
        <w:autoSpaceDE w:val="0"/>
        <w:autoSpaceDN w:val="0"/>
        <w:spacing w:line="228" w:lineRule="auto"/>
        <w:ind w:left="123" w:right="118" w:firstLine="406"/>
        <w:jc w:val="center"/>
        <w:rPr>
          <w:rFonts w:ascii="Calibri" w:hAnsi="Calibri" w:cs="Calibri"/>
          <w:b/>
          <w:sz w:val="20"/>
          <w:szCs w:val="20"/>
          <w:lang w:val="sr-Cyrl-RS"/>
        </w:rPr>
      </w:pPr>
    </w:p>
    <w:p w14:paraId="3CDD4DDD" w14:textId="545D0468" w:rsidR="00635EA8" w:rsidRPr="00C45081" w:rsidRDefault="00635EA8" w:rsidP="00635EA8">
      <w:pPr>
        <w:widowControl w:val="0"/>
        <w:autoSpaceDE w:val="0"/>
        <w:autoSpaceDN w:val="0"/>
        <w:spacing w:line="228" w:lineRule="auto"/>
        <w:ind w:left="123" w:right="118" w:firstLine="406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4</w:t>
      </w:r>
    </w:p>
    <w:p w14:paraId="71EA7ABD" w14:textId="77777777" w:rsidR="00823CB5" w:rsidRPr="00635EA8" w:rsidRDefault="00823CB5" w:rsidP="00635EA8">
      <w:pPr>
        <w:ind w:firstLine="708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6DDAC109" w14:textId="487CA7E0" w:rsidR="00291FBF" w:rsidRDefault="00291FBF" w:rsidP="00823CB5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Programy a projekty uvedené v článku 1 týchto pravidiel sa financujú a spolufinancujú prostredníctvom súbehu (ďalej len: súbeh), ktorý vypisuje sekretariát najmenej raz ročne v súlade s finančným plánom sekretariátu. </w:t>
      </w:r>
    </w:p>
    <w:p w14:paraId="7C2C6097" w14:textId="6AAC5231" w:rsidR="00291FBF" w:rsidRDefault="00291FBF" w:rsidP="00823CB5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Súbeh obsahuje údaje o názve aktu, na základe ktorého sa vypisuje súbeh, výšku celkových prostriedkov určených na pridelenie po súbehu, o tom, kto sa môže prihlásiť na súbeh a na aké účely, o kritériách, podľa ktorých sa prihlášky na súbeh zoradia, o spôsobe a termíne predkladania prihlášok na súbeh, ako aj inú dokumentáciu preukazujúcu splnenie požiadaviek a kritérií na prihlášku na súbeh.</w:t>
      </w:r>
      <w:r w:rsidR="0019076A">
        <w:rPr>
          <w:rFonts w:asciiTheme="minorHAnsi" w:hAnsiTheme="minorHAnsi"/>
          <w:sz w:val="20"/>
          <w:szCs w:val="20"/>
        </w:rPr>
        <w:t xml:space="preserve"> </w:t>
      </w:r>
    </w:p>
    <w:p w14:paraId="22231A72" w14:textId="40E0D4E6" w:rsidR="00E82673" w:rsidRDefault="00E82673" w:rsidP="00E82673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Súbeh sa zverejňuje v Úradnom vestníku Autonómnej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Vojvodiny a na oficiálnej webovej stránke sekretariátu a oznámenie o súbehu a adresa webového sídla, na ktorom je zverejnený súbeh, sa zverejňuje najmenej v jedn</w:t>
      </w:r>
      <w:r w:rsidR="0019076A">
        <w:rPr>
          <w:rFonts w:asciiTheme="minorHAnsi" w:hAnsiTheme="minorHAnsi"/>
          <w:sz w:val="20"/>
          <w:szCs w:val="20"/>
        </w:rPr>
        <w:t>om</w:t>
      </w:r>
      <w:r>
        <w:rPr>
          <w:rFonts w:asciiTheme="minorHAnsi" w:hAnsiTheme="minorHAnsi"/>
          <w:sz w:val="20"/>
          <w:szCs w:val="20"/>
        </w:rPr>
        <w:t xml:space="preserve"> denn</w:t>
      </w:r>
      <w:r w:rsidR="0019076A">
        <w:rPr>
          <w:rFonts w:asciiTheme="minorHAnsi" w:hAnsiTheme="minorHAnsi"/>
          <w:sz w:val="20"/>
          <w:szCs w:val="20"/>
        </w:rPr>
        <w:t>íku</w:t>
      </w:r>
      <w:r>
        <w:rPr>
          <w:rFonts w:asciiTheme="minorHAnsi" w:hAnsiTheme="minorHAnsi"/>
          <w:sz w:val="20"/>
          <w:szCs w:val="20"/>
        </w:rPr>
        <w:t>, ktor</w:t>
      </w:r>
      <w:r w:rsidR="0019076A">
        <w:rPr>
          <w:rFonts w:asciiTheme="minorHAnsi" w:hAnsiTheme="minorHAnsi"/>
          <w:sz w:val="20"/>
          <w:szCs w:val="20"/>
        </w:rPr>
        <w:t>ý</w:t>
      </w:r>
      <w:r>
        <w:rPr>
          <w:rFonts w:asciiTheme="minorHAnsi" w:hAnsiTheme="minorHAnsi"/>
          <w:sz w:val="20"/>
          <w:szCs w:val="20"/>
        </w:rPr>
        <w:t xml:space="preserve"> sa distribuuje </w:t>
      </w:r>
      <w:r w:rsidR="0019076A">
        <w:rPr>
          <w:rFonts w:asciiTheme="minorHAnsi" w:hAnsiTheme="minorHAnsi"/>
          <w:sz w:val="20"/>
          <w:szCs w:val="20"/>
        </w:rPr>
        <w:t>na</w:t>
      </w:r>
      <w:r>
        <w:rPr>
          <w:rFonts w:asciiTheme="minorHAnsi" w:hAnsiTheme="minorHAnsi"/>
          <w:sz w:val="20"/>
          <w:szCs w:val="20"/>
        </w:rPr>
        <w:t xml:space="preserve"> cel</w:t>
      </w:r>
      <w:r w:rsidR="0019076A">
        <w:rPr>
          <w:rFonts w:asciiTheme="minorHAnsi" w:hAnsiTheme="minorHAnsi"/>
          <w:sz w:val="20"/>
          <w:szCs w:val="20"/>
        </w:rPr>
        <w:t>om</w:t>
      </w:r>
      <w:r>
        <w:rPr>
          <w:rFonts w:asciiTheme="minorHAnsi" w:hAnsiTheme="minorHAnsi"/>
          <w:sz w:val="20"/>
          <w:szCs w:val="20"/>
        </w:rPr>
        <w:t xml:space="preserve"> územ</w:t>
      </w:r>
      <w:r w:rsidR="0019076A">
        <w:rPr>
          <w:rFonts w:asciiTheme="minorHAnsi" w:hAnsiTheme="minorHAnsi"/>
          <w:sz w:val="20"/>
          <w:szCs w:val="20"/>
        </w:rPr>
        <w:t>í</w:t>
      </w:r>
      <w:r>
        <w:rPr>
          <w:rFonts w:asciiTheme="minorHAnsi" w:hAnsiTheme="minorHAnsi"/>
          <w:sz w:val="20"/>
          <w:szCs w:val="20"/>
        </w:rPr>
        <w:t xml:space="preserve"> Srbskej republiky.</w:t>
      </w:r>
    </w:p>
    <w:p w14:paraId="37BA5D48" w14:textId="366F783C" w:rsidR="00E82673" w:rsidRDefault="00E82673" w:rsidP="00E82673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Súbeh alebo oznámenie o verejnom súbehu a adresa webového sídla, na ktorej je zverejnený súbeh, sa môžu zverejniť aj v jazykoch národnostných menšín – národnostných spoločenstiev, ktoré sa úradne používajú v práci orgánov Autonómnej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Vojvodiny. </w:t>
      </w:r>
    </w:p>
    <w:p w14:paraId="13D0BE69" w14:textId="77777777" w:rsidR="007C4F9D" w:rsidRPr="007C4F9D" w:rsidRDefault="007C4F9D" w:rsidP="007C4F9D">
      <w:pPr>
        <w:tabs>
          <w:tab w:val="left" w:pos="0"/>
        </w:tabs>
        <w:autoSpaceDN w:val="0"/>
        <w:ind w:firstLineChars="359" w:firstLine="7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0"/>
          <w:szCs w:val="20"/>
        </w:rPr>
        <w:t xml:space="preserve">Dokumentácia podaná na súbeh sa nevracia. </w:t>
      </w:r>
    </w:p>
    <w:p w14:paraId="5D608EBF" w14:textId="77777777" w:rsidR="007C4F9D" w:rsidRPr="00DC2326" w:rsidRDefault="007C4F9D" w:rsidP="007C4F9D">
      <w:pPr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5EE3CAA3" w14:textId="1DE7A77D" w:rsidR="00AF51CB" w:rsidRPr="00291FBF" w:rsidRDefault="00291FBF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Právo na prideľovanie finančných prostriedkov</w:t>
      </w:r>
    </w:p>
    <w:p w14:paraId="7B2E9864" w14:textId="77777777" w:rsidR="00CF4814" w:rsidRDefault="00CF4814" w:rsidP="007C4F9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3E1AFDF" w14:textId="4599228C" w:rsidR="00AF51CB" w:rsidRDefault="00AF51CB" w:rsidP="007C4F9D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5</w:t>
      </w:r>
    </w:p>
    <w:p w14:paraId="1ECF3632" w14:textId="77777777" w:rsidR="00CF4814" w:rsidRPr="00DC2326" w:rsidRDefault="00CF4814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764B42EA" w14:textId="5A5AA69F" w:rsidR="00AF51CB" w:rsidRPr="00823CB5" w:rsidRDefault="00AF51CB" w:rsidP="00823CB5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Právo účasti na súbehu majú ustanovizne základného a stredného vzdelávania na území AP Vojvodiny, založené Srbskou republikou, autonómnou </w:t>
      </w:r>
      <w:proofErr w:type="spellStart"/>
      <w:r>
        <w:rPr>
          <w:rFonts w:asciiTheme="minorHAnsi" w:hAnsiTheme="minorHAnsi"/>
          <w:sz w:val="20"/>
          <w:szCs w:val="20"/>
        </w:rPr>
        <w:t>pokrajinou</w:t>
      </w:r>
      <w:proofErr w:type="spellEnd"/>
      <w:r>
        <w:rPr>
          <w:rFonts w:asciiTheme="minorHAnsi" w:hAnsiTheme="minorHAnsi"/>
          <w:sz w:val="20"/>
          <w:szCs w:val="20"/>
        </w:rPr>
        <w:t xml:space="preserve"> alebo jednotkou lokálnej samosprávy.</w:t>
      </w:r>
    </w:p>
    <w:p w14:paraId="4052FB53" w14:textId="7D6FE3A2" w:rsidR="00AF51CB" w:rsidRPr="00DC2326" w:rsidRDefault="0019076A" w:rsidP="007C4F9D">
      <w:pPr>
        <w:ind w:left="465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</w:t>
      </w:r>
    </w:p>
    <w:p w14:paraId="01A1C12C" w14:textId="07A26C45" w:rsidR="00AF51CB" w:rsidRPr="00291FBF" w:rsidRDefault="00291FBF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Prihlasovanie na súbeh</w:t>
      </w:r>
    </w:p>
    <w:p w14:paraId="6608BB7B" w14:textId="77777777" w:rsidR="00CF4814" w:rsidRDefault="00CF4814" w:rsidP="007C4F9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9769FA2" w14:textId="780D515F" w:rsidR="0012726C" w:rsidRDefault="00AF51CB" w:rsidP="007C4F9D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6</w:t>
      </w:r>
    </w:p>
    <w:p w14:paraId="31F794BC" w14:textId="77777777" w:rsidR="00CF4814" w:rsidRPr="00DC2326" w:rsidRDefault="00CF4814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01BD3D2A" w14:textId="745A8A87" w:rsidR="00C2111A" w:rsidRPr="00DC2326" w:rsidRDefault="00AF51CB" w:rsidP="00291FBF">
      <w:pPr>
        <w:ind w:firstLine="708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Prihláška na súbeh sa podáva na jednotnom formulári, ktorý je zverejnený na webovej stránke sekretariátu v lehote, ktorá spravidla nemôže byť kratšia ako 30 dní odo dňa zverejnenia súbehu.</w:t>
      </w:r>
    </w:p>
    <w:p w14:paraId="4A1862E6" w14:textId="0A317C15" w:rsidR="00A04BBB" w:rsidRPr="001B25A2" w:rsidRDefault="0019076A" w:rsidP="00A04BBB">
      <w:pPr>
        <w:ind w:firstLine="567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 w:rsidR="00AF51CB">
        <w:rPr>
          <w:rFonts w:ascii="Calibri" w:hAnsi="Calibri"/>
          <w:sz w:val="20"/>
          <w:szCs w:val="20"/>
        </w:rPr>
        <w:t>Súbeh je otvorený od 29. januára 2025 februára do 28. februára 2025.</w:t>
      </w:r>
    </w:p>
    <w:p w14:paraId="4ADADD40" w14:textId="7BF7FE21" w:rsidR="00AA00D2" w:rsidRPr="00DC2326" w:rsidRDefault="00AA00D2" w:rsidP="007C4F9D">
      <w:pPr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4966C541" w14:textId="0211C771" w:rsidR="00AF51CB" w:rsidRDefault="00AF51CB" w:rsidP="007C4F9D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7</w:t>
      </w:r>
    </w:p>
    <w:p w14:paraId="7F1CF70A" w14:textId="77777777" w:rsidR="00CF4814" w:rsidRPr="00DC2326" w:rsidRDefault="00CF4814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5485202E" w14:textId="5433121B" w:rsidR="00635EA8" w:rsidRDefault="00635EA8" w:rsidP="00635EA8">
      <w:pPr>
        <w:spacing w:after="6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Spolu s prihláškou na súbeh sa predkladá jednotné tlačivo prihlášky s celkovým počtom žiakov a</w:t>
      </w:r>
      <w:r w:rsidR="0019076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spolupracovníkov (alebo profesoro</w:t>
      </w:r>
      <w:r w:rsidR="0019076A">
        <w:rPr>
          <w:rFonts w:asciiTheme="minorHAnsi" w:hAnsiTheme="minorHAnsi"/>
          <w:sz w:val="20"/>
          <w:szCs w:val="20"/>
        </w:rPr>
        <w:t>v</w:t>
      </w:r>
      <w:r>
        <w:rPr>
          <w:rFonts w:asciiTheme="minorHAnsi" w:hAnsiTheme="minorHAnsi"/>
          <w:sz w:val="20"/>
          <w:szCs w:val="20"/>
        </w:rPr>
        <w:t xml:space="preserve"> vo výnimočných prípadoch), pre ktorých sa škola uchádza (v časti tlačiva prihlášky, ktorá sa týka žiakov</w:t>
      </w:r>
      <w:r w:rsidR="0019076A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sa zapisuje len počet žiakov bez uvádzania osobných údajov žiakov a v časti tlačiva prihlášky, ktorá sa vzťahuje na odborného spolupracovníka (alebo profesora vo výnimočných prípadoch), je potrebné pre toho odborného spolupracovníka (alebo profesora vo výnimočných prípadoch) – bez uvádzania osobných údajov uviesť kompetencie a pohlavie.</w:t>
      </w:r>
    </w:p>
    <w:p w14:paraId="7D68339B" w14:textId="77777777" w:rsidR="00C45081" w:rsidRDefault="00C45081" w:rsidP="00C45081">
      <w:pPr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Základné a stredné školy doklady o splnení požiadaviek pre žiakov a odborných spolupracovníkov (alebo profesorov vo výnimočných prípadoch) predkladajú na požiadanie sekretariátu pri zostavovaní rozvrhu účasti a za správnosť údajov uvedených v tlačive prihlášky zodpovedá riaditeľ školy. </w:t>
      </w:r>
    </w:p>
    <w:p w14:paraId="6452D549" w14:textId="77777777" w:rsidR="00C45081" w:rsidRDefault="00C45081" w:rsidP="00C45081">
      <w:pPr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Ak je žiadosť podpísaná osobou podliehajúcou oprávneniu, je potrebné pripojiť náležité oprávnenie pre jej podpisovanie.</w:t>
      </w:r>
    </w:p>
    <w:p w14:paraId="58CD4EE0" w14:textId="3323626A" w:rsidR="00C45081" w:rsidRDefault="00C45081" w:rsidP="00C45081">
      <w:pPr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Spolu s Prihláškou na súbeh </w:t>
      </w:r>
      <w:r w:rsidR="00BE3949">
        <w:rPr>
          <w:rFonts w:ascii="Calibri" w:hAnsi="Calibri"/>
          <w:sz w:val="20"/>
          <w:szCs w:val="20"/>
        </w:rPr>
        <w:t xml:space="preserve">sa </w:t>
      </w:r>
      <w:r>
        <w:rPr>
          <w:rFonts w:ascii="Calibri" w:hAnsi="Calibri"/>
          <w:sz w:val="20"/>
          <w:szCs w:val="20"/>
        </w:rPr>
        <w:t xml:space="preserve">pripája Zdravotný preukaz žiaka, ktorý treba povinne vyplniť a </w:t>
      </w:r>
      <w:r>
        <w:rPr>
          <w:rFonts w:ascii="Calibri" w:hAnsi="Calibri"/>
          <w:b/>
          <w:bCs/>
          <w:sz w:val="20"/>
          <w:szCs w:val="20"/>
        </w:rPr>
        <w:t>odovzdať odbornému spolupracovníkovi</w:t>
      </w:r>
      <w:r>
        <w:rPr>
          <w:rFonts w:ascii="Calibri" w:hAnsi="Calibri"/>
          <w:sz w:val="20"/>
          <w:szCs w:val="20"/>
        </w:rPr>
        <w:t xml:space="preserve"> (alebo profesorovi vo výnimočných prípadoch) školy, ktorý bude dieťa sprevádzať. Zdravotný preukaz sa sekretariátu </w:t>
      </w:r>
      <w:r>
        <w:rPr>
          <w:rFonts w:ascii="Calibri" w:hAnsi="Calibri"/>
          <w:b/>
          <w:bCs/>
          <w:sz w:val="20"/>
          <w:szCs w:val="20"/>
        </w:rPr>
        <w:t>nepredkladá.</w:t>
      </w:r>
      <w:r>
        <w:rPr>
          <w:rFonts w:ascii="Calibri" w:hAnsi="Calibri"/>
          <w:sz w:val="20"/>
          <w:szCs w:val="20"/>
        </w:rPr>
        <w:t xml:space="preserve"> </w:t>
      </w:r>
    </w:p>
    <w:p w14:paraId="6DB9F4D7" w14:textId="03064427" w:rsidR="00AF51CB" w:rsidRPr="00343C37" w:rsidRDefault="00A871D3" w:rsidP="00343C37">
      <w:pPr>
        <w:ind w:firstLine="465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Sekretariát si vyhradzuje právo vyžiadať si od žiadateľa v prípade potreby doplňujúcu dokumentáciu a informácie a ak žiadateľ neodpovie na žiadosť o doplnenie dokumentácie do 8 dní, sekretariát bude považovať žiadosť za neúplnú.</w:t>
      </w:r>
    </w:p>
    <w:p w14:paraId="11F2BCB1" w14:textId="50815EF8" w:rsidR="00AF51CB" w:rsidRDefault="00AF51CB" w:rsidP="007C4F9D">
      <w:pPr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0E2528BD" w14:textId="3843118C" w:rsidR="00291FBF" w:rsidRPr="00291FBF" w:rsidRDefault="00291FBF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Komisia na uskutočnenie súbehu</w:t>
      </w:r>
    </w:p>
    <w:p w14:paraId="0E8F55FE" w14:textId="77777777" w:rsidR="00CF4814" w:rsidRDefault="00CF4814" w:rsidP="007C4F9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83D8B06" w14:textId="2BE29949" w:rsidR="00AF51CB" w:rsidRDefault="00AF51CB" w:rsidP="007C4F9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8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4BCC14DB" w14:textId="77777777" w:rsidR="00C45081" w:rsidRPr="00DC2326" w:rsidRDefault="00C45081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3C03A2DA" w14:textId="7D6835A8" w:rsidR="00291FBF" w:rsidRPr="00DC2326" w:rsidRDefault="00291FBF" w:rsidP="00291FBF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 príslušný pre úkony vzdelávania (ďalej len: tajomník) zriaďuje komisiu pre realizáciu súbehu.</w:t>
      </w:r>
    </w:p>
    <w:p w14:paraId="728B4A5A" w14:textId="77777777" w:rsidR="00291FBF" w:rsidRPr="00DC2326" w:rsidRDefault="00291FBF" w:rsidP="00291FBF">
      <w:pPr>
        <w:shd w:val="clear" w:color="auto" w:fill="FFFFFF"/>
        <w:ind w:firstLine="708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Členovia komisie sú povinní podpísať vyhlásenie, že nemajú súkromný záujem v súvislosti s prácou a rozhodovaním komisie, resp. uskutočňovaním súbehu (vyhlásenie o nejestvovaní konfliktu záujmov).</w:t>
      </w:r>
    </w:p>
    <w:p w14:paraId="64B051A2" w14:textId="6F833D3E" w:rsidR="00291FBF" w:rsidRPr="00DC2326" w:rsidRDefault="00291FBF" w:rsidP="00291FBF">
      <w:pPr>
        <w:shd w:val="clear" w:color="auto" w:fill="FFFFFF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Konflikt záujmov nastáva, ak člen komisie alebo členovia jeho rodiny (manžel/manželka alebo nemanželský partner, dieťa alebo rodič) sú zamestnancami alebo členmi orgánu užívateľa, zúčastňujúceho sa súbehu alebo akejkoľvek inej právnickej osoby akýmkoľvek spôsobom prepojenej so žiadateľom prihlášky alebo vo vzťahu k žiadateľom prihlášky má akýkoľvek materiálny alebo nemateriálny záujem, ktorý je v rozpore s verejným záujmom a to v prípadoch rodinných väzieb, ekonomických záujmov alebo iného spoločného záujmu.</w:t>
      </w:r>
    </w:p>
    <w:p w14:paraId="5B38A644" w14:textId="77777777" w:rsidR="00291FBF" w:rsidRPr="00DC2326" w:rsidRDefault="00291FBF" w:rsidP="00291FBF">
      <w:pPr>
        <w:shd w:val="clear" w:color="auto" w:fill="FFFFFF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Člen komisie podpíše vyhlásenie pred prvým úkonom súvisiacim so súbehom. </w:t>
      </w:r>
    </w:p>
    <w:p w14:paraId="274F668E" w14:textId="1C5503F2" w:rsidR="00291FBF" w:rsidRPr="00DC2326" w:rsidRDefault="00BE3949" w:rsidP="00291FBF">
      <w:pPr>
        <w:shd w:val="clear" w:color="auto" w:fill="FFFFFF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</w:t>
      </w:r>
      <w:r w:rsidR="00291FBF">
        <w:rPr>
          <w:rFonts w:asciiTheme="minorHAnsi" w:hAnsiTheme="minorHAnsi"/>
          <w:sz w:val="20"/>
          <w:szCs w:val="20"/>
        </w:rPr>
        <w:t xml:space="preserve"> prípad</w:t>
      </w:r>
      <w:r>
        <w:rPr>
          <w:rFonts w:asciiTheme="minorHAnsi" w:hAnsiTheme="minorHAnsi"/>
          <w:sz w:val="20"/>
          <w:szCs w:val="20"/>
        </w:rPr>
        <w:t>e</w:t>
      </w:r>
      <w:r w:rsidR="00291FBF">
        <w:rPr>
          <w:rFonts w:asciiTheme="minorHAnsi" w:hAnsiTheme="minorHAnsi"/>
          <w:sz w:val="20"/>
          <w:szCs w:val="20"/>
        </w:rPr>
        <w:t xml:space="preserve"> zistenia, že je v konflikte záujmov, člen komisie je povinný o tom ihneď upovedomiť iných členov komisie a byť vyňatý z ďalšej práce komisie. Sekretariát rozhoduje o riešení konfliktu záujmov v každom prípade samostatne a pri zistení konfliktu záujmov vymenuje do komisie nového člena ako náhradu.</w:t>
      </w:r>
    </w:p>
    <w:p w14:paraId="5F7D2D22" w14:textId="77777777" w:rsidR="00635EA8" w:rsidRDefault="00635EA8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5BB75AD8" w14:textId="61945E5A" w:rsidR="00291FBF" w:rsidRDefault="00291FBF" w:rsidP="00291FBF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9</w:t>
      </w:r>
    </w:p>
    <w:p w14:paraId="13F48454" w14:textId="77777777" w:rsidR="00CF4814" w:rsidRPr="00291FBF" w:rsidRDefault="00CF4814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0F95C617" w14:textId="6E22677D" w:rsidR="00E82673" w:rsidRDefault="00E82673" w:rsidP="00E82673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 uplynutí lehoty na predkladanie prihlášok komisia začne</w:t>
      </w:r>
      <w:r w:rsidR="0019076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posudzovať prihlášky.</w:t>
      </w:r>
    </w:p>
    <w:p w14:paraId="7FDD1EF4" w14:textId="77777777" w:rsidR="00E82673" w:rsidRDefault="00E82673" w:rsidP="00E82673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Komisia rozhodnutím odmietne neúplné alebo nesprávne vyplnené žiadosti, t. j. prihlášky, v ktorých nie sú vyplnené všetky povinné polia (nepovinné polia sú uvedené v prihláške), ako aj prihlášky, ktoré nie sú podpísané a opečiatkované, ako aj nedoručené prihlášky.</w:t>
      </w:r>
    </w:p>
    <w:p w14:paraId="60F980D8" w14:textId="77777777" w:rsidR="00E82673" w:rsidRDefault="00E82673" w:rsidP="00E82673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Komisia rozhodnutím zamietne aj neprijateľné prihlášky, a to: </w:t>
      </w:r>
    </w:p>
    <w:p w14:paraId="5ED0CCFD" w14:textId="77777777" w:rsidR="00E82673" w:rsidRDefault="00E82673" w:rsidP="00E82673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nepovolené prihlášky predložené neoprávnenými osobami a subjektmi, ktoré neboli plánované v súbehu;</w:t>
      </w:r>
    </w:p>
    <w:p w14:paraId="0B54DCAE" w14:textId="44E50CE7" w:rsidR="00E82673" w:rsidRDefault="00E82673" w:rsidP="00E82673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prihlášky, ktoré nesúvisia so </w:t>
      </w:r>
      <w:r w:rsidR="00BE3949">
        <w:rPr>
          <w:rFonts w:asciiTheme="minorHAnsi" w:hAnsiTheme="minorHAnsi"/>
          <w:sz w:val="20"/>
          <w:szCs w:val="20"/>
        </w:rPr>
        <w:t xml:space="preserve">účelom plánovaným </w:t>
      </w:r>
      <w:r w:rsidR="00BE3949">
        <w:rPr>
          <w:rFonts w:asciiTheme="minorHAnsi" w:hAnsiTheme="minorHAnsi"/>
          <w:sz w:val="20"/>
          <w:szCs w:val="20"/>
        </w:rPr>
        <w:t xml:space="preserve">v </w:t>
      </w:r>
      <w:r>
        <w:rPr>
          <w:rFonts w:asciiTheme="minorHAnsi" w:hAnsiTheme="minorHAnsi"/>
          <w:sz w:val="20"/>
          <w:szCs w:val="20"/>
        </w:rPr>
        <w:t>súbeh</w:t>
      </w:r>
      <w:r w:rsidR="00BE3949">
        <w:rPr>
          <w:rFonts w:asciiTheme="minorHAnsi" w:hAnsiTheme="minorHAnsi"/>
          <w:sz w:val="20"/>
          <w:szCs w:val="20"/>
        </w:rPr>
        <w:t>u</w:t>
      </w:r>
      <w:r>
        <w:rPr>
          <w:rFonts w:asciiTheme="minorHAnsi" w:hAnsiTheme="minorHAnsi"/>
          <w:sz w:val="20"/>
          <w:szCs w:val="20"/>
        </w:rPr>
        <w:t xml:space="preserve"> z článku 2 týchto pravidiel;</w:t>
      </w:r>
    </w:p>
    <w:p w14:paraId="51A2BFB9" w14:textId="0B749D83" w:rsidR="00E82673" w:rsidRDefault="00E82673" w:rsidP="00E82673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prihlášky súvisiace s obstaraním za</w:t>
      </w:r>
      <w:r w:rsidR="00BE3949">
        <w:rPr>
          <w:rFonts w:asciiTheme="minorHAnsi" w:hAnsiTheme="minorHAnsi"/>
          <w:sz w:val="20"/>
          <w:szCs w:val="20"/>
        </w:rPr>
        <w:t>riadenia, investície alebo stálymi</w:t>
      </w:r>
      <w:r>
        <w:rPr>
          <w:rFonts w:asciiTheme="minorHAnsi" w:hAnsiTheme="minorHAnsi"/>
          <w:sz w:val="20"/>
          <w:szCs w:val="20"/>
        </w:rPr>
        <w:t xml:space="preserve"> náklad</w:t>
      </w:r>
      <w:r w:rsidR="00BE3949">
        <w:rPr>
          <w:rFonts w:asciiTheme="minorHAnsi" w:hAnsiTheme="minorHAnsi"/>
          <w:sz w:val="20"/>
          <w:szCs w:val="20"/>
        </w:rPr>
        <w:t>mi</w:t>
      </w:r>
      <w:r>
        <w:rPr>
          <w:rFonts w:asciiTheme="minorHAnsi" w:hAnsiTheme="minorHAnsi"/>
          <w:sz w:val="20"/>
          <w:szCs w:val="20"/>
        </w:rPr>
        <w:t xml:space="preserve"> a bežn</w:t>
      </w:r>
      <w:r w:rsidR="00BE3949">
        <w:rPr>
          <w:rFonts w:asciiTheme="minorHAnsi" w:hAnsiTheme="minorHAnsi"/>
          <w:sz w:val="20"/>
          <w:szCs w:val="20"/>
        </w:rPr>
        <w:t>ou</w:t>
      </w:r>
      <w:r>
        <w:rPr>
          <w:rFonts w:asciiTheme="minorHAnsi" w:hAnsiTheme="minorHAnsi"/>
          <w:sz w:val="20"/>
          <w:szCs w:val="20"/>
        </w:rPr>
        <w:t xml:space="preserve"> činnos</w:t>
      </w:r>
      <w:r w:rsidR="00BE3949">
        <w:rPr>
          <w:rFonts w:asciiTheme="minorHAnsi" w:hAnsiTheme="minorHAnsi"/>
          <w:sz w:val="20"/>
          <w:szCs w:val="20"/>
        </w:rPr>
        <w:t>ťou</w:t>
      </w:r>
      <w:r>
        <w:rPr>
          <w:rFonts w:asciiTheme="minorHAnsi" w:hAnsiTheme="minorHAnsi"/>
          <w:sz w:val="20"/>
          <w:szCs w:val="20"/>
        </w:rPr>
        <w:t xml:space="preserve"> podávateľa prihlášky; </w:t>
      </w:r>
    </w:p>
    <w:p w14:paraId="6BA2051B" w14:textId="77777777" w:rsidR="00E82673" w:rsidRDefault="00E82673" w:rsidP="00E82673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prihlášky podávateľov prihlášok, ktorí nepredložili správu o vynaložení a použití pridelených finančných prostriedkov za predchádzajúci rok, t. j. u ktorých bolo zo správy zistené, že tieto prostriedky vynaložili nevhodne, ako aj prihlášky podávateľov, ktorí nesplnili svoje povinnosti z predchádzajúcich súbehov sekretariátu v zmysle predkladania fotografií alebo video materiálov ako dôkazov o realizovaných aktivitách;</w:t>
      </w:r>
    </w:p>
    <w:p w14:paraId="41AAC209" w14:textId="77777777" w:rsidR="00E82673" w:rsidRDefault="00E82673" w:rsidP="00E82673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prihlášky podávateľov prihlášok, ktorí nepredložili opisnú/finančnú správu o implementácii programov/projektov z predchádzajúceho roka v stanovených termínoch; </w:t>
      </w:r>
    </w:p>
    <w:p w14:paraId="6B624275" w14:textId="1E3DA473" w:rsidR="00E82673" w:rsidRDefault="00E82673" w:rsidP="00E8267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prihlášky týkajúce sa obstarávania vybavenia alebo údržby vybavenia, ktoré súvisí s realizáciou projektu, ako aj in</w:t>
      </w:r>
      <w:r w:rsidR="00BE3949">
        <w:rPr>
          <w:rFonts w:asciiTheme="minorHAnsi" w:hAnsiTheme="minorHAnsi"/>
          <w:sz w:val="20"/>
          <w:szCs w:val="20"/>
        </w:rPr>
        <w:t>ými</w:t>
      </w:r>
      <w:r>
        <w:rPr>
          <w:rFonts w:asciiTheme="minorHAnsi" w:hAnsiTheme="minorHAnsi"/>
          <w:sz w:val="20"/>
          <w:szCs w:val="20"/>
        </w:rPr>
        <w:t xml:space="preserve"> kapitál</w:t>
      </w:r>
      <w:r w:rsidR="00BE3949">
        <w:rPr>
          <w:rFonts w:asciiTheme="minorHAnsi" w:hAnsiTheme="minorHAnsi"/>
          <w:sz w:val="20"/>
          <w:szCs w:val="20"/>
        </w:rPr>
        <w:t>ovými</w:t>
      </w:r>
      <w:r>
        <w:rPr>
          <w:rFonts w:asciiTheme="minorHAnsi" w:hAnsiTheme="minorHAnsi"/>
          <w:sz w:val="20"/>
          <w:szCs w:val="20"/>
        </w:rPr>
        <w:t xml:space="preserve"> náklad</w:t>
      </w:r>
      <w:r w:rsidR="00BE3949">
        <w:rPr>
          <w:rFonts w:asciiTheme="minorHAnsi" w:hAnsiTheme="minorHAnsi"/>
          <w:sz w:val="20"/>
          <w:szCs w:val="20"/>
        </w:rPr>
        <w:t>mi</w:t>
      </w:r>
      <w:r>
        <w:rPr>
          <w:rFonts w:asciiTheme="minorHAnsi" w:hAnsiTheme="minorHAnsi"/>
          <w:sz w:val="20"/>
          <w:szCs w:val="20"/>
        </w:rPr>
        <w:t>;</w:t>
      </w:r>
    </w:p>
    <w:p w14:paraId="22F59EB3" w14:textId="4A4B7042" w:rsidR="00AF51CB" w:rsidRPr="00343C37" w:rsidRDefault="006A6B02" w:rsidP="00343C37">
      <w:pPr>
        <w:suppressAutoHyphens/>
        <w:spacing w:after="200" w:line="276" w:lineRule="auto"/>
        <w:ind w:firstLine="36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Žiadateľ má nárok podať odvolanie proti rozhodnutiu o odmietnutí prihlášky a to do ôsmych dní odo dňa doručenia rozhodnutia. O odvolaní, ktoré musí byť zdôvodnené, rozhodne sekretariát do 15 dní od </w:t>
      </w:r>
      <w:r w:rsidR="00BE3949">
        <w:rPr>
          <w:rFonts w:asciiTheme="minorHAnsi" w:hAnsiTheme="minorHAnsi"/>
          <w:sz w:val="20"/>
          <w:szCs w:val="20"/>
        </w:rPr>
        <w:t xml:space="preserve">dňa </w:t>
      </w:r>
      <w:r>
        <w:rPr>
          <w:rFonts w:asciiTheme="minorHAnsi" w:hAnsiTheme="minorHAnsi"/>
          <w:sz w:val="20"/>
          <w:szCs w:val="20"/>
        </w:rPr>
        <w:t>jeho doručenia.</w:t>
      </w:r>
      <w:r w:rsidR="0019076A">
        <w:rPr>
          <w:rFonts w:asciiTheme="minorHAnsi" w:hAnsiTheme="minorHAnsi"/>
          <w:b/>
          <w:strike/>
          <w:sz w:val="20"/>
          <w:szCs w:val="20"/>
        </w:rPr>
        <w:t xml:space="preserve"> </w:t>
      </w:r>
    </w:p>
    <w:p w14:paraId="43D60947" w14:textId="268557FE" w:rsidR="00AF51CB" w:rsidRDefault="00DC2326" w:rsidP="007C4F9D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10</w:t>
      </w:r>
    </w:p>
    <w:p w14:paraId="648D7E11" w14:textId="77777777" w:rsidR="00CF4814" w:rsidRPr="00DC2326" w:rsidRDefault="00CF4814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3D2B898D" w14:textId="77777777" w:rsidR="00635EA8" w:rsidRPr="00635EA8" w:rsidRDefault="00635EA8" w:rsidP="00635EA8">
      <w:pPr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 posudzovaní prihlášok na súbeh komisia zohľadní programy a projekty v oblasti základnej a strednej výchovy a vzdelávania, ktoré sa týkajú:</w:t>
      </w:r>
    </w:p>
    <w:p w14:paraId="4A48CE13" w14:textId="77777777" w:rsidR="00635EA8" w:rsidRPr="00635EA8" w:rsidRDefault="00635EA8" w:rsidP="00635EA8">
      <w:pPr>
        <w:jc w:val="both"/>
        <w:rPr>
          <w:rFonts w:ascii="Calibri" w:hAnsi="Calibri" w:cs="Calibri"/>
          <w:sz w:val="20"/>
          <w:szCs w:val="20"/>
          <w:lang w:val="ru-RU"/>
        </w:rPr>
      </w:pPr>
    </w:p>
    <w:p w14:paraId="66167F4C" w14:textId="77777777" w:rsidR="00635EA8" w:rsidRPr="00635EA8" w:rsidRDefault="00635EA8" w:rsidP="00635EA8">
      <w:pPr>
        <w:numPr>
          <w:ilvl w:val="0"/>
          <w:numId w:val="14"/>
        </w:numPr>
        <w:contextualSpacing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Modernizácia výchovno-vzdelávacej práce </w:t>
      </w:r>
    </w:p>
    <w:p w14:paraId="081E82FE" w14:textId="4EB8AA9E" w:rsidR="00635EA8" w:rsidRPr="00635EA8" w:rsidRDefault="00DB4B39" w:rsidP="00635EA8">
      <w:pPr>
        <w:ind w:left="72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– modernizácia vyučovacieho procesu prostredníctvom inovácie a kreativity všetkých účastníkov, </w:t>
      </w:r>
    </w:p>
    <w:p w14:paraId="159411D5" w14:textId="77777777" w:rsidR="00635EA8" w:rsidRPr="00635EA8" w:rsidRDefault="00635EA8" w:rsidP="00635EA8">
      <w:pPr>
        <w:numPr>
          <w:ilvl w:val="0"/>
          <w:numId w:val="14"/>
        </w:numPr>
        <w:spacing w:before="60"/>
        <w:contextualSpacing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Zosúladenie vzdelávania s potrebami trhu práce </w:t>
      </w:r>
    </w:p>
    <w:p w14:paraId="6C7CDDC3" w14:textId="52A98E87" w:rsidR="00635EA8" w:rsidRPr="00635EA8" w:rsidRDefault="00DB4B39" w:rsidP="00635EA8">
      <w:pPr>
        <w:spacing w:before="60"/>
        <w:ind w:left="72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– zveľadenie podnikateľského ducha, rozvoj praktických a životných zručností, profesionálna orientácia a kariérne poradenstvo, zvyšovanie kvality odbornej praxe,</w:t>
      </w:r>
    </w:p>
    <w:p w14:paraId="0D546353" w14:textId="77777777" w:rsidR="00635EA8" w:rsidRPr="00635EA8" w:rsidRDefault="00635EA8" w:rsidP="00635EA8">
      <w:pPr>
        <w:spacing w:before="60"/>
        <w:ind w:firstLine="567"/>
        <w:contextualSpacing/>
        <w:jc w:val="both"/>
        <w:rPr>
          <w:rFonts w:ascii="Calibri" w:hAnsi="Calibri" w:cs="Calibri"/>
          <w:sz w:val="20"/>
          <w:szCs w:val="20"/>
          <w:lang w:val="sr-Latn-RS"/>
        </w:rPr>
      </w:pPr>
    </w:p>
    <w:p w14:paraId="797326C3" w14:textId="77777777" w:rsidR="00635EA8" w:rsidRPr="00635EA8" w:rsidRDefault="00635EA8" w:rsidP="00635EA8">
      <w:pPr>
        <w:numPr>
          <w:ilvl w:val="0"/>
          <w:numId w:val="14"/>
        </w:numPr>
        <w:spacing w:before="60"/>
        <w:contextualSpacing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Podporovanie </w:t>
      </w:r>
      <w:proofErr w:type="spellStart"/>
      <w:r>
        <w:rPr>
          <w:rFonts w:ascii="Calibri" w:hAnsi="Calibri"/>
          <w:b/>
          <w:sz w:val="20"/>
          <w:szCs w:val="20"/>
        </w:rPr>
        <w:t>inkluzívneho</w:t>
      </w:r>
      <w:proofErr w:type="spellEnd"/>
      <w:r>
        <w:rPr>
          <w:rFonts w:ascii="Calibri" w:hAnsi="Calibri"/>
          <w:b/>
          <w:sz w:val="20"/>
          <w:szCs w:val="20"/>
        </w:rPr>
        <w:t xml:space="preserve"> vzdelávania a predchádzanie predčasnému ukončeniu formálneho vzdelávania</w:t>
      </w:r>
    </w:p>
    <w:p w14:paraId="17C15E3B" w14:textId="3026F3CA" w:rsidR="006A6B02" w:rsidRPr="00343C37" w:rsidRDefault="00DB4B39" w:rsidP="00343C37">
      <w:pPr>
        <w:spacing w:before="60"/>
        <w:ind w:firstLine="708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– podpora žiakov s mimoriadnymi schopnosťami, rozvoj talentov v súlade s ich výchovno-vzdelávacími potrebami (prispôsobením spôsobov a podmienok práce, obohacovaním a rozširovaním učebného obsahu, súťaž</w:t>
      </w:r>
      <w:r w:rsidR="00BE3949">
        <w:rPr>
          <w:rFonts w:ascii="Calibri" w:hAnsi="Calibri"/>
          <w:sz w:val="20"/>
          <w:szCs w:val="20"/>
        </w:rPr>
        <w:t>ami</w:t>
      </w:r>
      <w:r>
        <w:rPr>
          <w:rFonts w:ascii="Calibri" w:hAnsi="Calibri"/>
          <w:sz w:val="20"/>
          <w:szCs w:val="20"/>
        </w:rPr>
        <w:t xml:space="preserve"> žiakov neorganizovanými Ministerstvom školstva/medziregionálne, medzinárodné).</w:t>
      </w:r>
    </w:p>
    <w:p w14:paraId="280097EC" w14:textId="77777777" w:rsidR="00CF4814" w:rsidRDefault="00CF4814" w:rsidP="00291FBF">
      <w:pPr>
        <w:ind w:right="180"/>
        <w:jc w:val="center"/>
        <w:rPr>
          <w:rFonts w:asciiTheme="minorHAnsi" w:hAnsiTheme="minorHAnsi"/>
          <w:b/>
          <w:sz w:val="20"/>
          <w:szCs w:val="20"/>
        </w:rPr>
      </w:pPr>
    </w:p>
    <w:p w14:paraId="0DCAC8F3" w14:textId="232A475E" w:rsidR="00291FBF" w:rsidRPr="00E82673" w:rsidRDefault="00291FBF" w:rsidP="00291FBF">
      <w:pPr>
        <w:ind w:right="180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Kritériá pridelenia prostriedkov na súbehu</w:t>
      </w:r>
    </w:p>
    <w:p w14:paraId="66F524A8" w14:textId="77777777" w:rsidR="00AF51CB" w:rsidRPr="00E82673" w:rsidRDefault="00AF51CB" w:rsidP="007C4F9D">
      <w:pPr>
        <w:ind w:right="18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658C3731" w14:textId="39D10A1B" w:rsidR="00AF51CB" w:rsidRDefault="00AF51CB" w:rsidP="007C4F9D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11</w:t>
      </w:r>
    </w:p>
    <w:p w14:paraId="237D91B1" w14:textId="77777777" w:rsidR="00CF4814" w:rsidRPr="00E82673" w:rsidRDefault="00CF4814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79728E87" w14:textId="3AD2B9CB" w:rsidR="005A0B58" w:rsidRDefault="005A0B58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highlight w:val="gree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  <w:gridCol w:w="1016"/>
      </w:tblGrid>
      <w:tr w:rsidR="005A0B58" w:rsidRPr="005A0B58" w14:paraId="1133386E" w14:textId="77777777" w:rsidTr="005A0B5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675B" w14:textId="77777777" w:rsidR="005A0B58" w:rsidRPr="00CF4814" w:rsidRDefault="005A0B58">
            <w:pPr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4814">
              <w:rPr>
                <w:rFonts w:asciiTheme="minorHAnsi" w:hAnsiTheme="minorHAnsi"/>
                <w:sz w:val="16"/>
                <w:szCs w:val="16"/>
              </w:rPr>
              <w:t>Poradové</w:t>
            </w:r>
          </w:p>
          <w:p w14:paraId="5190F682" w14:textId="77777777" w:rsidR="005A0B58" w:rsidRPr="005A0B58" w:rsidRDefault="005A0B5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4814">
              <w:rPr>
                <w:rFonts w:asciiTheme="minorHAnsi" w:hAnsiTheme="minorHAnsi"/>
                <w:sz w:val="16"/>
                <w:szCs w:val="16"/>
              </w:rPr>
              <w:t>číslo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BB02" w14:textId="77777777" w:rsidR="005A0B58" w:rsidRPr="005A0B58" w:rsidRDefault="005A0B5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Kritériá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723" w14:textId="77777777" w:rsidR="005A0B58" w:rsidRPr="005A0B58" w:rsidRDefault="005A0B5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Body</w:t>
            </w:r>
          </w:p>
          <w:p w14:paraId="10E08AA3" w14:textId="77777777" w:rsidR="005A0B58" w:rsidRPr="005A0B58" w:rsidRDefault="005A0B5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  <w:tr w:rsidR="00635EA8" w:rsidRPr="005A0B58" w14:paraId="058FB6A7" w14:textId="77777777" w:rsidTr="005A0B5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83B0" w14:textId="3E65841A" w:rsidR="00635EA8" w:rsidRPr="00343C37" w:rsidRDefault="00635EA8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EBD3" w14:textId="52FB0CB7" w:rsidR="00635EA8" w:rsidRPr="005A0B58" w:rsidRDefault="00635EA8" w:rsidP="00635EA8">
            <w:pPr>
              <w:ind w:lef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stupeň zapojenia cieľovej skupiny, pre ktorú je program/projekt určený;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E547" w14:textId="77777777" w:rsidR="00635EA8" w:rsidRPr="005A0B58" w:rsidRDefault="00635EA8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 – 30</w:t>
            </w:r>
          </w:p>
        </w:tc>
      </w:tr>
      <w:tr w:rsidR="00635EA8" w:rsidRPr="005A0B58" w14:paraId="145F1371" w14:textId="77777777" w:rsidTr="005A0B5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E0AF" w14:textId="5789B1DC" w:rsidR="00635EA8" w:rsidRPr="00343C37" w:rsidRDefault="00635EA8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865F" w14:textId="664D9300" w:rsidR="00635EA8" w:rsidRPr="005A0B58" w:rsidRDefault="00635EA8" w:rsidP="00635EA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doterajšie skúsenosti v realizácii programov/projektov, ktoré prispievajú k zlepšeniu výchovno-vzdelávacej práce;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BA76" w14:textId="77777777" w:rsidR="00635EA8" w:rsidRPr="005A0B58" w:rsidRDefault="00635EA8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 – 10</w:t>
            </w:r>
          </w:p>
        </w:tc>
      </w:tr>
      <w:tr w:rsidR="00635EA8" w:rsidRPr="005A0B58" w14:paraId="2BE654AD" w14:textId="77777777" w:rsidTr="005A0B5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8FF9" w14:textId="58792BA6" w:rsidR="00635EA8" w:rsidRPr="00343C37" w:rsidRDefault="00635EA8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0698" w14:textId="21EF6B0E" w:rsidR="00635EA8" w:rsidRPr="005A0B58" w:rsidRDefault="00635EA8" w:rsidP="00635EA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kritériá pre žiakov: do tohto projektu môžu byť zaradení žiaci, ktorí sa zúčastnili aspoň obecných súťaží v oblasti prírodných a spoločenských vied, kultúry a umenia alebo ukončili predchádzajúci ročník aspoň s veľmi dobrým prospechom;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C577" w14:textId="77777777" w:rsidR="00635EA8" w:rsidRPr="005A0B58" w:rsidRDefault="00635EA8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 – 10</w:t>
            </w:r>
          </w:p>
        </w:tc>
      </w:tr>
      <w:tr w:rsidR="00635EA8" w:rsidRPr="005A0B58" w14:paraId="751D35DD" w14:textId="77777777" w:rsidTr="005A0B5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40A6" w14:textId="3B8C5A45" w:rsidR="00635EA8" w:rsidRPr="00343C37" w:rsidRDefault="00635EA8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E4F0" w14:textId="62E06A24" w:rsidR="00635EA8" w:rsidRPr="005A0B58" w:rsidRDefault="00635EA8" w:rsidP="00635EA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kritériá pre odborných spolupracovníkov (alebo profesorov vo výnimočných prípadoch): diplom o príslušnom vzdelaní v súlade s príslušnými predpismi;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B3B6" w14:textId="77777777" w:rsidR="00635EA8" w:rsidRPr="005A0B58" w:rsidRDefault="00635EA8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 – 10</w:t>
            </w:r>
          </w:p>
        </w:tc>
      </w:tr>
      <w:tr w:rsidR="00635EA8" w:rsidRPr="005A0B58" w14:paraId="5E3E63E8" w14:textId="77777777" w:rsidTr="005A0B5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5CF0" w14:textId="126FD02D" w:rsidR="00635EA8" w:rsidRPr="00343C37" w:rsidRDefault="00635EA8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548D" w14:textId="0D20818C" w:rsidR="00635EA8" w:rsidRPr="005A0B58" w:rsidRDefault="00635EA8" w:rsidP="00635EA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rešpektovanie špecifík ustanovizne a sociálnej politiky lokálnej samosprávy: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9EAF" w14:textId="77777777" w:rsidR="00635EA8" w:rsidRPr="005A0B58" w:rsidRDefault="00635EA8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 – 10</w:t>
            </w:r>
          </w:p>
        </w:tc>
      </w:tr>
    </w:tbl>
    <w:p w14:paraId="6EF04E25" w14:textId="77777777" w:rsidR="005A0B58" w:rsidRPr="00291FBF" w:rsidRDefault="005A0B58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highlight w:val="green"/>
          <w:lang w:val="sr-Cyrl-RS"/>
        </w:rPr>
      </w:pPr>
    </w:p>
    <w:p w14:paraId="07EB8C1E" w14:textId="0C87945E" w:rsidR="00690EAC" w:rsidRDefault="00690EAC" w:rsidP="007C4F9D">
      <w:pPr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5A5642D7" w14:textId="77777777" w:rsidR="00690EAC" w:rsidRPr="00690EAC" w:rsidRDefault="00690EAC" w:rsidP="00690EAC">
      <w:pPr>
        <w:autoSpaceDN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Rozhodovanie o pridelení prostriedkov súbehu</w:t>
      </w:r>
    </w:p>
    <w:p w14:paraId="6B5492AA" w14:textId="77777777" w:rsidR="00CF4814" w:rsidRDefault="00CF4814" w:rsidP="00690EAC">
      <w:pPr>
        <w:autoSpaceDN w:val="0"/>
        <w:jc w:val="center"/>
        <w:rPr>
          <w:rFonts w:ascii="Calibri" w:hAnsi="Calibri"/>
          <w:b/>
          <w:sz w:val="20"/>
          <w:szCs w:val="20"/>
        </w:rPr>
      </w:pPr>
    </w:p>
    <w:p w14:paraId="3A4F27F8" w14:textId="695E8D03" w:rsidR="00690EAC" w:rsidRPr="00C45081" w:rsidRDefault="00690EAC" w:rsidP="00690EAC">
      <w:pPr>
        <w:autoSpaceDN w:val="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12</w:t>
      </w:r>
    </w:p>
    <w:p w14:paraId="09BD2439" w14:textId="77777777" w:rsidR="00690EAC" w:rsidRPr="00690EAC" w:rsidRDefault="00690EAC" w:rsidP="00690EAC">
      <w:pPr>
        <w:tabs>
          <w:tab w:val="left" w:pos="720"/>
        </w:tabs>
        <w:autoSpaceDN w:val="0"/>
        <w:jc w:val="both"/>
        <w:rPr>
          <w:rFonts w:ascii="Calibri" w:eastAsia="Calibri" w:hAnsi="Calibri" w:cs="Calibri"/>
          <w:sz w:val="20"/>
          <w:szCs w:val="20"/>
          <w:lang w:val="sr-Cyrl-RS"/>
        </w:rPr>
      </w:pPr>
    </w:p>
    <w:p w14:paraId="38234AFE" w14:textId="77777777" w:rsidR="00690EAC" w:rsidRPr="00690EAC" w:rsidRDefault="00690EAC" w:rsidP="00690EAC">
      <w:pPr>
        <w:widowControl w:val="0"/>
        <w:autoSpaceDE w:val="0"/>
        <w:autoSpaceDN w:val="0"/>
        <w:ind w:firstLine="85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 súlade s kritériami stanovenými v súbehu a pravidlách komisia zostaví poradovník žiadateľov s návrhom na rozdelenie finančných prostriedkov plánovaných pre súbeh. </w:t>
      </w:r>
    </w:p>
    <w:p w14:paraId="3C6143B7" w14:textId="07660F2E" w:rsidR="00690EAC" w:rsidRPr="00343C37" w:rsidRDefault="00690EAC" w:rsidP="00343C37">
      <w:pPr>
        <w:widowControl w:val="0"/>
        <w:autoSpaceDE w:val="0"/>
        <w:autoSpaceDN w:val="0"/>
        <w:ind w:firstLine="85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Komisia je povinná v lehote, ktorá nesmie presiahnuť 60 dní odo dňa uplynutia lehoty na podávanie prihlášok, vypracovať návrh na rozdelenie finančných prostriedkov a predložiť ho spolu s poradovníkom na rozhodovanie </w:t>
      </w:r>
      <w:proofErr w:type="spellStart"/>
      <w:r>
        <w:rPr>
          <w:rFonts w:ascii="Calibri" w:hAnsi="Calibri"/>
          <w:sz w:val="20"/>
          <w:szCs w:val="20"/>
        </w:rPr>
        <w:t>pokrajinskému</w:t>
      </w:r>
      <w:proofErr w:type="spellEnd"/>
      <w:r>
        <w:rPr>
          <w:rFonts w:ascii="Calibri" w:hAnsi="Calibri"/>
          <w:sz w:val="20"/>
          <w:szCs w:val="20"/>
        </w:rPr>
        <w:t xml:space="preserve"> tajomníkovi.</w:t>
      </w:r>
    </w:p>
    <w:p w14:paraId="077CB38C" w14:textId="75E38265" w:rsidR="00690EAC" w:rsidRPr="00C45081" w:rsidRDefault="00690EAC" w:rsidP="00690EAC">
      <w:pPr>
        <w:widowControl w:val="0"/>
        <w:autoSpaceDE w:val="0"/>
        <w:autoSpaceDN w:val="0"/>
        <w:spacing w:line="228" w:lineRule="auto"/>
        <w:ind w:left="113" w:right="118" w:firstLine="355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13</w:t>
      </w:r>
    </w:p>
    <w:p w14:paraId="53116621" w14:textId="5D87E9DC" w:rsidR="00690EAC" w:rsidRDefault="00690EAC" w:rsidP="00690EAC">
      <w:pPr>
        <w:ind w:firstLine="708"/>
        <w:jc w:val="center"/>
        <w:rPr>
          <w:rFonts w:asciiTheme="minorHAnsi" w:hAnsiTheme="minorHAnsi" w:cstheme="minorHAnsi"/>
          <w:b/>
          <w:noProof/>
          <w:sz w:val="20"/>
          <w:szCs w:val="20"/>
          <w:highlight w:val="yellow"/>
          <w:lang w:val="sr-Cyrl-RS"/>
        </w:rPr>
      </w:pPr>
    </w:p>
    <w:p w14:paraId="53EC461A" w14:textId="41B1E14E" w:rsidR="00690EAC" w:rsidRDefault="00690EAC" w:rsidP="00690EAC">
      <w:pPr>
        <w:widowControl w:val="0"/>
        <w:autoSpaceDE w:val="0"/>
        <w:autoSpaceDN w:val="0"/>
        <w:ind w:firstLine="468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Pokrajinský</w:t>
      </w:r>
      <w:proofErr w:type="spellEnd"/>
      <w:r>
        <w:rPr>
          <w:rFonts w:ascii="Calibri" w:hAnsi="Calibri"/>
          <w:sz w:val="20"/>
          <w:szCs w:val="20"/>
        </w:rPr>
        <w:t xml:space="preserve"> tajomník posúdi návrh komisie s poradovníkom a rozhodne o rozdelení finančných prostriedkov</w:t>
      </w:r>
      <w:r w:rsidR="0019076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základným a stredným ško</w:t>
      </w:r>
      <w:r w:rsidR="00ED1B7B">
        <w:rPr>
          <w:rFonts w:ascii="Calibri" w:hAnsi="Calibri"/>
          <w:sz w:val="20"/>
          <w:szCs w:val="20"/>
        </w:rPr>
        <w:t>lám, ktoré sú účastníkmi súbehu</w:t>
      </w:r>
      <w:r>
        <w:rPr>
          <w:rFonts w:ascii="Calibri" w:hAnsi="Calibri"/>
          <w:sz w:val="20"/>
          <w:szCs w:val="20"/>
        </w:rPr>
        <w:t>.</w:t>
      </w:r>
    </w:p>
    <w:p w14:paraId="2A4A44F7" w14:textId="77777777" w:rsidR="00690EAC" w:rsidRDefault="00690EAC" w:rsidP="00690EAC">
      <w:pPr>
        <w:widowControl w:val="0"/>
        <w:autoSpaceDE w:val="0"/>
        <w:autoSpaceDN w:val="0"/>
        <w:ind w:firstLine="46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Rozhodnutie uvedené v odseku 1 tohto článku je konečné.</w:t>
      </w:r>
    </w:p>
    <w:p w14:paraId="7E447252" w14:textId="77777777" w:rsidR="00690EAC" w:rsidRDefault="00690EAC" w:rsidP="00690EAC">
      <w:pPr>
        <w:widowControl w:val="0"/>
        <w:autoSpaceDE w:val="0"/>
        <w:autoSpaceDN w:val="0"/>
        <w:ind w:firstLine="46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Rozhodnutie uvedené v odseku 1 tohto článku s tabuľkovým prehľadom obsahujúcim informácie o pridelení finančných prostriedkov sa uverejní na internetovej stránke </w:t>
      </w:r>
      <w:proofErr w:type="spellStart"/>
      <w:r>
        <w:rPr>
          <w:rFonts w:ascii="Calibri" w:hAnsi="Calibri"/>
          <w:sz w:val="20"/>
          <w:szCs w:val="20"/>
        </w:rPr>
        <w:t>pokrajinského</w:t>
      </w:r>
      <w:proofErr w:type="spellEnd"/>
      <w:r>
        <w:rPr>
          <w:rFonts w:ascii="Calibri" w:hAnsi="Calibri"/>
          <w:sz w:val="20"/>
          <w:szCs w:val="20"/>
        </w:rPr>
        <w:t xml:space="preserve"> sekretariátu.</w:t>
      </w:r>
    </w:p>
    <w:p w14:paraId="2738845C" w14:textId="71610A49" w:rsidR="00106652" w:rsidRDefault="00106652" w:rsidP="00343C37">
      <w:pPr>
        <w:pStyle w:val="BodyText"/>
        <w:spacing w:line="230" w:lineRule="auto"/>
        <w:ind w:right="118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69078E45" w14:textId="05860988" w:rsidR="005A0B58" w:rsidRPr="005A0B58" w:rsidRDefault="0019076A" w:rsidP="005A0B58">
      <w:pPr>
        <w:pStyle w:val="BodyText"/>
        <w:spacing w:line="230" w:lineRule="auto"/>
        <w:ind w:left="113" w:right="118" w:firstLine="355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ED1B7B">
        <w:rPr>
          <w:rFonts w:ascii="Calibri" w:hAnsi="Calibri"/>
          <w:b/>
          <w:sz w:val="20"/>
          <w:szCs w:val="20"/>
        </w:rPr>
        <w:t>Uzatváranie</w:t>
      </w:r>
      <w:r w:rsidR="00DC2326">
        <w:rPr>
          <w:rFonts w:ascii="Calibri" w:hAnsi="Calibri"/>
          <w:b/>
          <w:sz w:val="20"/>
          <w:szCs w:val="20"/>
        </w:rPr>
        <w:t xml:space="preserve"> zmlúv</w:t>
      </w:r>
    </w:p>
    <w:p w14:paraId="4F66BC27" w14:textId="77777777" w:rsidR="00CF4814" w:rsidRDefault="00CF4814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="Calibri" w:hAnsi="Calibri"/>
          <w:b/>
          <w:sz w:val="20"/>
          <w:szCs w:val="20"/>
        </w:rPr>
      </w:pPr>
    </w:p>
    <w:p w14:paraId="61E9E10E" w14:textId="268B7726" w:rsidR="005A0B58" w:rsidRPr="00C45081" w:rsidRDefault="005A0B58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14</w:t>
      </w:r>
    </w:p>
    <w:p w14:paraId="646BB6D1" w14:textId="77777777" w:rsidR="005A0B58" w:rsidRPr="005A0B58" w:rsidRDefault="005A0B58" w:rsidP="005A0B58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0"/>
          <w:lang w:val="sr-Cyrl-RS"/>
        </w:rPr>
      </w:pPr>
    </w:p>
    <w:p w14:paraId="7E9354F0" w14:textId="4F36D4BA" w:rsidR="00E82673" w:rsidRPr="00343C37" w:rsidRDefault="005A0B58" w:rsidP="00343C37">
      <w:pPr>
        <w:widowControl w:val="0"/>
        <w:autoSpaceDE w:val="0"/>
        <w:autoSpaceDN w:val="0"/>
        <w:ind w:firstLine="464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Pokrajinský</w:t>
      </w:r>
      <w:proofErr w:type="spellEnd"/>
      <w:r>
        <w:rPr>
          <w:rFonts w:ascii="Calibri" w:hAnsi="Calibri"/>
          <w:sz w:val="20"/>
          <w:szCs w:val="20"/>
        </w:rPr>
        <w:t xml:space="preserve"> sekretariát preberá povinnosť prideľovať finančné prostriedky na základe zmluvy a v zmysle zákona, ktorým sa upravuje rozpočtový systém.</w:t>
      </w:r>
    </w:p>
    <w:p w14:paraId="2DC76CBC" w14:textId="77777777" w:rsidR="00CF4814" w:rsidRDefault="00CF4814" w:rsidP="005A0B58">
      <w:pPr>
        <w:widowControl w:val="0"/>
        <w:autoSpaceDE w:val="0"/>
        <w:autoSpaceDN w:val="0"/>
        <w:ind w:firstLine="464"/>
        <w:jc w:val="center"/>
        <w:rPr>
          <w:rFonts w:ascii="Calibri" w:hAnsi="Calibri"/>
          <w:b/>
          <w:sz w:val="20"/>
          <w:szCs w:val="20"/>
        </w:rPr>
      </w:pPr>
    </w:p>
    <w:p w14:paraId="397CA5E2" w14:textId="334D0BB8" w:rsidR="005A0B58" w:rsidRPr="005A0B58" w:rsidRDefault="005A0B58" w:rsidP="005A0B58">
      <w:pPr>
        <w:widowControl w:val="0"/>
        <w:autoSpaceDE w:val="0"/>
        <w:autoSpaceDN w:val="0"/>
        <w:ind w:firstLine="464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Vyplatenie pridelených prostriedkov</w:t>
      </w:r>
    </w:p>
    <w:p w14:paraId="4C5316BF" w14:textId="77777777" w:rsidR="00CF4814" w:rsidRDefault="00CF4814" w:rsidP="005A0B58">
      <w:pPr>
        <w:widowControl w:val="0"/>
        <w:autoSpaceDE w:val="0"/>
        <w:autoSpaceDN w:val="0"/>
        <w:ind w:firstLine="464"/>
        <w:jc w:val="center"/>
        <w:rPr>
          <w:rFonts w:ascii="Calibri" w:hAnsi="Calibri"/>
          <w:b/>
          <w:sz w:val="20"/>
          <w:szCs w:val="20"/>
        </w:rPr>
      </w:pPr>
    </w:p>
    <w:p w14:paraId="7DF4B021" w14:textId="56A3286F" w:rsidR="005A0B58" w:rsidRPr="00C45081" w:rsidRDefault="005A0B58" w:rsidP="005A0B58">
      <w:pPr>
        <w:widowControl w:val="0"/>
        <w:autoSpaceDE w:val="0"/>
        <w:autoSpaceDN w:val="0"/>
        <w:ind w:firstLine="464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15</w:t>
      </w:r>
    </w:p>
    <w:p w14:paraId="2F15EACF" w14:textId="77777777" w:rsidR="005A0B58" w:rsidRPr="005A0B58" w:rsidRDefault="005A0B58" w:rsidP="005A0B58">
      <w:pPr>
        <w:widowControl w:val="0"/>
        <w:autoSpaceDE w:val="0"/>
        <w:autoSpaceDN w:val="0"/>
        <w:ind w:firstLine="464"/>
        <w:jc w:val="both"/>
        <w:rPr>
          <w:rFonts w:ascii="Calibri" w:eastAsia="Calibri" w:hAnsi="Calibri" w:cs="Calibri"/>
          <w:sz w:val="20"/>
          <w:szCs w:val="20"/>
          <w:lang w:val="sr-Cyrl-RS"/>
        </w:rPr>
      </w:pPr>
    </w:p>
    <w:p w14:paraId="76DDD4BF" w14:textId="77777777" w:rsidR="005A0B58" w:rsidRPr="005A0B58" w:rsidRDefault="005A0B58" w:rsidP="005A0B58">
      <w:pPr>
        <w:widowControl w:val="0"/>
        <w:autoSpaceDE w:val="0"/>
        <w:autoSpaceDN w:val="0"/>
        <w:spacing w:line="100" w:lineRule="atLeast"/>
        <w:ind w:left="-284" w:right="-431" w:firstLine="283"/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Pridelené prostriedky sa vyplácajú po uzavretí zmluvy a na základe individuálnych platobných rozhodnutí v súlade s dynamikou prílevu prostriedkov do rozpočtu AP Vojvodiny. </w:t>
      </w:r>
    </w:p>
    <w:p w14:paraId="3737A384" w14:textId="77777777" w:rsidR="005A0B58" w:rsidRPr="005A0B58" w:rsidRDefault="005A0B58" w:rsidP="005A0B58">
      <w:pPr>
        <w:widowControl w:val="0"/>
        <w:autoSpaceDE w:val="0"/>
        <w:autoSpaceDN w:val="0"/>
        <w:spacing w:line="100" w:lineRule="atLeast"/>
        <w:ind w:left="-284" w:right="-431" w:firstLine="283"/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Ak prijímateľ prostriedkov nepodpíše zmluvu v lehote určenej sekretariátom, bude sa považovať, že odstúpil od podanej prihlášky.</w:t>
      </w:r>
    </w:p>
    <w:p w14:paraId="6C88C9CE" w14:textId="77777777" w:rsidR="005A0B58" w:rsidRPr="005A0B58" w:rsidRDefault="005A0B58" w:rsidP="005A0B58">
      <w:pPr>
        <w:widowControl w:val="0"/>
        <w:autoSpaceDE w:val="0"/>
        <w:autoSpaceDN w:val="0"/>
        <w:spacing w:line="100" w:lineRule="atLeast"/>
        <w:ind w:left="-284" w:right="-431" w:firstLine="283"/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V prípade, že z dôvodov, ktoré sekretariát nemôže ovplyvniť, nebude možné previesť pridelené finančné prostriedky na účty žiadateľa, sekretariát má právo zmluvu zrušiť.</w:t>
      </w:r>
    </w:p>
    <w:p w14:paraId="20114EE0" w14:textId="0992EC2B" w:rsidR="006A6B02" w:rsidRDefault="006A6B02" w:rsidP="00343C37">
      <w:pPr>
        <w:widowControl w:val="0"/>
        <w:autoSpaceDE w:val="0"/>
        <w:autoSpaceDN w:val="0"/>
        <w:spacing w:line="230" w:lineRule="auto"/>
        <w:ind w:right="118"/>
        <w:rPr>
          <w:rFonts w:ascii="Calibri" w:eastAsia="Calibri" w:hAnsi="Calibri" w:cs="Calibri"/>
          <w:b/>
          <w:sz w:val="20"/>
          <w:szCs w:val="20"/>
          <w:lang w:val="sr-Cyrl-RS"/>
        </w:rPr>
      </w:pPr>
    </w:p>
    <w:p w14:paraId="615E89E2" w14:textId="77777777" w:rsidR="00ED1B7B" w:rsidRDefault="00ED1B7B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="Calibri" w:hAnsi="Calibri"/>
          <w:b/>
          <w:sz w:val="20"/>
          <w:szCs w:val="20"/>
        </w:rPr>
      </w:pPr>
    </w:p>
    <w:p w14:paraId="3D2CBD88" w14:textId="1E5942A6" w:rsidR="005A0B58" w:rsidRPr="005A0B58" w:rsidRDefault="005A0B58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Použitie pridelených finančných prostriedkov a povinnosti prijímateľov finančných prostriedkov</w:t>
      </w:r>
    </w:p>
    <w:p w14:paraId="4EA268BC" w14:textId="77777777" w:rsidR="00CF4814" w:rsidRDefault="00CF4814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="Calibri" w:hAnsi="Calibri"/>
          <w:b/>
          <w:sz w:val="20"/>
          <w:szCs w:val="20"/>
        </w:rPr>
      </w:pPr>
    </w:p>
    <w:p w14:paraId="786FE511" w14:textId="2A9C70DC" w:rsidR="005A0B58" w:rsidRPr="00C45081" w:rsidRDefault="005A0B58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16</w:t>
      </w:r>
    </w:p>
    <w:p w14:paraId="61CA991D" w14:textId="77777777" w:rsidR="005A0B58" w:rsidRPr="005A0B58" w:rsidRDefault="005A0B58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44F6239C" w14:textId="0D2F677C" w:rsidR="00AF51CB" w:rsidRPr="00DC2326" w:rsidRDefault="00AF51CB" w:rsidP="00F81C9E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Používateľ je povinný použiť pridelené finančné prostriedky zákonným a účelovým spôsobom a nevyčerpané finančné prostriedky vrátiť do rozpočtu AP Vojvodiny. </w:t>
      </w:r>
    </w:p>
    <w:p w14:paraId="31C0FE06" w14:textId="17D11295" w:rsidR="00AF51CB" w:rsidRPr="00DC2326" w:rsidRDefault="00AF51CB" w:rsidP="00F81C9E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Používateľ prostriedkov je povinný podať správu o používaní prostriedkov najneskôr 15 (pätnásť) dní po lehote určenej na realizáciu účelu, na </w:t>
      </w:r>
      <w:r w:rsidR="001B77DF">
        <w:rPr>
          <w:rFonts w:asciiTheme="minorHAnsi" w:hAnsiTheme="minorHAnsi"/>
          <w:sz w:val="20"/>
          <w:szCs w:val="20"/>
        </w:rPr>
        <w:t>ktorý</w:t>
      </w:r>
      <w:r>
        <w:rPr>
          <w:rFonts w:asciiTheme="minorHAnsi" w:hAnsiTheme="minorHAnsi"/>
          <w:sz w:val="20"/>
          <w:szCs w:val="20"/>
        </w:rPr>
        <w:t xml:space="preserve"> s</w:t>
      </w:r>
      <w:r w:rsidR="001B77DF">
        <w:rPr>
          <w:rFonts w:asciiTheme="minorHAnsi" w:hAnsiTheme="minorHAnsi"/>
          <w:sz w:val="20"/>
          <w:szCs w:val="20"/>
        </w:rPr>
        <w:t>ú</w:t>
      </w:r>
      <w:r>
        <w:rPr>
          <w:rFonts w:asciiTheme="minorHAnsi" w:hAnsiTheme="minorHAnsi"/>
          <w:sz w:val="20"/>
          <w:szCs w:val="20"/>
        </w:rPr>
        <w:t xml:space="preserve"> prostriedky pridelené, spolu so zodpovedajúcou dokumentáciou, ktorú overili zodpovedné osoby.</w:t>
      </w:r>
    </w:p>
    <w:p w14:paraId="53DE0AAA" w14:textId="4F67CB35" w:rsidR="00AF51CB" w:rsidRPr="00DC2326" w:rsidRDefault="00AF51CB" w:rsidP="00F81C9E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Používateľovi, ktorý správu neodovzdá v stanovenej lehote, sa odošle upozornenie.</w:t>
      </w:r>
    </w:p>
    <w:p w14:paraId="084BF779" w14:textId="5BEBA25E" w:rsidR="00AF51CB" w:rsidRPr="00DC2326" w:rsidRDefault="00AF51CB" w:rsidP="00F81C9E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Ak ani po 8 dňoch od doručenia upomienky nepredloží úplnú správu a finančnú správu, je príjemca povinný vrátiť prostriedky do rozpočtu APV a stratí právo podať prihlášku na ďalšiu výzvu.</w:t>
      </w:r>
    </w:p>
    <w:p w14:paraId="65619D05" w14:textId="1F2EDEF5" w:rsidR="00AF51CB" w:rsidRPr="00DC2326" w:rsidRDefault="00F81C9E" w:rsidP="00F81C9E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 xml:space="preserve">Používateľ je povinný vrátiť prijaté prostriedky do rozpočtu AP Vojvodiny, ak sa zistí, že prostriedky nie sú použité na </w:t>
      </w:r>
      <w:r w:rsidR="001B77DF">
        <w:rPr>
          <w:rFonts w:asciiTheme="minorHAnsi" w:hAnsiTheme="minorHAnsi"/>
          <w:sz w:val="20"/>
          <w:szCs w:val="20"/>
        </w:rPr>
        <w:t>uskutočnenie</w:t>
      </w:r>
      <w:r>
        <w:rPr>
          <w:rFonts w:asciiTheme="minorHAnsi" w:hAnsiTheme="minorHAnsi"/>
          <w:sz w:val="20"/>
          <w:szCs w:val="20"/>
        </w:rPr>
        <w:t xml:space="preserve"> účelu, na ktorý boli pridelené.</w:t>
      </w:r>
    </w:p>
    <w:p w14:paraId="6CD1AE44" w14:textId="04D07365" w:rsidR="00F04D43" w:rsidRDefault="00293153" w:rsidP="00F81C9E">
      <w:pPr>
        <w:ind w:firstLine="708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prípade pochybností, že pridelené finančné prostriedky neboli účelovo použité, </w:t>
      </w: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 začne konanie pred </w:t>
      </w:r>
      <w:proofErr w:type="spellStart"/>
      <w:r>
        <w:rPr>
          <w:rFonts w:asciiTheme="minorHAnsi" w:hAnsiTheme="minorHAnsi"/>
          <w:sz w:val="20"/>
          <w:szCs w:val="20"/>
        </w:rPr>
        <w:t>pokrajinským</w:t>
      </w:r>
      <w:proofErr w:type="spellEnd"/>
      <w:r>
        <w:rPr>
          <w:rFonts w:asciiTheme="minorHAnsi" w:hAnsiTheme="minorHAnsi"/>
          <w:sz w:val="20"/>
          <w:szCs w:val="20"/>
        </w:rPr>
        <w:t xml:space="preserve"> orgánom správy zodpovedným za kontrolu rozpočtu, aby kontroloval účel a zákonné využitie finančných prostriedkov.</w:t>
      </w:r>
      <w:r w:rsidR="0019076A">
        <w:rPr>
          <w:rFonts w:asciiTheme="minorHAnsi" w:hAnsiTheme="minorHAnsi"/>
          <w:b/>
          <w:sz w:val="20"/>
          <w:szCs w:val="20"/>
        </w:rPr>
        <w:t xml:space="preserve"> </w:t>
      </w:r>
    </w:p>
    <w:p w14:paraId="15085218" w14:textId="7B422939" w:rsidR="00343C37" w:rsidRDefault="00343C37" w:rsidP="00F81C9E">
      <w:pPr>
        <w:ind w:firstLine="708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34346CFD" w14:textId="5A45F45C" w:rsidR="00343C37" w:rsidRDefault="00343C37" w:rsidP="00F81C9E">
      <w:pPr>
        <w:ind w:firstLine="708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5F5E5AF5" w14:textId="77777777" w:rsidR="005A0B58" w:rsidRPr="005A0B58" w:rsidRDefault="005A0B58" w:rsidP="005A0B58">
      <w:pPr>
        <w:shd w:val="clear" w:color="auto" w:fill="FFFFFF"/>
        <w:spacing w:after="12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Sledovanie realizácie</w:t>
      </w:r>
    </w:p>
    <w:p w14:paraId="4CD83E7F" w14:textId="77777777" w:rsidR="00CF4814" w:rsidRDefault="00CF4814" w:rsidP="007C4F9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E76AFC8" w14:textId="1EE278B0" w:rsidR="00BA1820" w:rsidRDefault="00BA1820" w:rsidP="007C4F9D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17</w:t>
      </w:r>
    </w:p>
    <w:p w14:paraId="713CB6A6" w14:textId="77777777" w:rsidR="00CF4814" w:rsidRPr="00C45081" w:rsidRDefault="00CF4814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4519F877" w14:textId="77777777" w:rsidR="00106652" w:rsidRPr="00106652" w:rsidRDefault="00106652" w:rsidP="007C4F9D">
      <w:pPr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0DC3C410" w14:textId="0FAE1F08" w:rsidR="00BA1820" w:rsidRPr="00BA1820" w:rsidRDefault="00F81C9E" w:rsidP="00E82673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Z dôvodu sledovania realizácie zmluvného záväzku</w:t>
      </w:r>
      <w:r w:rsidR="0019076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sekretariát môže realizovať monitorovacie návštevy. Sekretariát zostavuje správu o monitorovacej návšteve </w:t>
      </w:r>
      <w:r w:rsidR="001B77DF">
        <w:rPr>
          <w:rFonts w:asciiTheme="minorHAnsi" w:hAnsiTheme="minorHAnsi"/>
          <w:sz w:val="20"/>
          <w:szCs w:val="20"/>
        </w:rPr>
        <w:t>najneskôr</w:t>
      </w:r>
      <w:r>
        <w:rPr>
          <w:rFonts w:asciiTheme="minorHAnsi" w:hAnsiTheme="minorHAnsi"/>
          <w:sz w:val="20"/>
          <w:szCs w:val="20"/>
        </w:rPr>
        <w:t xml:space="preserve"> 10 dní po uskutočnen</w:t>
      </w:r>
      <w:r w:rsidR="001B77DF">
        <w:rPr>
          <w:rFonts w:asciiTheme="minorHAnsi" w:hAnsiTheme="minorHAnsi"/>
          <w:sz w:val="20"/>
          <w:szCs w:val="20"/>
        </w:rPr>
        <w:t>í</w:t>
      </w:r>
      <w:r>
        <w:rPr>
          <w:rFonts w:asciiTheme="minorHAnsi" w:hAnsiTheme="minorHAnsi"/>
          <w:sz w:val="20"/>
          <w:szCs w:val="20"/>
        </w:rPr>
        <w:t xml:space="preserve"> návštevy.</w:t>
      </w:r>
    </w:p>
    <w:p w14:paraId="38F7795E" w14:textId="77777777" w:rsidR="00106652" w:rsidRDefault="00106652" w:rsidP="005A0B58">
      <w:pPr>
        <w:widowControl w:val="0"/>
        <w:autoSpaceDE w:val="0"/>
        <w:autoSpaceDN w:val="0"/>
        <w:spacing w:line="228" w:lineRule="auto"/>
        <w:ind w:left="113" w:right="118" w:hanging="23"/>
        <w:jc w:val="center"/>
        <w:rPr>
          <w:rFonts w:ascii="Calibri" w:eastAsia="Calibri" w:hAnsi="Calibri" w:cs="Calibri"/>
          <w:b/>
          <w:sz w:val="20"/>
          <w:szCs w:val="20"/>
          <w:lang w:val="sr-Cyrl-RS"/>
        </w:rPr>
      </w:pPr>
    </w:p>
    <w:p w14:paraId="7E21980B" w14:textId="77777777" w:rsidR="001B77DF" w:rsidRDefault="001B77DF" w:rsidP="005A0B58">
      <w:pPr>
        <w:widowControl w:val="0"/>
        <w:autoSpaceDE w:val="0"/>
        <w:autoSpaceDN w:val="0"/>
        <w:spacing w:line="228" w:lineRule="auto"/>
        <w:ind w:left="113" w:right="118" w:hanging="23"/>
        <w:jc w:val="center"/>
        <w:rPr>
          <w:rFonts w:ascii="Calibri" w:hAnsi="Calibri"/>
          <w:b/>
          <w:sz w:val="20"/>
          <w:szCs w:val="20"/>
        </w:rPr>
      </w:pPr>
    </w:p>
    <w:p w14:paraId="3182B0DD" w14:textId="25E931A0" w:rsidR="005A0B58" w:rsidRPr="005A0B58" w:rsidRDefault="005A0B58" w:rsidP="005A0B58">
      <w:pPr>
        <w:widowControl w:val="0"/>
        <w:autoSpaceDE w:val="0"/>
        <w:autoSpaceDN w:val="0"/>
        <w:spacing w:line="228" w:lineRule="auto"/>
        <w:ind w:left="113" w:right="118" w:hanging="23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Záverečné ustanovenia</w:t>
      </w:r>
    </w:p>
    <w:p w14:paraId="7A50F0BA" w14:textId="77777777" w:rsidR="00BA1820" w:rsidRDefault="00BA1820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6DAB9B3D" w14:textId="4137FFC8" w:rsidR="00AF51CB" w:rsidRDefault="00AF51CB" w:rsidP="007C4F9D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18</w:t>
      </w:r>
    </w:p>
    <w:p w14:paraId="1C5C70B4" w14:textId="77777777" w:rsidR="00CF4814" w:rsidRPr="00C45081" w:rsidRDefault="00CF4814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128D6BF8" w14:textId="77777777" w:rsidR="00106652" w:rsidRPr="00106652" w:rsidRDefault="00106652" w:rsidP="00106652">
      <w:pPr>
        <w:widowControl w:val="0"/>
        <w:autoSpaceDE w:val="0"/>
        <w:autoSpaceDN w:val="0"/>
        <w:ind w:firstLine="46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Tieto pravidlá nadobúdajú účinnosť dňom uverejnenia v Úradnom vestníku Autonómnej </w:t>
      </w:r>
      <w:proofErr w:type="spellStart"/>
      <w:r>
        <w:rPr>
          <w:rFonts w:ascii="Calibri" w:hAnsi="Calibri"/>
          <w:sz w:val="20"/>
          <w:szCs w:val="20"/>
        </w:rPr>
        <w:t>pokrajiny</w:t>
      </w:r>
      <w:proofErr w:type="spellEnd"/>
      <w:r>
        <w:rPr>
          <w:rFonts w:ascii="Calibri" w:hAnsi="Calibri"/>
          <w:sz w:val="20"/>
          <w:szCs w:val="20"/>
        </w:rPr>
        <w:t xml:space="preserve"> Vojvodiny a uverejňujú sa aj na úradnej webovej stránke </w:t>
      </w:r>
      <w:proofErr w:type="spellStart"/>
      <w:r>
        <w:rPr>
          <w:rFonts w:ascii="Calibri" w:hAnsi="Calibri"/>
          <w:sz w:val="20"/>
          <w:szCs w:val="20"/>
        </w:rPr>
        <w:t>Pokrajinského</w:t>
      </w:r>
      <w:proofErr w:type="spellEnd"/>
      <w:r>
        <w:rPr>
          <w:rFonts w:ascii="Calibri" w:hAnsi="Calibri"/>
          <w:sz w:val="20"/>
          <w:szCs w:val="20"/>
        </w:rPr>
        <w:t xml:space="preserve"> sekretariátu vzdelávania, predpisov, správy a národnostných menšín – národnostných spoločenstiev.</w:t>
      </w:r>
    </w:p>
    <w:p w14:paraId="5673CE67" w14:textId="77777777" w:rsidR="00106652" w:rsidRPr="00106652" w:rsidRDefault="00106652" w:rsidP="00106652">
      <w:pPr>
        <w:widowControl w:val="0"/>
        <w:autoSpaceDE w:val="0"/>
        <w:autoSpaceDN w:val="0"/>
        <w:ind w:firstLine="468"/>
        <w:jc w:val="both"/>
        <w:rPr>
          <w:rFonts w:ascii="Calibri" w:eastAsia="Calibri" w:hAnsi="Calibri" w:cs="Calibri"/>
          <w:sz w:val="20"/>
          <w:szCs w:val="20"/>
          <w:lang w:val="sr-Cyrl-RS"/>
        </w:rPr>
      </w:pPr>
    </w:p>
    <w:p w14:paraId="6AFC9B00" w14:textId="77777777" w:rsidR="00106652" w:rsidRDefault="00106652" w:rsidP="007C4F9D">
      <w:pPr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40F90259" w14:textId="57120FFF" w:rsidR="00AF51CB" w:rsidRPr="00DC2326" w:rsidRDefault="00AF51CB" w:rsidP="007C4F9D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POKRAJINSKÝ SEKRETARIÁT VZDELÁVANIA, PREDPISOV, SPRÁVY A</w:t>
      </w:r>
    </w:p>
    <w:p w14:paraId="2BDBE42E" w14:textId="0F4A7983" w:rsidR="00AF51CB" w:rsidRDefault="00AF51CB" w:rsidP="007C4F9D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NÁRODNOSTNÝCH MENŠÍN – NÁRODNOSTNÝCH SPOLOČENSTIEV</w:t>
      </w:r>
    </w:p>
    <w:p w14:paraId="37244858" w14:textId="77777777" w:rsidR="00A11944" w:rsidRPr="00DC2326" w:rsidRDefault="00A11944" w:rsidP="007C4F9D">
      <w:pPr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2DCD7601" w14:textId="77777777" w:rsidR="00AF51CB" w:rsidRPr="0031703C" w:rsidRDefault="00AF51CB" w:rsidP="007C4F9D">
      <w:pPr>
        <w:jc w:val="both"/>
        <w:rPr>
          <w:rFonts w:asciiTheme="minorHAnsi" w:hAnsiTheme="minorHAnsi" w:cstheme="minorHAnsi"/>
          <w:noProof/>
          <w:sz w:val="10"/>
          <w:szCs w:val="20"/>
          <w:lang w:val="sr-Cyrl-RS"/>
        </w:rPr>
      </w:pPr>
    </w:p>
    <w:p w14:paraId="70521795" w14:textId="77777777" w:rsidR="00CF4814" w:rsidRDefault="00CF4814" w:rsidP="007C4F9D">
      <w:pPr>
        <w:jc w:val="both"/>
        <w:rPr>
          <w:rFonts w:asciiTheme="minorHAnsi" w:hAnsiTheme="minorHAnsi"/>
          <w:sz w:val="20"/>
          <w:szCs w:val="20"/>
        </w:rPr>
      </w:pPr>
    </w:p>
    <w:p w14:paraId="0AD61E3E" w14:textId="215C6316" w:rsidR="00AF51CB" w:rsidRPr="00DC2326" w:rsidRDefault="00AF51CB" w:rsidP="007C4F9D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Číslo: 000218160 2025 09427 001 001 000 001</w:t>
      </w:r>
    </w:p>
    <w:p w14:paraId="2DDF273A" w14:textId="185FB21B" w:rsidR="00AF51CB" w:rsidRPr="00DC2326" w:rsidRDefault="007A7E0D" w:rsidP="007C4F9D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Nový Sad 28. </w:t>
      </w:r>
      <w:r w:rsidR="00CF4814">
        <w:rPr>
          <w:rFonts w:asciiTheme="minorHAnsi" w:hAnsiTheme="minorHAnsi"/>
          <w:sz w:val="20"/>
          <w:szCs w:val="20"/>
        </w:rPr>
        <w:t>0</w:t>
      </w:r>
      <w:r>
        <w:rPr>
          <w:rFonts w:asciiTheme="minorHAnsi" w:hAnsiTheme="minorHAnsi"/>
          <w:sz w:val="20"/>
          <w:szCs w:val="20"/>
        </w:rPr>
        <w:t>1. 2025</w:t>
      </w:r>
    </w:p>
    <w:p w14:paraId="31325A45" w14:textId="7977C5FB" w:rsidR="00AF51CB" w:rsidRPr="00DC2326" w:rsidRDefault="0019076A" w:rsidP="007C4F9D">
      <w:pPr>
        <w:ind w:left="5016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A11944">
        <w:rPr>
          <w:rFonts w:asciiTheme="minorHAnsi" w:hAnsiTheme="minorHAnsi"/>
          <w:sz w:val="20"/>
          <w:szCs w:val="20"/>
        </w:rPr>
        <w:t>POKRAJINSKÝ TAJOMNÍK</w:t>
      </w:r>
    </w:p>
    <w:p w14:paraId="38B769C1" w14:textId="7147B437" w:rsidR="00106652" w:rsidRPr="00106652" w:rsidRDefault="001B77DF" w:rsidP="00106652">
      <w:pPr>
        <w:ind w:left="4956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</w:t>
      </w:r>
      <w:r w:rsidR="0019076A">
        <w:rPr>
          <w:rFonts w:asciiTheme="minorHAnsi" w:hAnsiTheme="minorHAnsi"/>
          <w:sz w:val="20"/>
          <w:szCs w:val="20"/>
        </w:rPr>
        <w:t xml:space="preserve"> </w:t>
      </w:r>
      <w:r w:rsidR="00106652">
        <w:rPr>
          <w:rFonts w:asciiTheme="minorHAnsi" w:hAnsiTheme="minorHAnsi"/>
          <w:sz w:val="20"/>
          <w:szCs w:val="20"/>
        </w:rPr>
        <w:t xml:space="preserve">Róbert </w:t>
      </w:r>
      <w:proofErr w:type="spellStart"/>
      <w:r w:rsidR="00106652">
        <w:rPr>
          <w:rFonts w:asciiTheme="minorHAnsi" w:hAnsiTheme="minorHAnsi"/>
          <w:sz w:val="20"/>
          <w:szCs w:val="20"/>
        </w:rPr>
        <w:t>Ótott</w:t>
      </w:r>
      <w:proofErr w:type="spellEnd"/>
    </w:p>
    <w:p w14:paraId="688372CB" w14:textId="628CAA42" w:rsidR="00581AD6" w:rsidRPr="0031703C" w:rsidRDefault="0019076A" w:rsidP="00F81C9E">
      <w:pPr>
        <w:tabs>
          <w:tab w:val="center" w:pos="7200"/>
        </w:tabs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sectPr w:rsidR="00581AD6" w:rsidRPr="0031703C" w:rsidSect="00BA182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FB4D35" w16cex:dateUtc="2025-01-26T12:00:00Z"/>
  <w16cex:commentExtensible w16cex:durableId="2C21C351" w16cex:dateUtc="2025-01-26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CA50D9" w16cid:durableId="2CFB4D35"/>
  <w16cid:commentId w16cid:paraId="2CEB3A5D" w16cid:durableId="2C21C3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7" w15:restartNumberingAfterBreak="0">
    <w:nsid w:val="37C119B3"/>
    <w:multiLevelType w:val="hybridMultilevel"/>
    <w:tmpl w:val="199CF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106652"/>
    <w:rsid w:val="001118CB"/>
    <w:rsid w:val="00115383"/>
    <w:rsid w:val="0012726C"/>
    <w:rsid w:val="001806B6"/>
    <w:rsid w:val="0019076A"/>
    <w:rsid w:val="001A010A"/>
    <w:rsid w:val="001B25A2"/>
    <w:rsid w:val="001B77DF"/>
    <w:rsid w:val="001C66A4"/>
    <w:rsid w:val="001D405C"/>
    <w:rsid w:val="0024784E"/>
    <w:rsid w:val="00291FBF"/>
    <w:rsid w:val="00293153"/>
    <w:rsid w:val="002D081C"/>
    <w:rsid w:val="0031703C"/>
    <w:rsid w:val="003249CF"/>
    <w:rsid w:val="0033261E"/>
    <w:rsid w:val="00336427"/>
    <w:rsid w:val="00343C37"/>
    <w:rsid w:val="00357D40"/>
    <w:rsid w:val="003D03A4"/>
    <w:rsid w:val="0046062A"/>
    <w:rsid w:val="004B0921"/>
    <w:rsid w:val="00502B92"/>
    <w:rsid w:val="00540FEF"/>
    <w:rsid w:val="0056050C"/>
    <w:rsid w:val="00580178"/>
    <w:rsid w:val="00581AD6"/>
    <w:rsid w:val="005A0B58"/>
    <w:rsid w:val="005A2B2A"/>
    <w:rsid w:val="005D47C8"/>
    <w:rsid w:val="005F1430"/>
    <w:rsid w:val="005F7F4C"/>
    <w:rsid w:val="00620957"/>
    <w:rsid w:val="00631A39"/>
    <w:rsid w:val="00635EA8"/>
    <w:rsid w:val="00644E16"/>
    <w:rsid w:val="00690EAC"/>
    <w:rsid w:val="006A6B02"/>
    <w:rsid w:val="00700E32"/>
    <w:rsid w:val="0070701A"/>
    <w:rsid w:val="00715CF2"/>
    <w:rsid w:val="00743403"/>
    <w:rsid w:val="00751DAB"/>
    <w:rsid w:val="00752772"/>
    <w:rsid w:val="007814A3"/>
    <w:rsid w:val="007A7E0D"/>
    <w:rsid w:val="007C4F9D"/>
    <w:rsid w:val="007E6776"/>
    <w:rsid w:val="008054F8"/>
    <w:rsid w:val="008236DD"/>
    <w:rsid w:val="00823CB5"/>
    <w:rsid w:val="008C44E6"/>
    <w:rsid w:val="009012E7"/>
    <w:rsid w:val="00930D0E"/>
    <w:rsid w:val="009426A5"/>
    <w:rsid w:val="009765B1"/>
    <w:rsid w:val="009765BA"/>
    <w:rsid w:val="009A3F45"/>
    <w:rsid w:val="009C2DE0"/>
    <w:rsid w:val="009F5B6E"/>
    <w:rsid w:val="00A04BBB"/>
    <w:rsid w:val="00A11944"/>
    <w:rsid w:val="00A54D89"/>
    <w:rsid w:val="00A718B1"/>
    <w:rsid w:val="00A871D3"/>
    <w:rsid w:val="00AA00D2"/>
    <w:rsid w:val="00AE1707"/>
    <w:rsid w:val="00AF51CB"/>
    <w:rsid w:val="00B815E6"/>
    <w:rsid w:val="00BA1820"/>
    <w:rsid w:val="00BB7DAC"/>
    <w:rsid w:val="00BC5973"/>
    <w:rsid w:val="00BE3949"/>
    <w:rsid w:val="00BE5033"/>
    <w:rsid w:val="00C03DA4"/>
    <w:rsid w:val="00C2111A"/>
    <w:rsid w:val="00C24B47"/>
    <w:rsid w:val="00C45081"/>
    <w:rsid w:val="00CF4814"/>
    <w:rsid w:val="00D27002"/>
    <w:rsid w:val="00D60E46"/>
    <w:rsid w:val="00D925DA"/>
    <w:rsid w:val="00DB4B39"/>
    <w:rsid w:val="00DC2326"/>
    <w:rsid w:val="00E82673"/>
    <w:rsid w:val="00EB6A97"/>
    <w:rsid w:val="00ED1B7B"/>
    <w:rsid w:val="00EE060C"/>
    <w:rsid w:val="00EF0F1A"/>
    <w:rsid w:val="00EF1B61"/>
    <w:rsid w:val="00EF2B6B"/>
    <w:rsid w:val="00F04038"/>
    <w:rsid w:val="00F04D43"/>
    <w:rsid w:val="00F408C9"/>
    <w:rsid w:val="00F45A9A"/>
    <w:rsid w:val="00F73090"/>
    <w:rsid w:val="00F81C9E"/>
    <w:rsid w:val="00F94626"/>
    <w:rsid w:val="00F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8CB9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uiPriority w:val="34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293153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basedOn w:val="Normal"/>
    <w:rsid w:val="001A010A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04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038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038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38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2147</Words>
  <Characters>12969</Characters>
  <Application>Microsoft Office Word</Application>
  <DocSecurity>0</DocSecurity>
  <Lines>288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Zdenka Valent</cp:lastModifiedBy>
  <cp:revision>22</cp:revision>
  <dcterms:created xsi:type="dcterms:W3CDTF">2025-01-17T13:09:00Z</dcterms:created>
  <dcterms:modified xsi:type="dcterms:W3CDTF">2025-01-28T08:55:00Z</dcterms:modified>
</cp:coreProperties>
</file>