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F37" w:rsidRPr="009153EA" w:rsidRDefault="003F1FB5">
      <w:pPr>
        <w:pStyle w:val="clan"/>
        <w:spacing w:before="0" w:after="0"/>
        <w:jc w:val="both"/>
        <w:rPr>
          <w:rFonts w:asciiTheme="minorHAnsi" w:eastAsia="Calibri" w:hAnsiTheme="minorHAnsi" w:cstheme="minorHAnsi"/>
          <w:b w:val="0"/>
          <w:sz w:val="22"/>
          <w:szCs w:val="22"/>
        </w:rPr>
      </w:pPr>
      <w:r w:rsidRPr="009153EA">
        <w:rPr>
          <w:rFonts w:asciiTheme="minorHAnsi" w:hAnsiTheme="minorHAnsi" w:cstheme="minorHAnsi"/>
          <w:b w:val="0"/>
          <w:sz w:val="22"/>
          <w:szCs w:val="22"/>
        </w:rPr>
        <w:t>A Vajdaság autonóm tartományi alap- és középfokú oktatás és nevelés, valamint a diákjólét területét érintő programtevékenységek és projektek finanszírozására és társfinanszírozására irányuló költségvetési eszközök odaítéléséről szóló tartományi képviselőhá</w:t>
      </w:r>
      <w:r w:rsidRPr="009153EA">
        <w:rPr>
          <w:rFonts w:asciiTheme="minorHAnsi" w:hAnsiTheme="minorHAnsi" w:cstheme="minorHAnsi"/>
          <w:b w:val="0"/>
          <w:sz w:val="22"/>
          <w:szCs w:val="22"/>
        </w:rPr>
        <w:t>zi rendelet (VAT Hivatalos Lapja, 14/2015. és 10/2017. szám) 2. szakasza 2. pontjának 4. fordulata, továbbá a 10. szakasza, valamint a tartományi közigazgatásról szóló tartományi képviselőházi rendelet (VAT Hivatalos Lapja, 37/2014., 54/2014. szám - más ha</w:t>
      </w:r>
      <w:r w:rsidRPr="009153EA">
        <w:rPr>
          <w:rFonts w:asciiTheme="minorHAnsi" w:hAnsiTheme="minorHAnsi" w:cstheme="minorHAnsi"/>
          <w:b w:val="0"/>
          <w:sz w:val="22"/>
          <w:szCs w:val="22"/>
        </w:rPr>
        <w:t>tározat, 37/2016., 29/2017., 24/2019., 66/2020., 38/2021. és 22/2025. szám) 16. szakaszának 2. bekezdése alapján, a tartományi oktatási, jogalkotási, közigazgatási és nemzeti kisebbségi - nemzeti közösségi titkár</w:t>
      </w:r>
    </w:p>
    <w:p w:rsidR="006D4F37" w:rsidRPr="009153EA" w:rsidRDefault="006D4F37">
      <w:pPr>
        <w:pStyle w:val="clan"/>
        <w:spacing w:before="0" w:after="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9153EA" w:rsidRPr="009153EA" w:rsidRDefault="003F1FB5">
      <w:pPr>
        <w:pStyle w:val="clan"/>
        <w:spacing w:before="0" w:after="0"/>
        <w:rPr>
          <w:rFonts w:asciiTheme="minorHAnsi" w:hAnsiTheme="minorHAnsi" w:cstheme="minorHAnsi"/>
          <w:sz w:val="22"/>
          <w:szCs w:val="22"/>
        </w:rPr>
      </w:pPr>
      <w:r w:rsidRPr="009153EA">
        <w:rPr>
          <w:rFonts w:asciiTheme="minorHAnsi" w:hAnsiTheme="minorHAnsi" w:cstheme="minorHAnsi"/>
          <w:sz w:val="22"/>
          <w:szCs w:val="22"/>
        </w:rPr>
        <w:t>SZABÁLYZATOT</w:t>
      </w:r>
    </w:p>
    <w:p w:rsidR="009153EA" w:rsidRPr="009153EA" w:rsidRDefault="003F1FB5">
      <w:pPr>
        <w:pStyle w:val="clan"/>
        <w:spacing w:before="0" w:after="0"/>
        <w:rPr>
          <w:rFonts w:asciiTheme="minorHAnsi" w:hAnsiTheme="minorHAnsi" w:cstheme="minorHAnsi"/>
          <w:sz w:val="22"/>
          <w:szCs w:val="22"/>
        </w:rPr>
      </w:pPr>
      <w:r w:rsidRPr="009153EA">
        <w:rPr>
          <w:rFonts w:asciiTheme="minorHAnsi" w:hAnsiTheme="minorHAnsi" w:cstheme="minorHAnsi"/>
          <w:sz w:val="22"/>
          <w:szCs w:val="22"/>
        </w:rPr>
        <w:t>hoz</w:t>
      </w:r>
    </w:p>
    <w:p w:rsidR="006D4F37" w:rsidRPr="009153EA" w:rsidRDefault="003F1FB5">
      <w:pPr>
        <w:pStyle w:val="clan"/>
        <w:spacing w:before="0" w:after="0"/>
        <w:rPr>
          <w:rFonts w:asciiTheme="minorHAnsi" w:hAnsiTheme="minorHAnsi" w:cstheme="minorHAnsi"/>
          <w:sz w:val="22"/>
          <w:szCs w:val="22"/>
        </w:rPr>
      </w:pPr>
      <w:r w:rsidRPr="009153EA">
        <w:rPr>
          <w:rFonts w:asciiTheme="minorHAnsi" w:hAnsiTheme="minorHAnsi" w:cstheme="minorHAnsi"/>
          <w:sz w:val="22"/>
          <w:szCs w:val="22"/>
        </w:rPr>
        <w:t>A TARTOMÁNYI OKTATÁSI, JO</w:t>
      </w:r>
      <w:r w:rsidRPr="009153EA">
        <w:rPr>
          <w:rFonts w:asciiTheme="minorHAnsi" w:hAnsiTheme="minorHAnsi" w:cstheme="minorHAnsi"/>
          <w:sz w:val="22"/>
          <w:szCs w:val="22"/>
        </w:rPr>
        <w:t>GALKOTÁSI, KÖZIGAZGATÁSI ÉS NEMZETI KISEBBSÉGI – NEMZETI KÖZÖSSÉGI TITKÁRSÁGNAK VAJDASÁG AUTONÓM TARTOMÁNY TERÜLETÉN MŰKÖDŐ ALAPFOKÚ OKTATÁSI ÉS NEVELÉSI INTÉZMÉNYEK LÉTESÍTMÉNYEINEK ÚJJÁÉPÍTÉSE, ÁTÉPÍTÉSE, HELYREÁLLÍTÁSA, TOVÁBBÁ BERUHÁZÁSOS ÉS FOLYÓ KARB</w:t>
      </w:r>
      <w:r w:rsidRPr="009153EA">
        <w:rPr>
          <w:rFonts w:asciiTheme="minorHAnsi" w:hAnsiTheme="minorHAnsi" w:cstheme="minorHAnsi"/>
          <w:sz w:val="22"/>
          <w:szCs w:val="22"/>
        </w:rPr>
        <w:t>ANTARTÁSA FINANSZÍROZÁSÁRA ÉS TÁRSFINANSZÍROZÁSÁRA VONATKOZÓ KÖLTSÉGVETÉSI ESZKÖZEINEK ODAÍTÉLÉSÉRŐL</w:t>
      </w:r>
    </w:p>
    <w:p w:rsidR="006D4F37" w:rsidRPr="009153EA" w:rsidRDefault="006D4F37">
      <w:pPr>
        <w:pStyle w:val="clan"/>
        <w:spacing w:before="0" w:after="0"/>
        <w:rPr>
          <w:rFonts w:asciiTheme="minorHAnsi" w:hAnsiTheme="minorHAnsi" w:cstheme="minorHAnsi"/>
          <w:sz w:val="22"/>
          <w:szCs w:val="22"/>
        </w:rPr>
      </w:pPr>
    </w:p>
    <w:p w:rsidR="006D4F37" w:rsidRPr="009153EA" w:rsidRDefault="006D4F37">
      <w:pPr>
        <w:pStyle w:val="clan"/>
        <w:spacing w:before="0" w:after="0"/>
        <w:jc w:val="left"/>
        <w:rPr>
          <w:rFonts w:asciiTheme="minorHAnsi" w:hAnsiTheme="minorHAnsi" w:cstheme="minorHAnsi"/>
          <w:sz w:val="22"/>
          <w:szCs w:val="22"/>
        </w:rPr>
      </w:pPr>
    </w:p>
    <w:p w:rsidR="006D4F37" w:rsidRPr="009153EA" w:rsidRDefault="003F1FB5">
      <w:pPr>
        <w:pStyle w:val="clan"/>
        <w:spacing w:before="0" w:after="0"/>
        <w:rPr>
          <w:rFonts w:asciiTheme="minorHAnsi" w:hAnsiTheme="minorHAnsi" w:cstheme="minorHAnsi"/>
          <w:sz w:val="22"/>
          <w:szCs w:val="22"/>
        </w:rPr>
      </w:pPr>
      <w:r w:rsidRPr="009153EA">
        <w:rPr>
          <w:rFonts w:asciiTheme="minorHAnsi" w:hAnsiTheme="minorHAnsi" w:cstheme="minorHAnsi"/>
          <w:sz w:val="22"/>
          <w:szCs w:val="22"/>
        </w:rPr>
        <w:t>1. szakasz</w:t>
      </w:r>
    </w:p>
    <w:p w:rsidR="006D4F37" w:rsidRPr="009153EA" w:rsidRDefault="006D4F37">
      <w:pPr>
        <w:pStyle w:val="clan"/>
        <w:spacing w:before="0" w:after="0"/>
        <w:rPr>
          <w:rFonts w:asciiTheme="minorHAnsi" w:hAnsiTheme="minorHAnsi" w:cstheme="minorHAnsi"/>
          <w:sz w:val="22"/>
          <w:szCs w:val="22"/>
        </w:rPr>
      </w:pPr>
    </w:p>
    <w:p w:rsidR="006D4F37" w:rsidRPr="009153EA" w:rsidRDefault="003F1FB5">
      <w:pPr>
        <w:pStyle w:val="Normal1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</w:rPr>
      </w:pPr>
      <w:r w:rsidRPr="009153EA">
        <w:rPr>
          <w:rFonts w:asciiTheme="minorHAnsi" w:hAnsiTheme="minorHAnsi" w:cstheme="minorHAnsi"/>
        </w:rPr>
        <w:t>Jelen Szabályzat szabályozza a Vajdaság Autonóm Tartomány területén működő alapfokú oktatási és nevelési intézmények létesítményeinek újjáép</w:t>
      </w:r>
      <w:r w:rsidRPr="009153EA">
        <w:rPr>
          <w:rFonts w:asciiTheme="minorHAnsi" w:hAnsiTheme="minorHAnsi" w:cstheme="minorHAnsi"/>
        </w:rPr>
        <w:t>ítése, átépítése, helyreállítása, továbbá beruházásos és folyó karbantartása finanszírozására és társfinanszírozására történő költségvetési eszközök odaítélésének módját, feltételeit és mércéit, a Vajdaság Autonóm Tartomány költségvetéséről szóló rendeletb</w:t>
      </w:r>
      <w:r w:rsidRPr="009153EA">
        <w:rPr>
          <w:rFonts w:asciiTheme="minorHAnsi" w:hAnsiTheme="minorHAnsi" w:cstheme="minorHAnsi"/>
        </w:rPr>
        <w:t>en a Tartományi Oktatási, Jogalkotási, Közigazgatási és Nemzeti Kisebbségi – Nemzeti Közösségi Titkárság (a továbbiakban: Titkárság) külön rovatrendje alatt jóváhagyott appropriációkkal összhangban.</w:t>
      </w:r>
      <w:r w:rsidRPr="009153EA">
        <w:rPr>
          <w:rFonts w:asciiTheme="minorHAnsi" w:hAnsiTheme="minorHAnsi" w:cstheme="minorHAnsi"/>
        </w:rPr>
        <w:t xml:space="preserve"> </w:t>
      </w:r>
    </w:p>
    <w:p w:rsidR="006D4F37" w:rsidRPr="009153EA" w:rsidRDefault="003F1FB5">
      <w:pPr>
        <w:pStyle w:val="Normal1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153EA">
        <w:rPr>
          <w:rFonts w:asciiTheme="minorHAnsi" w:hAnsiTheme="minorHAnsi" w:cstheme="minorHAnsi"/>
          <w:sz w:val="22"/>
          <w:szCs w:val="22"/>
        </w:rPr>
        <w:t>A jelen szabályzatban valamennyi nyelvtani hímnemben has</w:t>
      </w:r>
      <w:r w:rsidRPr="009153EA">
        <w:rPr>
          <w:rFonts w:asciiTheme="minorHAnsi" w:hAnsiTheme="minorHAnsi" w:cstheme="minorHAnsi"/>
          <w:sz w:val="22"/>
          <w:szCs w:val="22"/>
        </w:rPr>
        <w:t>znált kifejezés felöleli az adott személyre vonatkozó hím- vagy nőnemet.</w:t>
      </w:r>
    </w:p>
    <w:p w:rsidR="009153EA" w:rsidRPr="009153EA" w:rsidRDefault="009153EA">
      <w:pPr>
        <w:pStyle w:val="Normal1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6D4F37" w:rsidRPr="009153EA" w:rsidRDefault="003F1FB5">
      <w:pPr>
        <w:pStyle w:val="clan"/>
        <w:spacing w:before="0" w:after="0"/>
        <w:rPr>
          <w:rFonts w:asciiTheme="minorHAnsi" w:hAnsiTheme="minorHAnsi" w:cstheme="minorHAnsi"/>
          <w:sz w:val="22"/>
          <w:szCs w:val="22"/>
        </w:rPr>
      </w:pPr>
      <w:bookmarkStart w:id="0" w:name="clan_2"/>
      <w:bookmarkEnd w:id="0"/>
      <w:r w:rsidRPr="009153EA">
        <w:rPr>
          <w:rFonts w:asciiTheme="minorHAnsi" w:hAnsiTheme="minorHAnsi" w:cstheme="minorHAnsi"/>
          <w:sz w:val="22"/>
          <w:szCs w:val="22"/>
        </w:rPr>
        <w:t>2. szakasz</w:t>
      </w:r>
    </w:p>
    <w:p w:rsidR="006D4F37" w:rsidRPr="009153EA" w:rsidRDefault="006D4F37">
      <w:pPr>
        <w:pStyle w:val="clan"/>
        <w:spacing w:before="0" w:after="0"/>
        <w:ind w:firstLine="708"/>
        <w:rPr>
          <w:rFonts w:asciiTheme="minorHAnsi" w:hAnsiTheme="minorHAnsi" w:cstheme="minorHAnsi"/>
          <w:sz w:val="22"/>
          <w:szCs w:val="22"/>
        </w:rPr>
      </w:pPr>
    </w:p>
    <w:p w:rsidR="006D4F37" w:rsidRPr="009153EA" w:rsidRDefault="003F1FB5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 w:rsidRPr="009153EA">
        <w:rPr>
          <w:rFonts w:asciiTheme="minorHAnsi" w:hAnsiTheme="minorHAnsi" w:cstheme="minorHAnsi"/>
        </w:rPr>
        <w:t>Az eszközök odaítélésére a Szerb Köztársaság, az autonóm tartomány és a helyi önkormányzat által alapított, Vajdaság Autonóm Tartomány területén működő alapfokú oktatási-n</w:t>
      </w:r>
      <w:r w:rsidRPr="009153EA">
        <w:rPr>
          <w:rFonts w:asciiTheme="minorHAnsi" w:hAnsiTheme="minorHAnsi" w:cstheme="minorHAnsi"/>
        </w:rPr>
        <w:t xml:space="preserve">evelési intézmények, illetve Vajdaság Autonóm Tartomány területén lévő helyi önkormányzatok (a továbbiakban: felhasználók) jogosultak. </w:t>
      </w:r>
    </w:p>
    <w:p w:rsidR="006D4F37" w:rsidRPr="009153EA" w:rsidRDefault="006D4F37">
      <w:pPr>
        <w:pStyle w:val="clan"/>
        <w:spacing w:before="0" w:after="0"/>
        <w:ind w:firstLine="708"/>
        <w:rPr>
          <w:rFonts w:asciiTheme="minorHAnsi" w:hAnsiTheme="minorHAnsi" w:cstheme="minorHAnsi"/>
          <w:sz w:val="22"/>
          <w:szCs w:val="22"/>
        </w:rPr>
      </w:pPr>
      <w:bookmarkStart w:id="1" w:name="clan_3"/>
      <w:bookmarkEnd w:id="1"/>
    </w:p>
    <w:p w:rsidR="006D4F37" w:rsidRPr="009153EA" w:rsidRDefault="003F1FB5">
      <w:pPr>
        <w:pStyle w:val="Normal1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9153EA">
        <w:rPr>
          <w:rFonts w:asciiTheme="minorHAnsi" w:hAnsiTheme="minorHAnsi" w:cstheme="minorHAnsi"/>
          <w:b/>
        </w:rPr>
        <w:t>3. szakasz</w:t>
      </w:r>
    </w:p>
    <w:p w:rsidR="006D4F37" w:rsidRPr="009153EA" w:rsidRDefault="006D4F37">
      <w:pPr>
        <w:pStyle w:val="Normal1"/>
        <w:tabs>
          <w:tab w:val="left" w:pos="720"/>
        </w:tabs>
        <w:spacing w:before="0" w:beforeAutospacing="0" w:after="0" w:afterAutospacing="0"/>
        <w:ind w:firstLine="720"/>
        <w:jc w:val="center"/>
        <w:rPr>
          <w:rFonts w:asciiTheme="minorHAnsi" w:hAnsiTheme="minorHAnsi" w:cstheme="minorHAnsi"/>
          <w:b/>
        </w:rPr>
      </w:pPr>
    </w:p>
    <w:p w:rsidR="006D4F37" w:rsidRPr="009153EA" w:rsidRDefault="003F1FB5">
      <w:pPr>
        <w:pStyle w:val="Normal11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153EA">
        <w:rPr>
          <w:rFonts w:asciiTheme="minorHAnsi" w:hAnsiTheme="minorHAnsi" w:cstheme="minorHAnsi"/>
          <w:sz w:val="22"/>
          <w:szCs w:val="22"/>
        </w:rPr>
        <w:t xml:space="preserve">A tevékenység megvalósítására előirányozott összeg </w:t>
      </w:r>
      <w:r w:rsidRPr="009153EA">
        <w:rPr>
          <w:rFonts w:asciiTheme="minorHAnsi" w:hAnsiTheme="minorHAnsi" w:cstheme="minorHAnsi"/>
          <w:b/>
          <w:sz w:val="22"/>
          <w:szCs w:val="22"/>
        </w:rPr>
        <w:t>100.000.000,00</w:t>
      </w:r>
      <w:r w:rsidRPr="009153EA">
        <w:rPr>
          <w:rFonts w:asciiTheme="minorHAnsi" w:hAnsiTheme="minorHAnsi" w:cstheme="minorHAnsi"/>
          <w:sz w:val="22"/>
          <w:szCs w:val="22"/>
        </w:rPr>
        <w:t xml:space="preserve"> dinár, </w:t>
      </w:r>
      <w:r w:rsidRPr="009153EA">
        <w:rPr>
          <w:rFonts w:asciiTheme="minorHAnsi" w:hAnsiTheme="minorHAnsi" w:cstheme="minorHAnsi"/>
          <w:b/>
          <w:sz w:val="22"/>
          <w:szCs w:val="22"/>
          <w:u w:val="single"/>
        </w:rPr>
        <w:t>a felhasználók által igényelhető támogatás minimális összege – áfával együtt – 2.000.000,00 dinár.</w:t>
      </w:r>
    </w:p>
    <w:p w:rsidR="006D4F37" w:rsidRPr="009153EA" w:rsidRDefault="003F1FB5">
      <w:pPr>
        <w:pStyle w:val="Normal11"/>
        <w:spacing w:before="0" w:beforeAutospacing="0" w:after="0" w:afterAutospacing="0"/>
        <w:ind w:firstLine="706"/>
        <w:jc w:val="both"/>
        <w:rPr>
          <w:rFonts w:asciiTheme="minorHAnsi" w:hAnsiTheme="minorHAnsi" w:cstheme="minorHAnsi"/>
          <w:sz w:val="22"/>
          <w:szCs w:val="22"/>
        </w:rPr>
      </w:pPr>
      <w:r w:rsidRPr="009153EA">
        <w:rPr>
          <w:rFonts w:asciiTheme="minorHAnsi" w:hAnsiTheme="minorHAnsi" w:cstheme="minorHAnsi"/>
          <w:sz w:val="22"/>
          <w:szCs w:val="22"/>
        </w:rPr>
        <w:t>A jelen szakasz 1. bekezdésében foglalt eszközöket pályázat útján kell odaítélni, amelyet közzé kell tenni Vajdaság Autonóm Tartomány Hivatalos Lapjá</w:t>
      </w:r>
      <w:r w:rsidRPr="009153EA">
        <w:rPr>
          <w:rFonts w:asciiTheme="minorHAnsi" w:hAnsiTheme="minorHAnsi" w:cstheme="minorHAnsi"/>
          <w:sz w:val="22"/>
          <w:szCs w:val="22"/>
        </w:rPr>
        <w:t>ban és a költségvetési felhasználók hivatalos honlapján, továbbá a pályázatról szóló értesítést és a honlap címét, ahol a pályázat elérhető, közzé kell tenni a Szerb Köztársaság teljes területén terjesztett napilapok legalább egyikében.</w:t>
      </w:r>
    </w:p>
    <w:p w:rsidR="006D4F37" w:rsidRPr="009153EA" w:rsidRDefault="003F1FB5">
      <w:pPr>
        <w:pStyle w:val="Normal11"/>
        <w:spacing w:before="0" w:beforeAutospacing="0" w:after="0" w:afterAutospacing="0"/>
        <w:ind w:firstLine="70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153EA">
        <w:rPr>
          <w:rFonts w:asciiTheme="minorHAnsi" w:hAnsiTheme="minorHAnsi" w:cstheme="minorHAnsi"/>
          <w:sz w:val="22"/>
          <w:szCs w:val="22"/>
        </w:rPr>
        <w:t>A Titkárság</w:t>
      </w:r>
      <w:r w:rsidRPr="009153E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9153EA">
        <w:rPr>
          <w:rFonts w:asciiTheme="minorHAnsi" w:hAnsiTheme="minorHAnsi" w:cstheme="minorHAnsi"/>
          <w:sz w:val="22"/>
          <w:szCs w:val="22"/>
          <w:u w:val="single"/>
        </w:rPr>
        <w:t>nem íté</w:t>
      </w:r>
      <w:r w:rsidRPr="009153EA">
        <w:rPr>
          <w:rFonts w:asciiTheme="minorHAnsi" w:hAnsiTheme="minorHAnsi" w:cstheme="minorHAnsi"/>
          <w:sz w:val="22"/>
          <w:szCs w:val="22"/>
          <w:u w:val="single"/>
        </w:rPr>
        <w:t>l meg</w:t>
      </w:r>
      <w:r w:rsidRPr="009153EA">
        <w:rPr>
          <w:rFonts w:asciiTheme="minorHAnsi" w:hAnsiTheme="minorHAnsi" w:cstheme="minorHAnsi"/>
          <w:sz w:val="22"/>
          <w:szCs w:val="22"/>
        </w:rPr>
        <w:t xml:space="preserve"> eszközöket</w:t>
      </w:r>
      <w:r w:rsidRPr="009153EA">
        <w:rPr>
          <w:rFonts w:asciiTheme="minorHAnsi" w:hAnsiTheme="minorHAnsi" w:cstheme="minorHAnsi"/>
          <w:b/>
          <w:bCs/>
          <w:sz w:val="22"/>
          <w:szCs w:val="22"/>
        </w:rPr>
        <w:t xml:space="preserve"> építési és bővítési </w:t>
      </w:r>
      <w:r w:rsidRPr="009153EA">
        <w:rPr>
          <w:rFonts w:asciiTheme="minorHAnsi" w:hAnsiTheme="minorHAnsi" w:cstheme="minorHAnsi"/>
          <w:sz w:val="22"/>
          <w:szCs w:val="22"/>
        </w:rPr>
        <w:t>munkálatok kivitelezésének finanszírozására és társfinanszírozására.</w:t>
      </w:r>
    </w:p>
    <w:p w:rsidR="006D4F37" w:rsidRPr="009153EA" w:rsidRDefault="003F1FB5">
      <w:pPr>
        <w:pStyle w:val="Normal11"/>
        <w:spacing w:before="0" w:beforeAutospacing="0" w:after="0" w:afterAutospacing="0"/>
        <w:ind w:firstLine="706"/>
        <w:jc w:val="both"/>
        <w:rPr>
          <w:rFonts w:asciiTheme="minorHAnsi" w:hAnsiTheme="minorHAnsi" w:cstheme="minorHAnsi"/>
          <w:sz w:val="22"/>
          <w:szCs w:val="22"/>
        </w:rPr>
      </w:pPr>
      <w:r w:rsidRPr="009153EA">
        <w:rPr>
          <w:rFonts w:asciiTheme="minorHAnsi" w:hAnsiTheme="minorHAnsi" w:cstheme="minorHAnsi"/>
          <w:sz w:val="22"/>
          <w:szCs w:val="22"/>
        </w:rPr>
        <w:t xml:space="preserve">A Titkárság </w:t>
      </w:r>
      <w:r w:rsidRPr="009153EA">
        <w:rPr>
          <w:rFonts w:asciiTheme="minorHAnsi" w:hAnsiTheme="minorHAnsi" w:cstheme="minorHAnsi"/>
          <w:sz w:val="22"/>
          <w:szCs w:val="22"/>
          <w:u w:val="single"/>
        </w:rPr>
        <w:t>nem ítél meg</w:t>
      </w:r>
      <w:r w:rsidRPr="009153EA">
        <w:rPr>
          <w:rFonts w:asciiTheme="minorHAnsi" w:hAnsiTheme="minorHAnsi" w:cstheme="minorHAnsi"/>
          <w:sz w:val="22"/>
          <w:szCs w:val="22"/>
        </w:rPr>
        <w:t xml:space="preserve"> eszközöket olyan munkálatokra, amelyek teljes finanszírozását egyéb forrásokból biztosították.</w:t>
      </w:r>
    </w:p>
    <w:p w:rsidR="006D4F37" w:rsidRPr="009153EA" w:rsidRDefault="003F1FB5">
      <w:pPr>
        <w:pStyle w:val="Normal1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153EA">
        <w:rPr>
          <w:rFonts w:asciiTheme="minorHAnsi" w:hAnsiTheme="minorHAnsi" w:cstheme="minorHAnsi"/>
          <w:sz w:val="22"/>
          <w:szCs w:val="22"/>
        </w:rPr>
        <w:tab/>
      </w:r>
      <w:r w:rsidRPr="009153EA">
        <w:rPr>
          <w:rFonts w:asciiTheme="minorHAnsi" w:hAnsiTheme="minorHAnsi" w:cstheme="minorHAnsi"/>
          <w:sz w:val="22"/>
          <w:szCs w:val="22"/>
        </w:rPr>
        <w:t>A pályázat, valamint a pályázatról és azon honlapról szóló tájékoztatás</w:t>
      </w:r>
      <w:r w:rsidRPr="009153EA">
        <w:rPr>
          <w:rFonts w:asciiTheme="minorHAnsi" w:hAnsiTheme="minorHAnsi" w:cstheme="minorHAnsi"/>
          <w:sz w:val="22"/>
          <w:szCs w:val="22"/>
        </w:rPr>
        <w:t xml:space="preserve">, amelyen a pályázatot közzétették, a Vajdaság AT szervei munkájában hivatalos használatban lévő nemzeti kisebbségek – nemzeti közösségek nyelvén is </w:t>
      </w:r>
      <w:r w:rsidR="009153EA" w:rsidRPr="009153EA">
        <w:rPr>
          <w:rFonts w:asciiTheme="minorHAnsi" w:hAnsiTheme="minorHAnsi" w:cstheme="minorHAnsi"/>
          <w:sz w:val="22"/>
          <w:szCs w:val="22"/>
        </w:rPr>
        <w:t>közzé tehető</w:t>
      </w:r>
      <w:r w:rsidRPr="009153EA">
        <w:rPr>
          <w:rFonts w:asciiTheme="minorHAnsi" w:hAnsiTheme="minorHAnsi" w:cstheme="minorHAnsi"/>
          <w:sz w:val="22"/>
          <w:szCs w:val="22"/>
        </w:rPr>
        <w:t>.</w:t>
      </w:r>
    </w:p>
    <w:p w:rsidR="006D4F37" w:rsidRPr="009153EA" w:rsidRDefault="003F1FB5">
      <w:pPr>
        <w:pStyle w:val="Normal1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153EA">
        <w:rPr>
          <w:rFonts w:asciiTheme="minorHAnsi" w:hAnsiTheme="minorHAnsi" w:cstheme="minorHAnsi"/>
          <w:sz w:val="22"/>
          <w:szCs w:val="22"/>
        </w:rPr>
        <w:lastRenderedPageBreak/>
        <w:tab/>
        <w:t xml:space="preserve">A pályázat </w:t>
      </w:r>
      <w:r w:rsidRPr="009153EA">
        <w:rPr>
          <w:rFonts w:asciiTheme="minorHAnsi" w:hAnsiTheme="minorHAnsi" w:cstheme="minorHAnsi"/>
          <w:b/>
          <w:bCs/>
          <w:sz w:val="22"/>
          <w:szCs w:val="22"/>
        </w:rPr>
        <w:t>2025. augus</w:t>
      </w:r>
      <w:r w:rsidRPr="009153EA">
        <w:rPr>
          <w:rFonts w:asciiTheme="minorHAnsi" w:hAnsiTheme="minorHAnsi" w:cstheme="minorHAnsi"/>
          <w:b/>
          <w:bCs/>
          <w:sz w:val="22"/>
          <w:szCs w:val="22"/>
        </w:rPr>
        <w:t>ztus 1-jétől 2025. szeptember 1-jéig</w:t>
      </w:r>
      <w:r w:rsidRPr="009153EA">
        <w:rPr>
          <w:rFonts w:asciiTheme="minorHAnsi" w:hAnsiTheme="minorHAnsi" w:cstheme="minorHAnsi"/>
          <w:sz w:val="22"/>
          <w:szCs w:val="22"/>
        </w:rPr>
        <w:t xml:space="preserve"> áll nyitva.</w:t>
      </w:r>
    </w:p>
    <w:p w:rsidR="006D4F37" w:rsidRPr="009153EA" w:rsidRDefault="003F1FB5">
      <w:pPr>
        <w:pStyle w:val="Normal11"/>
        <w:spacing w:before="0" w:beforeAutospacing="0" w:after="0" w:afterAutospacing="0"/>
        <w:ind w:firstLine="706"/>
        <w:jc w:val="both"/>
        <w:rPr>
          <w:rFonts w:asciiTheme="minorHAnsi" w:hAnsiTheme="minorHAnsi" w:cstheme="minorHAnsi"/>
          <w:sz w:val="22"/>
          <w:szCs w:val="22"/>
        </w:rPr>
      </w:pPr>
      <w:r w:rsidRPr="009153EA">
        <w:rPr>
          <w:rFonts w:asciiTheme="minorHAnsi" w:hAnsiTheme="minorHAnsi" w:cstheme="minorHAnsi"/>
          <w:sz w:val="22"/>
          <w:szCs w:val="22"/>
        </w:rPr>
        <w:t>A pályázat tartalmazza a pályázati kiírás alapját képező dokumentum elnevezését, a pályázat alapján odaítélésre előirányzott eszközök keretösszegét, a pályázók körét, a pályázat rendeltetését, a pályázati ké</w:t>
      </w:r>
      <w:r w:rsidRPr="009153EA">
        <w:rPr>
          <w:rFonts w:asciiTheme="minorHAnsi" w:hAnsiTheme="minorHAnsi" w:cstheme="minorHAnsi"/>
          <w:sz w:val="22"/>
          <w:szCs w:val="22"/>
        </w:rPr>
        <w:t xml:space="preserve">relmek rangsorolására vonatkozó mércéket, a pályázati kérelmek benyújtásának módját és határidejét, valamint a pályázati kérelmek benyújtására vonatkozó feltételek és mércék teljesítését igazoló egyéb dokumentációt. </w:t>
      </w:r>
    </w:p>
    <w:p w:rsidR="006D4F37" w:rsidRPr="009153EA" w:rsidRDefault="003F1FB5" w:rsidP="009153EA">
      <w:pPr>
        <w:pStyle w:val="Normal11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9153EA">
        <w:rPr>
          <w:rFonts w:asciiTheme="minorHAnsi" w:hAnsiTheme="minorHAnsi" w:cstheme="minorHAnsi"/>
          <w:sz w:val="22"/>
          <w:szCs w:val="22"/>
        </w:rPr>
        <w:t>A Pályázatra benyújtott dokumentációt a</w:t>
      </w:r>
      <w:r w:rsidRPr="009153EA">
        <w:rPr>
          <w:rFonts w:asciiTheme="minorHAnsi" w:hAnsiTheme="minorHAnsi" w:cstheme="minorHAnsi"/>
          <w:sz w:val="22"/>
          <w:szCs w:val="22"/>
        </w:rPr>
        <w:t xml:space="preserve"> Titkárság nem küldi vissza.</w:t>
      </w:r>
      <w:bookmarkStart w:id="2" w:name="clan_4"/>
      <w:bookmarkEnd w:id="2"/>
    </w:p>
    <w:p w:rsidR="006D4F37" w:rsidRPr="009153EA" w:rsidRDefault="006D4F37">
      <w:pPr>
        <w:pStyle w:val="Normal1"/>
        <w:spacing w:before="0" w:beforeAutospacing="0" w:after="0" w:afterAutospacing="0"/>
        <w:rPr>
          <w:rFonts w:asciiTheme="minorHAnsi" w:hAnsiTheme="minorHAnsi" w:cstheme="minorHAnsi"/>
        </w:rPr>
      </w:pPr>
    </w:p>
    <w:p w:rsidR="006D4F37" w:rsidRPr="009153EA" w:rsidRDefault="003F1FB5">
      <w:pPr>
        <w:pStyle w:val="clan"/>
        <w:spacing w:before="0" w:after="0"/>
        <w:rPr>
          <w:rFonts w:asciiTheme="minorHAnsi" w:hAnsiTheme="minorHAnsi" w:cstheme="minorHAnsi"/>
          <w:sz w:val="22"/>
          <w:szCs w:val="22"/>
        </w:rPr>
      </w:pPr>
      <w:bookmarkStart w:id="3" w:name="clan_5"/>
      <w:bookmarkEnd w:id="3"/>
      <w:r w:rsidRPr="009153EA">
        <w:rPr>
          <w:rFonts w:asciiTheme="minorHAnsi" w:hAnsiTheme="minorHAnsi" w:cstheme="minorHAnsi"/>
          <w:sz w:val="22"/>
          <w:szCs w:val="22"/>
        </w:rPr>
        <w:t>4. szakasz</w:t>
      </w:r>
    </w:p>
    <w:p w:rsidR="006D4F37" w:rsidRPr="009153EA" w:rsidRDefault="006D4F37">
      <w:pPr>
        <w:pStyle w:val="clan"/>
        <w:spacing w:before="0" w:after="0"/>
        <w:rPr>
          <w:rFonts w:asciiTheme="minorHAnsi" w:hAnsiTheme="minorHAnsi" w:cstheme="minorHAnsi"/>
          <w:sz w:val="22"/>
          <w:szCs w:val="22"/>
        </w:rPr>
      </w:pPr>
    </w:p>
    <w:p w:rsidR="006D4F37" w:rsidRPr="009153EA" w:rsidRDefault="003F1FB5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 w:rsidRPr="009153EA">
        <w:rPr>
          <w:rFonts w:asciiTheme="minorHAnsi" w:hAnsiTheme="minorHAnsi" w:cstheme="minorHAnsi"/>
        </w:rPr>
        <w:t>A pályázati kérelmet egységes űrlapon kell benyújtani, amelyet a Titkárság honlapján kell közzé tenni, a pályázat közzétételétől számított 15 napnál nem rövidebb határidőn belül.</w:t>
      </w:r>
    </w:p>
    <w:p w:rsidR="006D4F37" w:rsidRPr="009153EA" w:rsidRDefault="003F1FB5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 w:rsidRPr="009153EA">
        <w:rPr>
          <w:rFonts w:asciiTheme="minorHAnsi" w:hAnsiTheme="minorHAnsi" w:cstheme="minorHAnsi"/>
        </w:rPr>
        <w:t>A pályázó által benyújtható kérel</w:t>
      </w:r>
      <w:r w:rsidRPr="009153EA">
        <w:rPr>
          <w:rFonts w:asciiTheme="minorHAnsi" w:hAnsiTheme="minorHAnsi" w:cstheme="minorHAnsi"/>
        </w:rPr>
        <w:t>mek száma nincs korlátozva, kivéve, ha a pályázati kiírás másként rendelkezik.</w:t>
      </w:r>
    </w:p>
    <w:p w:rsidR="006D4F37" w:rsidRPr="009153EA" w:rsidRDefault="003F1FB5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trike/>
        </w:rPr>
      </w:pPr>
      <w:r w:rsidRPr="009153EA">
        <w:rPr>
          <w:rFonts w:asciiTheme="minorHAnsi" w:hAnsiTheme="minorHAnsi" w:cstheme="minorHAnsi"/>
        </w:rPr>
        <w:t xml:space="preserve">A pályázati kérelemhez benyújtandó dokumentumokat a Titkárság a pályázatban irányozza elő. </w:t>
      </w:r>
    </w:p>
    <w:p w:rsidR="006D4F37" w:rsidRPr="009153EA" w:rsidRDefault="003F1FB5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 w:rsidRPr="009153EA">
        <w:rPr>
          <w:rFonts w:asciiTheme="minorHAnsi" w:hAnsiTheme="minorHAnsi" w:cstheme="minorHAnsi"/>
        </w:rPr>
        <w:t>A Titkárság fenntartja jogát, hogy a pályázótól, szükség szerint, kiegészítő dokument</w:t>
      </w:r>
      <w:r w:rsidRPr="009153EA">
        <w:rPr>
          <w:rFonts w:asciiTheme="minorHAnsi" w:hAnsiTheme="minorHAnsi" w:cstheme="minorHAnsi"/>
        </w:rPr>
        <w:t>ációt és információkat kérjen.</w:t>
      </w:r>
    </w:p>
    <w:p w:rsidR="006D4F37" w:rsidRPr="009153EA" w:rsidRDefault="006D4F37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</w:p>
    <w:p w:rsidR="006D4F37" w:rsidRPr="009153EA" w:rsidRDefault="003F1FB5">
      <w:pPr>
        <w:pStyle w:val="clan"/>
        <w:tabs>
          <w:tab w:val="left" w:pos="720"/>
          <w:tab w:val="left" w:pos="810"/>
        </w:tabs>
        <w:spacing w:before="0" w:after="0"/>
        <w:rPr>
          <w:rFonts w:asciiTheme="minorHAnsi" w:hAnsiTheme="minorHAnsi" w:cstheme="minorHAnsi"/>
          <w:sz w:val="22"/>
          <w:szCs w:val="22"/>
        </w:rPr>
      </w:pPr>
      <w:bookmarkStart w:id="4" w:name="clan_6"/>
      <w:bookmarkEnd w:id="4"/>
      <w:r w:rsidRPr="009153EA">
        <w:rPr>
          <w:rFonts w:asciiTheme="minorHAnsi" w:hAnsiTheme="minorHAnsi" w:cstheme="minorHAnsi"/>
          <w:sz w:val="22"/>
          <w:szCs w:val="22"/>
        </w:rPr>
        <w:t>5. szakasz</w:t>
      </w:r>
    </w:p>
    <w:p w:rsidR="006D4F37" w:rsidRPr="009153EA" w:rsidRDefault="006D4F37">
      <w:pPr>
        <w:pStyle w:val="Normal1"/>
        <w:spacing w:before="0" w:beforeAutospacing="0" w:after="0" w:afterAutospacing="0"/>
        <w:ind w:firstLine="708"/>
        <w:jc w:val="center"/>
        <w:rPr>
          <w:rFonts w:asciiTheme="minorHAnsi" w:hAnsiTheme="minorHAnsi" w:cstheme="minorHAnsi"/>
          <w:b/>
        </w:rPr>
      </w:pPr>
    </w:p>
    <w:p w:rsidR="006D4F37" w:rsidRPr="009153EA" w:rsidRDefault="003F1FB5">
      <w:pPr>
        <w:pStyle w:val="Normal11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9153EA">
        <w:rPr>
          <w:rFonts w:asciiTheme="minorHAnsi" w:hAnsiTheme="minorHAnsi" w:cstheme="minorHAnsi"/>
          <w:sz w:val="22"/>
          <w:szCs w:val="22"/>
        </w:rPr>
        <w:t xml:space="preserve">Az oktatási teendők illetékes tartományi titkára (a továbbiakban: </w:t>
      </w:r>
      <w:r w:rsidRPr="009153EA">
        <w:rPr>
          <w:rFonts w:asciiTheme="minorHAnsi" w:hAnsiTheme="minorHAnsi" w:cstheme="minorHAnsi"/>
          <w:sz w:val="22"/>
          <w:szCs w:val="22"/>
        </w:rPr>
        <w:t>tartományi titkár) bizottságot alakít a Vajdaság Autonóm Tartomány területén működő alapfokú oktatási és nevelési intézmények létesítményeinek újjáépítése, átépítése, helyreállítása, továbbá beruházásos és folyó karbantartása finanszírozására és társfinans</w:t>
      </w:r>
      <w:r w:rsidRPr="009153EA">
        <w:rPr>
          <w:rFonts w:asciiTheme="minorHAnsi" w:hAnsiTheme="minorHAnsi" w:cstheme="minorHAnsi"/>
          <w:sz w:val="22"/>
          <w:szCs w:val="22"/>
        </w:rPr>
        <w:t>zírozására meghirdetett pályázat lefolytatására (a továbbiakban: Bizottság).</w:t>
      </w:r>
    </w:p>
    <w:p w:rsidR="006D4F37" w:rsidRPr="009153EA" w:rsidRDefault="003F1FB5">
      <w:pPr>
        <w:pStyle w:val="Normal11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9153EA">
        <w:rPr>
          <w:rFonts w:asciiTheme="minorHAnsi" w:hAnsiTheme="minorHAnsi" w:cstheme="minorHAnsi"/>
          <w:sz w:val="22"/>
          <w:szCs w:val="22"/>
        </w:rPr>
        <w:t>A Bizottság tagjai kötelesek nyilatkozatot aláírni arról, hogy a Bizottság munkájából és döntéséből, illetve a pályázat lebonyolításából semmilyen magán érdekük nem származik (Öss</w:t>
      </w:r>
      <w:r w:rsidRPr="009153EA">
        <w:rPr>
          <w:rFonts w:asciiTheme="minorHAnsi" w:hAnsiTheme="minorHAnsi" w:cstheme="minorHAnsi"/>
          <w:sz w:val="22"/>
          <w:szCs w:val="22"/>
        </w:rPr>
        <w:t>zeférhetetlenségi nyilatkozat).</w:t>
      </w:r>
    </w:p>
    <w:p w:rsidR="006D4F37" w:rsidRPr="009153EA" w:rsidRDefault="003F1FB5">
      <w:pPr>
        <w:pStyle w:val="Normal11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9153EA">
        <w:rPr>
          <w:rFonts w:asciiTheme="minorHAnsi" w:hAnsiTheme="minorHAnsi" w:cstheme="minorHAnsi"/>
          <w:sz w:val="22"/>
          <w:szCs w:val="22"/>
        </w:rPr>
        <w:t>Összeférhetetlenségről van szó, ha a Bizottság tagja vagy családtagjai (házastársa vagy élettársa, gyermeke vagy szülője) a pályázaton részt vevő kérelmező testület vagy bármely más, a pályázattal kapcsolatban álló jogi sze</w:t>
      </w:r>
      <w:r w:rsidRPr="009153EA">
        <w:rPr>
          <w:rFonts w:asciiTheme="minorHAnsi" w:hAnsiTheme="minorHAnsi" w:cstheme="minorHAnsi"/>
          <w:sz w:val="22"/>
          <w:szCs w:val="22"/>
        </w:rPr>
        <w:t>mély foglalkoztatottjai vagy tagjai a kérelmezőnek, vagy a kérelmezőkkel kapcsolatban a közérdekkel ellentétes anyagi vagy immateriális érdeke van, éspedig családi kötődés, gazdasági érdek vagy egyéb közös érdek esetén.</w:t>
      </w:r>
    </w:p>
    <w:p w:rsidR="006D4F37" w:rsidRPr="009153EA" w:rsidRDefault="003F1FB5">
      <w:pPr>
        <w:pStyle w:val="Normal11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9153EA">
        <w:rPr>
          <w:rFonts w:asciiTheme="minorHAnsi" w:hAnsiTheme="minorHAnsi" w:cstheme="minorHAnsi"/>
          <w:sz w:val="22"/>
          <w:szCs w:val="22"/>
        </w:rPr>
        <w:t xml:space="preserve">A Bizottság tagja a Pályázattal kapcsolatos első intézkedés foganatosítása előtt aláírja a nyilatkozatot. </w:t>
      </w:r>
    </w:p>
    <w:p w:rsidR="006D4F37" w:rsidRPr="009153EA" w:rsidRDefault="003F1FB5">
      <w:pPr>
        <w:pStyle w:val="Normal11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9153EA">
        <w:rPr>
          <w:rFonts w:asciiTheme="minorHAnsi" w:hAnsiTheme="minorHAnsi" w:cstheme="minorHAnsi"/>
          <w:sz w:val="22"/>
          <w:szCs w:val="22"/>
        </w:rPr>
        <w:t>Összeférhetetlenség megállapítása esetén a Bizottság tagja haladéktalanul értesíti a Bizottság többi tagját, és kivonja magát a Bizottság további mun</w:t>
      </w:r>
      <w:r w:rsidRPr="009153EA">
        <w:rPr>
          <w:rFonts w:asciiTheme="minorHAnsi" w:hAnsiTheme="minorHAnsi" w:cstheme="minorHAnsi"/>
          <w:sz w:val="22"/>
          <w:szCs w:val="22"/>
        </w:rPr>
        <w:t>kája alól. Az összeférhetetlenség megoldásáról a Titkárság minden esetben külön dönt, majd az összeférhetetlenség megállapításakor új, helyettes tagot jelöl ki a Bizottságba.</w:t>
      </w:r>
    </w:p>
    <w:p w:rsidR="006D4F37" w:rsidRPr="009153EA" w:rsidRDefault="009153EA">
      <w:pPr>
        <w:pStyle w:val="Normal1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153EA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3F1FB5" w:rsidRPr="009153EA">
        <w:rPr>
          <w:rFonts w:asciiTheme="minorHAnsi" w:hAnsiTheme="minorHAnsi" w:cstheme="minorHAnsi"/>
          <w:sz w:val="22"/>
          <w:szCs w:val="22"/>
        </w:rPr>
        <w:t xml:space="preserve">A Bizottság megvizsgálja a pályázatra benyújtott kérelmeket. </w:t>
      </w:r>
    </w:p>
    <w:p w:rsidR="006D4F37" w:rsidRPr="009153EA" w:rsidRDefault="003F1FB5">
      <w:pPr>
        <w:pStyle w:val="Normal11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9153EA">
        <w:rPr>
          <w:rFonts w:asciiTheme="minorHAnsi" w:hAnsiTheme="minorHAnsi" w:cstheme="minorHAnsi"/>
          <w:sz w:val="22"/>
          <w:szCs w:val="22"/>
        </w:rPr>
        <w:t>A Bizottság megállapítja a pályázatban előirányozott feltételek teljesítését.</w:t>
      </w:r>
    </w:p>
    <w:p w:rsidR="006D4F37" w:rsidRPr="009153EA" w:rsidRDefault="003F1FB5">
      <w:pPr>
        <w:pStyle w:val="Normal11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9153EA">
        <w:rPr>
          <w:rFonts w:asciiTheme="minorHAnsi" w:hAnsiTheme="minorHAnsi" w:cstheme="minorHAnsi"/>
          <w:sz w:val="22"/>
          <w:szCs w:val="22"/>
        </w:rPr>
        <w:t>A Bizottság, a pályázatra benyújtott kérelmek megvizsgálását követően összeállítja az eszközök odaítélésére vonatkozó javaslatát és azt átnyújtja a tartományi titkár részére.</w:t>
      </w:r>
    </w:p>
    <w:p w:rsidR="006D4F37" w:rsidRPr="009153EA" w:rsidRDefault="006D4F37">
      <w:pPr>
        <w:pStyle w:val="Normal11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bookmarkStart w:id="5" w:name="clan_7"/>
      <w:bookmarkEnd w:id="5"/>
    </w:p>
    <w:p w:rsidR="006D4F37" w:rsidRPr="009153EA" w:rsidRDefault="003F1FB5">
      <w:pPr>
        <w:pStyle w:val="clan"/>
        <w:spacing w:before="0" w:after="0"/>
        <w:rPr>
          <w:rFonts w:asciiTheme="minorHAnsi" w:hAnsiTheme="minorHAnsi" w:cstheme="minorHAnsi"/>
          <w:sz w:val="22"/>
          <w:szCs w:val="22"/>
        </w:rPr>
      </w:pPr>
      <w:r w:rsidRPr="009153EA">
        <w:rPr>
          <w:rFonts w:asciiTheme="minorHAnsi" w:hAnsiTheme="minorHAnsi" w:cstheme="minorHAnsi"/>
          <w:sz w:val="22"/>
          <w:szCs w:val="22"/>
        </w:rPr>
        <w:t>6. szakasz</w:t>
      </w:r>
    </w:p>
    <w:p w:rsidR="006D4F37" w:rsidRPr="009153EA" w:rsidRDefault="006D4F37">
      <w:pPr>
        <w:pStyle w:val="Normal11"/>
        <w:tabs>
          <w:tab w:val="left" w:pos="108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highlight w:val="yellow"/>
          <w:lang w:eastAsia="sr-Cyrl-RS"/>
        </w:rPr>
      </w:pPr>
    </w:p>
    <w:p w:rsidR="006D4F37" w:rsidRPr="009153EA" w:rsidRDefault="003F1FB5">
      <w:pPr>
        <w:spacing w:after="0" w:line="100" w:lineRule="atLeast"/>
        <w:ind w:left="-284" w:right="-431" w:firstLine="283"/>
        <w:jc w:val="both"/>
        <w:rPr>
          <w:rFonts w:cstheme="minorHAnsi"/>
        </w:rPr>
      </w:pPr>
      <w:r w:rsidRPr="009153EA">
        <w:rPr>
          <w:rFonts w:cstheme="minorHAnsi"/>
        </w:rPr>
        <w:t xml:space="preserve">                  A kérelmek benyújtási határidejének lejártát követően a Bizottság hozzáfog a kérelmek elbírálásához.</w:t>
      </w:r>
    </w:p>
    <w:p w:rsidR="006D4F37" w:rsidRPr="009153EA" w:rsidRDefault="003F1FB5">
      <w:pPr>
        <w:spacing w:line="100" w:lineRule="atLeast"/>
        <w:ind w:left="-284" w:right="-431" w:firstLine="283"/>
        <w:jc w:val="both"/>
        <w:rPr>
          <w:rFonts w:cstheme="minorHAnsi"/>
        </w:rPr>
      </w:pPr>
      <w:r w:rsidRPr="009153EA">
        <w:rPr>
          <w:rFonts w:cstheme="minorHAnsi"/>
        </w:rPr>
        <w:t>A Bizottság nem vitatja meg a hiányos és a nem engedélyezett kérelmeket, éspedig:</w:t>
      </w:r>
    </w:p>
    <w:p w:rsidR="006D4F37" w:rsidRPr="009153EA" w:rsidRDefault="003F1FB5" w:rsidP="009153EA">
      <w:pPr>
        <w:pStyle w:val="ListParagraph"/>
        <w:numPr>
          <w:ilvl w:val="0"/>
          <w:numId w:val="2"/>
        </w:numPr>
        <w:spacing w:line="100" w:lineRule="atLeast"/>
        <w:ind w:right="-431"/>
        <w:jc w:val="both"/>
        <w:rPr>
          <w:rFonts w:asciiTheme="minorHAnsi" w:hAnsiTheme="minorHAnsi" w:cstheme="minorHAnsi"/>
        </w:rPr>
      </w:pPr>
      <w:r w:rsidRPr="009153EA">
        <w:rPr>
          <w:rFonts w:asciiTheme="minorHAnsi" w:hAnsiTheme="minorHAnsi" w:cstheme="minorHAnsi"/>
        </w:rPr>
        <w:t xml:space="preserve">a hiányos kérelmeket (helytelenül kitöltött kérelmek, azaz olyan kérelmek, amelyekben nem került kitöltésre minden kötelező mező; aláírás és bélyegző nélküli kérelmek; a kérelem összege nem éri el a </w:t>
      </w:r>
      <w:r w:rsidRPr="009153EA">
        <w:rPr>
          <w:rFonts w:asciiTheme="minorHAnsi" w:hAnsiTheme="minorHAnsi" w:cstheme="minorHAnsi"/>
        </w:rPr>
        <w:lastRenderedPageBreak/>
        <w:t>3 millió dináros értékhatárt; a pályázati felhívásban elő</w:t>
      </w:r>
      <w:r w:rsidRPr="009153EA">
        <w:rPr>
          <w:rFonts w:asciiTheme="minorHAnsi" w:hAnsiTheme="minorHAnsi" w:cstheme="minorHAnsi"/>
        </w:rPr>
        <w:t>írt mellékletek hiányosan vagy egyáltalán nem kerültek benyújtásra),</w:t>
      </w:r>
    </w:p>
    <w:p w:rsidR="006D4F37" w:rsidRPr="009153EA" w:rsidRDefault="003F1FB5" w:rsidP="009153EA">
      <w:pPr>
        <w:pStyle w:val="Normal1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153EA">
        <w:rPr>
          <w:rFonts w:asciiTheme="minorHAnsi" w:hAnsiTheme="minorHAnsi" w:cstheme="minorHAnsi"/>
        </w:rPr>
        <w:t>a késedelmes pályázati kérelmeket (a pályázat utolsó napjaként megjelölt határidő után benyújtott pályázati kérelmeket),</w:t>
      </w:r>
    </w:p>
    <w:p w:rsidR="006D4F37" w:rsidRPr="009153EA" w:rsidRDefault="006D4F37" w:rsidP="009153EA">
      <w:pPr>
        <w:pStyle w:val="Normal1"/>
        <w:spacing w:before="0" w:beforeAutospacing="0" w:after="0" w:afterAutospacing="0"/>
        <w:ind w:leftChars="97" w:left="244" w:hangingChars="14" w:hanging="31"/>
        <w:jc w:val="both"/>
        <w:rPr>
          <w:rFonts w:asciiTheme="minorHAnsi" w:hAnsiTheme="minorHAnsi" w:cstheme="minorHAnsi"/>
        </w:rPr>
      </w:pPr>
    </w:p>
    <w:p w:rsidR="006D4F37" w:rsidRPr="009153EA" w:rsidRDefault="003F1FB5" w:rsidP="009153EA">
      <w:pPr>
        <w:pStyle w:val="Normal1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153EA">
        <w:rPr>
          <w:rFonts w:asciiTheme="minorHAnsi" w:hAnsiTheme="minorHAnsi" w:cstheme="minorHAnsi"/>
        </w:rPr>
        <w:t>a nem engedélyezett kérelmeket (illetéktelen személyek és a pályá</w:t>
      </w:r>
      <w:r w:rsidRPr="009153EA">
        <w:rPr>
          <w:rFonts w:asciiTheme="minorHAnsi" w:hAnsiTheme="minorHAnsi" w:cstheme="minorHAnsi"/>
        </w:rPr>
        <w:t>zatban nem előirányozott alanyok által benyújtott kérelmeket),</w:t>
      </w:r>
    </w:p>
    <w:p w:rsidR="006D4F37" w:rsidRPr="009153EA" w:rsidRDefault="006D4F37" w:rsidP="009153EA">
      <w:pPr>
        <w:pStyle w:val="Normal1"/>
        <w:spacing w:before="0" w:beforeAutospacing="0" w:after="0" w:afterAutospacing="0"/>
        <w:ind w:leftChars="97" w:left="352" w:hangingChars="63" w:hanging="139"/>
        <w:jc w:val="both"/>
        <w:rPr>
          <w:rFonts w:asciiTheme="minorHAnsi" w:hAnsiTheme="minorHAnsi" w:cstheme="minorHAnsi"/>
        </w:rPr>
      </w:pPr>
    </w:p>
    <w:p w:rsidR="006D4F37" w:rsidRPr="009153EA" w:rsidRDefault="003F1FB5" w:rsidP="009153EA">
      <w:pPr>
        <w:pStyle w:val="Normal1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153EA">
        <w:rPr>
          <w:rFonts w:asciiTheme="minorHAnsi" w:hAnsiTheme="minorHAnsi" w:cstheme="minorHAnsi"/>
        </w:rPr>
        <w:t xml:space="preserve">a pályázatban előirányzott rendeltetéstől eltérő kérelmeket, </w:t>
      </w:r>
    </w:p>
    <w:p w:rsidR="006D4F37" w:rsidRPr="009153EA" w:rsidRDefault="006D4F37" w:rsidP="009153EA">
      <w:pPr>
        <w:pStyle w:val="Normal1"/>
        <w:spacing w:before="0" w:beforeAutospacing="0" w:after="0" w:afterAutospacing="0"/>
        <w:ind w:firstLineChars="150" w:firstLine="330"/>
        <w:jc w:val="both"/>
        <w:rPr>
          <w:rFonts w:asciiTheme="minorHAnsi" w:hAnsiTheme="minorHAnsi" w:cstheme="minorHAnsi"/>
        </w:rPr>
      </w:pPr>
    </w:p>
    <w:p w:rsidR="006D4F37" w:rsidRPr="009153EA" w:rsidRDefault="003F1FB5" w:rsidP="009153EA">
      <w:pPr>
        <w:pStyle w:val="Normal1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153EA">
        <w:rPr>
          <w:rFonts w:asciiTheme="minorHAnsi" w:hAnsiTheme="minorHAnsi" w:cstheme="minorHAnsi"/>
        </w:rPr>
        <w:t xml:space="preserve">azon felhasználók </w:t>
      </w:r>
      <w:r w:rsidR="009153EA" w:rsidRPr="009153EA">
        <w:rPr>
          <w:rFonts w:asciiTheme="minorHAnsi" w:hAnsiTheme="minorHAnsi" w:cstheme="minorHAnsi"/>
        </w:rPr>
        <w:t>jelentkezéseit,</w:t>
      </w:r>
      <w:r w:rsidRPr="009153EA">
        <w:rPr>
          <w:rFonts w:asciiTheme="minorHAnsi" w:hAnsiTheme="minorHAnsi" w:cstheme="minorHAnsi"/>
        </w:rPr>
        <w:t xml:space="preserve"> akik a tartományi költségvetésből az előző időszakban odaítélt eszközöket pénzügyi és leíró je</w:t>
      </w:r>
      <w:r w:rsidRPr="009153EA">
        <w:rPr>
          <w:rFonts w:asciiTheme="minorHAnsi" w:hAnsiTheme="minorHAnsi" w:cstheme="minorHAnsi"/>
        </w:rPr>
        <w:t>lentésekkel nem igazolták.</w:t>
      </w:r>
    </w:p>
    <w:p w:rsidR="006D4F37" w:rsidRPr="009153EA" w:rsidRDefault="006D4F37" w:rsidP="009153EA">
      <w:pPr>
        <w:pStyle w:val="Normal11"/>
        <w:tabs>
          <w:tab w:val="left" w:pos="108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sr-Cyrl-RS"/>
        </w:rPr>
      </w:pPr>
    </w:p>
    <w:p w:rsidR="006D4F37" w:rsidRPr="009153EA" w:rsidRDefault="003F1FB5">
      <w:pPr>
        <w:pStyle w:val="Normal1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9153EA">
        <w:rPr>
          <w:rFonts w:asciiTheme="minorHAnsi" w:hAnsiTheme="minorHAnsi" w:cstheme="minorHAnsi"/>
          <w:b/>
        </w:rPr>
        <w:t>7. szakasz</w:t>
      </w:r>
    </w:p>
    <w:p w:rsidR="006D4F37" w:rsidRPr="009153EA" w:rsidRDefault="006D4F37">
      <w:pPr>
        <w:pStyle w:val="clan"/>
        <w:spacing w:before="0" w:after="0"/>
        <w:rPr>
          <w:rFonts w:asciiTheme="minorHAnsi" w:hAnsiTheme="minorHAnsi" w:cstheme="minorHAnsi"/>
          <w:sz w:val="22"/>
          <w:szCs w:val="22"/>
        </w:rPr>
      </w:pPr>
    </w:p>
    <w:p w:rsidR="006D4F37" w:rsidRPr="009153EA" w:rsidRDefault="003F1FB5">
      <w:pPr>
        <w:spacing w:after="0" w:line="240" w:lineRule="auto"/>
        <w:ind w:firstLine="708"/>
        <w:jc w:val="both"/>
        <w:rPr>
          <w:rFonts w:eastAsia="Times New Roman" w:cstheme="minorHAnsi"/>
        </w:rPr>
      </w:pPr>
      <w:r w:rsidRPr="009153EA">
        <w:rPr>
          <w:rFonts w:cstheme="minorHAnsi"/>
        </w:rPr>
        <w:t xml:space="preserve">A kérelmek értékelésére vonatkozó mércék: </w:t>
      </w:r>
      <w:bookmarkStart w:id="6" w:name="_GoBack"/>
      <w:bookmarkEnd w:id="6"/>
    </w:p>
    <w:p w:rsidR="006D4F37" w:rsidRPr="009153EA" w:rsidRDefault="006D4F37">
      <w:pPr>
        <w:spacing w:after="0" w:line="240" w:lineRule="auto"/>
        <w:ind w:firstLine="708"/>
        <w:jc w:val="both"/>
        <w:rPr>
          <w:rFonts w:eastAsia="Times New Roman" w:cstheme="minorHAnsi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7090"/>
        <w:gridCol w:w="992"/>
      </w:tblGrid>
      <w:tr w:rsidR="006D4F37" w:rsidRPr="009153EA">
        <w:trPr>
          <w:trHeight w:val="636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37" w:rsidRPr="009153EA" w:rsidRDefault="003F1FB5">
            <w:pPr>
              <w:adjustRightInd w:val="0"/>
              <w:spacing w:after="0"/>
              <w:jc w:val="center"/>
              <w:rPr>
                <w:rFonts w:cstheme="minorHAnsi"/>
              </w:rPr>
            </w:pPr>
            <w:r w:rsidRPr="009153EA">
              <w:rPr>
                <w:rFonts w:cstheme="minorHAnsi"/>
              </w:rPr>
              <w:t>Sorszám</w:t>
            </w:r>
          </w:p>
          <w:p w:rsidR="006D4F37" w:rsidRPr="009153EA" w:rsidRDefault="003F1FB5">
            <w:pPr>
              <w:adjustRightInd w:val="0"/>
              <w:spacing w:after="0"/>
              <w:jc w:val="center"/>
              <w:rPr>
                <w:rFonts w:cstheme="minorHAnsi"/>
              </w:rPr>
            </w:pPr>
            <w:r w:rsidRPr="009153EA">
              <w:rPr>
                <w:rFonts w:cstheme="minorHAnsi"/>
              </w:rPr>
              <w:t>szám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37" w:rsidRPr="009153EA" w:rsidRDefault="003F1FB5">
            <w:pPr>
              <w:adjustRightInd w:val="0"/>
              <w:jc w:val="center"/>
              <w:rPr>
                <w:rFonts w:cstheme="minorHAnsi"/>
              </w:rPr>
            </w:pPr>
            <w:r w:rsidRPr="009153EA">
              <w:rPr>
                <w:rFonts w:cstheme="minorHAnsi"/>
              </w:rPr>
              <w:t>Mércék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37" w:rsidRPr="009153EA" w:rsidRDefault="003F1FB5">
            <w:pPr>
              <w:adjustRightInd w:val="0"/>
              <w:jc w:val="center"/>
              <w:rPr>
                <w:rFonts w:cstheme="minorHAnsi"/>
              </w:rPr>
            </w:pPr>
            <w:r w:rsidRPr="009153EA">
              <w:rPr>
                <w:rFonts w:cstheme="minorHAnsi"/>
              </w:rPr>
              <w:t>Pontszám</w:t>
            </w:r>
          </w:p>
        </w:tc>
      </w:tr>
      <w:tr w:rsidR="006D4F37" w:rsidRPr="009153EA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37" w:rsidRPr="009153EA" w:rsidRDefault="003F1FB5">
            <w:pPr>
              <w:adjustRightInd w:val="0"/>
              <w:jc w:val="center"/>
              <w:rPr>
                <w:rFonts w:cstheme="minorHAnsi"/>
              </w:rPr>
            </w:pPr>
            <w:r w:rsidRPr="009153EA">
              <w:rPr>
                <w:rFonts w:cstheme="minorHAnsi"/>
              </w:rPr>
              <w:t>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37" w:rsidRPr="009153EA" w:rsidRDefault="003F1FB5">
            <w:pPr>
              <w:ind w:left="-15"/>
              <w:rPr>
                <w:rFonts w:cstheme="minorHAnsi"/>
              </w:rPr>
            </w:pPr>
            <w:r w:rsidRPr="009153EA">
              <w:rPr>
                <w:rFonts w:cstheme="minorHAnsi"/>
              </w:rPr>
              <w:t xml:space="preserve">a projekt megvalósításának jelentősége a létesítményt használó diákok, tanárok, illetve foglalkoztatottak biztonsága szempontjából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37" w:rsidRPr="009153EA" w:rsidRDefault="003F1FB5">
            <w:pPr>
              <w:adjustRightInd w:val="0"/>
              <w:jc w:val="center"/>
              <w:rPr>
                <w:rFonts w:cstheme="minorHAnsi"/>
              </w:rPr>
            </w:pPr>
            <w:r w:rsidRPr="009153EA">
              <w:rPr>
                <w:rFonts w:cstheme="minorHAnsi"/>
              </w:rPr>
              <w:t>0-30</w:t>
            </w:r>
          </w:p>
        </w:tc>
      </w:tr>
      <w:tr w:rsidR="006D4F37" w:rsidRPr="009153EA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37" w:rsidRPr="009153EA" w:rsidRDefault="003F1FB5">
            <w:pPr>
              <w:adjustRightInd w:val="0"/>
              <w:jc w:val="center"/>
              <w:rPr>
                <w:rFonts w:cstheme="minorHAnsi"/>
              </w:rPr>
            </w:pPr>
            <w:r w:rsidRPr="009153EA">
              <w:rPr>
                <w:rFonts w:cstheme="minorHAnsi"/>
              </w:rPr>
              <w:t>2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37" w:rsidRPr="009153EA" w:rsidRDefault="003F1FB5">
            <w:pPr>
              <w:ind w:left="-15"/>
              <w:rPr>
                <w:rFonts w:cstheme="minorHAnsi"/>
              </w:rPr>
            </w:pPr>
            <w:r w:rsidRPr="009153EA">
              <w:rPr>
                <w:rFonts w:cstheme="minorHAnsi"/>
              </w:rPr>
              <w:t>a projekt megvalósításának jelentősége a nevelő-oktató munka minőségének javítása és korszerűsítése, valamint a tanulók és az alkalmazottak tartózkodási feltételeinek javítása szempontjából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37" w:rsidRPr="009153EA" w:rsidRDefault="003F1FB5">
            <w:pPr>
              <w:adjustRightInd w:val="0"/>
              <w:jc w:val="center"/>
              <w:rPr>
                <w:rFonts w:cstheme="minorHAnsi"/>
              </w:rPr>
            </w:pPr>
            <w:r w:rsidRPr="009153EA">
              <w:rPr>
                <w:rFonts w:cstheme="minorHAnsi"/>
              </w:rPr>
              <w:t>0-20</w:t>
            </w:r>
          </w:p>
        </w:tc>
      </w:tr>
      <w:tr w:rsidR="006D4F37" w:rsidRPr="009153EA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37" w:rsidRPr="009153EA" w:rsidRDefault="003F1FB5">
            <w:pPr>
              <w:adjustRightInd w:val="0"/>
              <w:jc w:val="center"/>
              <w:rPr>
                <w:rFonts w:cstheme="minorHAnsi"/>
              </w:rPr>
            </w:pPr>
            <w:r w:rsidRPr="009153EA">
              <w:rPr>
                <w:rFonts w:cstheme="minorHAnsi"/>
              </w:rPr>
              <w:t>3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37" w:rsidRPr="009153EA" w:rsidRDefault="003F1FB5">
            <w:pPr>
              <w:ind w:left="-15"/>
              <w:rPr>
                <w:rFonts w:cstheme="minorHAnsi"/>
              </w:rPr>
            </w:pPr>
            <w:r w:rsidRPr="009153EA">
              <w:rPr>
                <w:rFonts w:cstheme="minorHAnsi"/>
              </w:rPr>
              <w:t>a projekt megvalósításának jelentősége az épületek</w:t>
            </w:r>
            <w:r w:rsidRPr="009153EA">
              <w:rPr>
                <w:rFonts w:cstheme="minorHAnsi"/>
              </w:rPr>
              <w:t xml:space="preserve"> energiahatékonyságának javítása, illetve a fűtési üzemanyag-megtakarítás szempontjából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37" w:rsidRPr="009153EA" w:rsidRDefault="003F1FB5">
            <w:pPr>
              <w:adjustRightInd w:val="0"/>
              <w:jc w:val="center"/>
              <w:rPr>
                <w:rFonts w:cstheme="minorHAnsi"/>
              </w:rPr>
            </w:pPr>
            <w:r w:rsidRPr="009153EA">
              <w:rPr>
                <w:rFonts w:cstheme="minorHAnsi"/>
              </w:rPr>
              <w:t>0-10</w:t>
            </w:r>
          </w:p>
        </w:tc>
      </w:tr>
      <w:tr w:rsidR="006D4F37" w:rsidRPr="009153EA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37" w:rsidRPr="009153EA" w:rsidRDefault="003F1FB5">
            <w:pPr>
              <w:adjustRightInd w:val="0"/>
              <w:jc w:val="center"/>
              <w:rPr>
                <w:rFonts w:cstheme="minorHAnsi"/>
              </w:rPr>
            </w:pPr>
            <w:r w:rsidRPr="009153EA">
              <w:rPr>
                <w:rFonts w:cstheme="minorHAnsi"/>
              </w:rPr>
              <w:t>4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37" w:rsidRPr="009153EA" w:rsidRDefault="003F1FB5">
            <w:pPr>
              <w:adjustRightInd w:val="0"/>
              <w:rPr>
                <w:rFonts w:cstheme="minorHAnsi"/>
              </w:rPr>
            </w:pPr>
            <w:r w:rsidRPr="009153EA">
              <w:rPr>
                <w:rFonts w:cstheme="minorHAnsi"/>
              </w:rPr>
              <w:t>a projekt pénzügyi indokoltsága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37" w:rsidRPr="009153EA" w:rsidRDefault="003F1FB5">
            <w:pPr>
              <w:adjustRightInd w:val="0"/>
              <w:jc w:val="center"/>
              <w:rPr>
                <w:rFonts w:cstheme="minorHAnsi"/>
              </w:rPr>
            </w:pPr>
            <w:r w:rsidRPr="009153EA">
              <w:rPr>
                <w:rFonts w:cstheme="minorHAnsi"/>
              </w:rPr>
              <w:t>0-10</w:t>
            </w:r>
          </w:p>
        </w:tc>
      </w:tr>
      <w:tr w:rsidR="006D4F37" w:rsidRPr="009153EA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37" w:rsidRPr="009153EA" w:rsidRDefault="003F1FB5">
            <w:pPr>
              <w:adjustRightInd w:val="0"/>
              <w:jc w:val="center"/>
              <w:rPr>
                <w:rFonts w:cstheme="minorHAnsi"/>
              </w:rPr>
            </w:pPr>
            <w:r w:rsidRPr="009153EA">
              <w:rPr>
                <w:rFonts w:cstheme="minorHAnsi"/>
              </w:rPr>
              <w:t>5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37" w:rsidRPr="009153EA" w:rsidRDefault="003F1FB5">
            <w:pPr>
              <w:adjustRightInd w:val="0"/>
              <w:rPr>
                <w:rFonts w:cstheme="minorHAnsi"/>
              </w:rPr>
            </w:pPr>
            <w:r w:rsidRPr="009153EA">
              <w:rPr>
                <w:rFonts w:cstheme="minorHAnsi"/>
              </w:rPr>
              <w:t>a projekt megvalósításának finanszírozását/társfinanszírozását biztosító egyéb források megléte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37" w:rsidRPr="009153EA" w:rsidRDefault="003F1FB5">
            <w:pPr>
              <w:adjustRightInd w:val="0"/>
              <w:jc w:val="center"/>
              <w:rPr>
                <w:rFonts w:cstheme="minorHAnsi"/>
              </w:rPr>
            </w:pPr>
            <w:r w:rsidRPr="009153EA">
              <w:rPr>
                <w:rFonts w:cstheme="minorHAnsi"/>
              </w:rPr>
              <w:t>0-10</w:t>
            </w:r>
          </w:p>
        </w:tc>
      </w:tr>
      <w:tr w:rsidR="006D4F37" w:rsidRPr="009153EA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37" w:rsidRPr="009153EA" w:rsidRDefault="003F1FB5">
            <w:pPr>
              <w:adjustRightInd w:val="0"/>
              <w:jc w:val="center"/>
              <w:rPr>
                <w:rFonts w:cstheme="minorHAnsi"/>
              </w:rPr>
            </w:pPr>
            <w:r w:rsidRPr="009153EA">
              <w:rPr>
                <w:rFonts w:cstheme="minorHAnsi"/>
              </w:rPr>
              <w:t>6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37" w:rsidRPr="009153EA" w:rsidRDefault="003F1FB5">
            <w:pPr>
              <w:adjustRightInd w:val="0"/>
              <w:rPr>
                <w:rFonts w:cstheme="minorHAnsi"/>
              </w:rPr>
            </w:pPr>
            <w:r w:rsidRPr="009153EA">
              <w:rPr>
                <w:rFonts w:cstheme="minorHAnsi"/>
              </w:rPr>
              <w:t xml:space="preserve">fenntarthatóság – a létesítmény használati feltételeinek javítása révén elért hatás hosszú távú fennmaradása a projekt megvalósítását követően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37" w:rsidRPr="009153EA" w:rsidRDefault="003F1FB5">
            <w:pPr>
              <w:adjustRightInd w:val="0"/>
              <w:jc w:val="center"/>
              <w:rPr>
                <w:rFonts w:cstheme="minorHAnsi"/>
              </w:rPr>
            </w:pPr>
            <w:r w:rsidRPr="009153EA">
              <w:rPr>
                <w:rFonts w:cstheme="minorHAnsi"/>
              </w:rPr>
              <w:t>0-10</w:t>
            </w:r>
          </w:p>
        </w:tc>
      </w:tr>
      <w:tr w:rsidR="006D4F37" w:rsidRPr="009153EA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37" w:rsidRPr="009153EA" w:rsidRDefault="003F1FB5">
            <w:pPr>
              <w:adjustRightInd w:val="0"/>
              <w:jc w:val="center"/>
              <w:rPr>
                <w:rFonts w:cstheme="minorHAnsi"/>
              </w:rPr>
            </w:pPr>
            <w:r w:rsidRPr="009153EA">
              <w:rPr>
                <w:rFonts w:cstheme="minorHAnsi"/>
              </w:rPr>
              <w:t>7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37" w:rsidRPr="009153EA" w:rsidRDefault="003F1FB5">
            <w:pPr>
              <w:adjustRightInd w:val="0"/>
              <w:rPr>
                <w:rFonts w:cstheme="minorHAnsi"/>
              </w:rPr>
            </w:pPr>
            <w:r w:rsidRPr="009153EA">
              <w:rPr>
                <w:rFonts w:cstheme="minorHAnsi"/>
              </w:rPr>
              <w:t>a projekt megvalósítása céljából foganatosított tevékenységek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37" w:rsidRPr="009153EA" w:rsidRDefault="003F1FB5">
            <w:pPr>
              <w:adjustRightInd w:val="0"/>
              <w:jc w:val="center"/>
              <w:rPr>
                <w:rFonts w:cstheme="minorHAnsi"/>
              </w:rPr>
            </w:pPr>
            <w:r w:rsidRPr="009153EA">
              <w:rPr>
                <w:rFonts w:cstheme="minorHAnsi"/>
              </w:rPr>
              <w:t>0-5</w:t>
            </w:r>
          </w:p>
        </w:tc>
      </w:tr>
      <w:tr w:rsidR="006D4F37" w:rsidRPr="009153EA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37" w:rsidRPr="009153EA" w:rsidRDefault="003F1FB5">
            <w:pPr>
              <w:adjustRightInd w:val="0"/>
              <w:jc w:val="center"/>
              <w:rPr>
                <w:rFonts w:cstheme="minorHAnsi"/>
              </w:rPr>
            </w:pPr>
            <w:r w:rsidRPr="009153EA">
              <w:rPr>
                <w:rFonts w:cstheme="minorHAnsi"/>
              </w:rPr>
              <w:t>8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37" w:rsidRPr="009153EA" w:rsidRDefault="003F1FB5">
            <w:pPr>
              <w:adjustRightInd w:val="0"/>
              <w:rPr>
                <w:rFonts w:cstheme="minorHAnsi"/>
              </w:rPr>
            </w:pPr>
            <w:r w:rsidRPr="009153EA">
              <w:rPr>
                <w:rFonts w:cstheme="minorHAnsi"/>
              </w:rPr>
              <w:t>az oktatási intézmény székhelye sze</w:t>
            </w:r>
            <w:r w:rsidRPr="009153EA">
              <w:rPr>
                <w:rFonts w:cstheme="minorHAnsi"/>
              </w:rPr>
              <w:t>rinti helyi önkormányzat fejlettségi szintje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37" w:rsidRPr="009153EA" w:rsidRDefault="003F1FB5">
            <w:pPr>
              <w:adjustRightInd w:val="0"/>
              <w:jc w:val="center"/>
              <w:rPr>
                <w:rFonts w:cstheme="minorHAnsi"/>
              </w:rPr>
            </w:pPr>
            <w:r w:rsidRPr="009153EA">
              <w:rPr>
                <w:rFonts w:cstheme="minorHAnsi"/>
              </w:rPr>
              <w:t>0-5</w:t>
            </w:r>
          </w:p>
        </w:tc>
      </w:tr>
    </w:tbl>
    <w:p w:rsidR="006D4F37" w:rsidRPr="009153EA" w:rsidRDefault="006D4F37">
      <w:pPr>
        <w:spacing w:after="0" w:line="240" w:lineRule="auto"/>
        <w:ind w:firstLine="708"/>
        <w:jc w:val="both"/>
        <w:rPr>
          <w:rFonts w:eastAsia="Times New Roman" w:cstheme="minorHAnsi"/>
        </w:rPr>
      </w:pPr>
    </w:p>
    <w:p w:rsidR="006D4F37" w:rsidRPr="009153EA" w:rsidRDefault="003F1FB5">
      <w:pPr>
        <w:pStyle w:val="clan"/>
        <w:spacing w:before="0" w:after="0"/>
        <w:rPr>
          <w:rFonts w:asciiTheme="minorHAnsi" w:hAnsiTheme="minorHAnsi" w:cstheme="minorHAnsi"/>
          <w:sz w:val="22"/>
          <w:szCs w:val="22"/>
        </w:rPr>
      </w:pPr>
      <w:r w:rsidRPr="009153EA">
        <w:rPr>
          <w:rFonts w:asciiTheme="minorHAnsi" w:hAnsiTheme="minorHAnsi" w:cstheme="minorHAnsi"/>
          <w:sz w:val="22"/>
          <w:szCs w:val="22"/>
        </w:rPr>
        <w:t>8. szakasz</w:t>
      </w:r>
    </w:p>
    <w:p w:rsidR="006D4F37" w:rsidRPr="009153EA" w:rsidRDefault="006D4F37">
      <w:pPr>
        <w:pStyle w:val="clan"/>
        <w:spacing w:before="0" w:after="0"/>
        <w:rPr>
          <w:rFonts w:asciiTheme="minorHAnsi" w:hAnsiTheme="minorHAnsi" w:cstheme="minorHAnsi"/>
          <w:sz w:val="22"/>
          <w:szCs w:val="22"/>
        </w:rPr>
      </w:pPr>
    </w:p>
    <w:p w:rsidR="006D4F37" w:rsidRPr="009153EA" w:rsidRDefault="003F1FB5">
      <w:pPr>
        <w:spacing w:after="0"/>
        <w:jc w:val="both"/>
        <w:rPr>
          <w:rFonts w:cstheme="minorHAnsi"/>
        </w:rPr>
      </w:pPr>
      <w:r w:rsidRPr="009153EA">
        <w:rPr>
          <w:rFonts w:cstheme="minorHAnsi"/>
        </w:rPr>
        <w:t xml:space="preserve">          A Pályázatban és a Szabályzatban meghatározott mércékkel összhangban a Bizottság rangsorolja a kérelmezőket, és javaslatot tesz a pályázatban meghatározott eszközök elosztására. </w:t>
      </w:r>
    </w:p>
    <w:p w:rsidR="006D4F37" w:rsidRPr="009153EA" w:rsidRDefault="003F1FB5">
      <w:pPr>
        <w:spacing w:after="0"/>
        <w:ind w:firstLine="468"/>
        <w:jc w:val="both"/>
        <w:rPr>
          <w:rFonts w:cstheme="minorHAnsi"/>
        </w:rPr>
      </w:pPr>
      <w:r w:rsidRPr="009153EA">
        <w:rPr>
          <w:rFonts w:cstheme="minorHAnsi"/>
        </w:rPr>
        <w:t>A tartományi titkár megvitatja a Bizottság javaslatát és a rangsorolási listát, majd a Bizottság javaslatának kézhezvételétől számított 30 napon belül határozattal dönt az eszközök felhasználók részére történő odaítéléséről.</w:t>
      </w:r>
    </w:p>
    <w:p w:rsidR="006D4F37" w:rsidRPr="009153EA" w:rsidRDefault="003F1FB5">
      <w:pPr>
        <w:spacing w:after="0"/>
        <w:ind w:firstLine="468"/>
        <w:rPr>
          <w:rFonts w:cstheme="minorHAnsi"/>
        </w:rPr>
      </w:pPr>
      <w:r w:rsidRPr="009153EA">
        <w:rPr>
          <w:rFonts w:cstheme="minorHAnsi"/>
        </w:rPr>
        <w:lastRenderedPageBreak/>
        <w:t>A jelen szakasz 1. bekezdésében</w:t>
      </w:r>
      <w:r w:rsidRPr="009153EA">
        <w:rPr>
          <w:rFonts w:cstheme="minorHAnsi"/>
        </w:rPr>
        <w:t xml:space="preserve"> foglalt határozat végleges.</w:t>
      </w:r>
    </w:p>
    <w:p w:rsidR="006D4F37" w:rsidRPr="009153EA" w:rsidRDefault="003F1FB5">
      <w:pPr>
        <w:spacing w:after="0"/>
        <w:ind w:firstLine="468"/>
        <w:rPr>
          <w:rFonts w:cstheme="minorHAnsi"/>
        </w:rPr>
      </w:pPr>
      <w:r w:rsidRPr="009153EA">
        <w:rPr>
          <w:rFonts w:cstheme="minorHAnsi"/>
        </w:rPr>
        <w:t>A jelen szakasz 1. bekezdésében foglalt, az odaítélt eszközökre vonatkozó táblázatos szemléltetést is tartalmazó határozatot közzé kell tenni a Tartományi Titkárság honlapján.</w:t>
      </w:r>
    </w:p>
    <w:p w:rsidR="006D4F37" w:rsidRPr="009153EA" w:rsidRDefault="006D4F37">
      <w:pPr>
        <w:pStyle w:val="clan"/>
        <w:spacing w:before="0" w:after="0"/>
        <w:ind w:firstLine="708"/>
        <w:rPr>
          <w:rFonts w:asciiTheme="minorHAnsi" w:hAnsiTheme="minorHAnsi" w:cstheme="minorHAnsi"/>
          <w:sz w:val="22"/>
          <w:szCs w:val="22"/>
        </w:rPr>
      </w:pPr>
      <w:bookmarkStart w:id="7" w:name="clan_10"/>
      <w:bookmarkEnd w:id="7"/>
    </w:p>
    <w:p w:rsidR="006D4F37" w:rsidRPr="009153EA" w:rsidRDefault="003F1FB5">
      <w:pPr>
        <w:pStyle w:val="clan"/>
        <w:spacing w:before="0" w:after="0"/>
        <w:rPr>
          <w:rFonts w:asciiTheme="minorHAnsi" w:hAnsiTheme="minorHAnsi" w:cstheme="minorHAnsi"/>
          <w:sz w:val="22"/>
          <w:szCs w:val="22"/>
        </w:rPr>
      </w:pPr>
      <w:r w:rsidRPr="009153EA">
        <w:rPr>
          <w:rFonts w:asciiTheme="minorHAnsi" w:hAnsiTheme="minorHAnsi" w:cstheme="minorHAnsi"/>
          <w:sz w:val="22"/>
          <w:szCs w:val="22"/>
        </w:rPr>
        <w:t>9. szakasz</w:t>
      </w:r>
    </w:p>
    <w:p w:rsidR="006D4F37" w:rsidRPr="009153EA" w:rsidRDefault="006D4F37">
      <w:pPr>
        <w:pStyle w:val="clan"/>
        <w:spacing w:before="0" w:after="0"/>
        <w:ind w:firstLine="708"/>
        <w:rPr>
          <w:rFonts w:asciiTheme="minorHAnsi" w:hAnsiTheme="minorHAnsi" w:cstheme="minorHAnsi"/>
          <w:sz w:val="22"/>
          <w:szCs w:val="22"/>
        </w:rPr>
      </w:pPr>
    </w:p>
    <w:p w:rsidR="006D4F37" w:rsidRPr="009153EA" w:rsidRDefault="003F1FB5">
      <w:pPr>
        <w:pStyle w:val="Normal1"/>
        <w:spacing w:before="0" w:beforeAutospacing="0" w:after="0" w:afterAutospacing="0"/>
        <w:ind w:firstLine="708"/>
        <w:rPr>
          <w:rFonts w:asciiTheme="minorHAnsi" w:hAnsiTheme="minorHAnsi" w:cstheme="minorHAnsi"/>
        </w:rPr>
      </w:pPr>
      <w:bookmarkStart w:id="8" w:name="clan_12"/>
      <w:bookmarkStart w:id="9" w:name="clan_11"/>
      <w:bookmarkEnd w:id="8"/>
      <w:bookmarkEnd w:id="9"/>
      <w:r w:rsidRPr="009153EA">
        <w:rPr>
          <w:rFonts w:asciiTheme="minorHAnsi" w:hAnsiTheme="minorHAnsi" w:cstheme="minorHAnsi"/>
        </w:rPr>
        <w:t>A Titkárság, a költségvetési rendszert</w:t>
      </w:r>
      <w:r w:rsidRPr="009153EA">
        <w:rPr>
          <w:rFonts w:asciiTheme="minorHAnsi" w:hAnsiTheme="minorHAnsi" w:cstheme="minorHAnsi"/>
        </w:rPr>
        <w:t xml:space="preserve"> szabályozó törvény értelmében, az eszközök odaítélési kötelezettsé</w:t>
      </w:r>
      <w:r w:rsidR="009153EA" w:rsidRPr="009153EA">
        <w:rPr>
          <w:rFonts w:asciiTheme="minorHAnsi" w:hAnsiTheme="minorHAnsi" w:cstheme="minorHAnsi"/>
        </w:rPr>
        <w:t>gét szerződés alapján vállalja.</w:t>
      </w:r>
    </w:p>
    <w:p w:rsidR="006D4F37" w:rsidRPr="009153EA" w:rsidRDefault="006D4F37">
      <w:pPr>
        <w:pStyle w:val="clan"/>
        <w:spacing w:before="0" w:after="0"/>
        <w:rPr>
          <w:rFonts w:asciiTheme="minorHAnsi" w:hAnsiTheme="minorHAnsi" w:cstheme="minorHAnsi"/>
          <w:sz w:val="22"/>
          <w:szCs w:val="22"/>
        </w:rPr>
      </w:pPr>
      <w:bookmarkStart w:id="10" w:name="clan_13"/>
      <w:bookmarkEnd w:id="10"/>
    </w:p>
    <w:p w:rsidR="006D4F37" w:rsidRPr="009153EA" w:rsidRDefault="003F1FB5">
      <w:pPr>
        <w:pStyle w:val="clan"/>
        <w:spacing w:before="0" w:after="0"/>
        <w:rPr>
          <w:rFonts w:asciiTheme="minorHAnsi" w:hAnsiTheme="minorHAnsi" w:cstheme="minorHAnsi"/>
          <w:sz w:val="22"/>
          <w:szCs w:val="22"/>
        </w:rPr>
      </w:pPr>
      <w:r w:rsidRPr="009153EA">
        <w:rPr>
          <w:rFonts w:asciiTheme="minorHAnsi" w:hAnsiTheme="minorHAnsi" w:cstheme="minorHAnsi"/>
          <w:sz w:val="22"/>
          <w:szCs w:val="22"/>
        </w:rPr>
        <w:t>10. szakasz</w:t>
      </w:r>
    </w:p>
    <w:p w:rsidR="006D4F37" w:rsidRPr="009153EA" w:rsidRDefault="006D4F37">
      <w:pPr>
        <w:pStyle w:val="clan"/>
        <w:spacing w:before="0" w:after="0"/>
        <w:ind w:firstLine="708"/>
        <w:rPr>
          <w:rFonts w:asciiTheme="minorHAnsi" w:hAnsiTheme="minorHAnsi" w:cstheme="minorHAnsi"/>
          <w:sz w:val="22"/>
          <w:szCs w:val="22"/>
        </w:rPr>
      </w:pPr>
    </w:p>
    <w:p w:rsidR="006D4F37" w:rsidRPr="009153EA" w:rsidRDefault="003F1FB5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 w:rsidRPr="009153EA">
        <w:rPr>
          <w:rFonts w:asciiTheme="minorHAnsi" w:hAnsiTheme="minorHAnsi" w:cstheme="minorHAnsi"/>
        </w:rPr>
        <w:t>A felhasználó köteles az odaítélt eszközöket rendeltetésszerűen és jogszerűen használni, a fel nem használt eszközöket pedig Vajdaság AT költs</w:t>
      </w:r>
      <w:r w:rsidRPr="009153EA">
        <w:rPr>
          <w:rFonts w:asciiTheme="minorHAnsi" w:hAnsiTheme="minorHAnsi" w:cstheme="minorHAnsi"/>
        </w:rPr>
        <w:t xml:space="preserve">égvetésébe visszajuttatni. </w:t>
      </w:r>
    </w:p>
    <w:p w:rsidR="006D4F37" w:rsidRPr="009153EA" w:rsidRDefault="003F1FB5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 w:rsidRPr="009153EA">
        <w:rPr>
          <w:rFonts w:asciiTheme="minorHAnsi" w:hAnsiTheme="minorHAnsi" w:cstheme="minorHAnsi"/>
        </w:rPr>
        <w:t>A felhasználó köteles az eszközök felhasználásáról szóló jelentést legkésőbb az eszközök odaítélési rendeltetésének megvalósítására meghatározott határidő lejártát követő 15 (tizenöt) napon belül benyújtani, a felelős személy ál</w:t>
      </w:r>
      <w:r w:rsidRPr="009153EA">
        <w:rPr>
          <w:rFonts w:asciiTheme="minorHAnsi" w:hAnsiTheme="minorHAnsi" w:cstheme="minorHAnsi"/>
        </w:rPr>
        <w:t xml:space="preserve">tal hitelesített kísérő dokumentációval együtt. </w:t>
      </w:r>
    </w:p>
    <w:p w:rsidR="006D4F37" w:rsidRPr="009153EA" w:rsidRDefault="003F1FB5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 w:rsidRPr="009153EA">
        <w:rPr>
          <w:rFonts w:asciiTheme="minorHAnsi" w:hAnsiTheme="minorHAnsi" w:cstheme="minorHAnsi"/>
        </w:rPr>
        <w:t xml:space="preserve">A felhasználó köteles az odaítélt eszközöket Vajdaság AT költségvetésébe visszajuttatni, ha megállapítást nyer, hogy az eszközöket nem az odaítélés rendeltetésének megvalósítására használták fel. </w:t>
      </w:r>
    </w:p>
    <w:p w:rsidR="006D4F37" w:rsidRPr="009153EA" w:rsidRDefault="003F1FB5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 w:rsidRPr="009153EA">
        <w:rPr>
          <w:rFonts w:asciiTheme="minorHAnsi" w:hAnsiTheme="minorHAnsi" w:cstheme="minorHAnsi"/>
        </w:rPr>
        <w:t>Ha gyanú m</w:t>
      </w:r>
      <w:r w:rsidRPr="009153EA">
        <w:rPr>
          <w:rFonts w:asciiTheme="minorHAnsi" w:hAnsiTheme="minorHAnsi" w:cstheme="minorHAnsi"/>
        </w:rPr>
        <w:t xml:space="preserve">erül fel, hogy egyes esetekben az odaítélt eszközöket nem rendeltetésszerűen használták fel, a Titkárság eljárást indít az illetékes költségvetési felügyelőség előtt az eszközök rendeltetés- és jogszerű felhasználásának ellenőrzése céljából. </w:t>
      </w:r>
    </w:p>
    <w:p w:rsidR="006D4F37" w:rsidRPr="009153EA" w:rsidRDefault="006D4F37">
      <w:pPr>
        <w:pStyle w:val="Normal1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6D4F37" w:rsidRPr="009153EA" w:rsidRDefault="006D4F37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</w:p>
    <w:p w:rsidR="006D4F37" w:rsidRPr="009153EA" w:rsidRDefault="003F1FB5">
      <w:pPr>
        <w:pStyle w:val="clan"/>
        <w:spacing w:before="0" w:after="0"/>
        <w:rPr>
          <w:rFonts w:asciiTheme="minorHAnsi" w:hAnsiTheme="minorHAnsi" w:cstheme="minorHAnsi"/>
          <w:sz w:val="22"/>
          <w:szCs w:val="22"/>
        </w:rPr>
      </w:pPr>
      <w:r w:rsidRPr="009153EA">
        <w:rPr>
          <w:rFonts w:asciiTheme="minorHAnsi" w:hAnsiTheme="minorHAnsi" w:cstheme="minorHAnsi"/>
          <w:sz w:val="22"/>
          <w:szCs w:val="22"/>
        </w:rPr>
        <w:t>11. szakasz</w:t>
      </w:r>
    </w:p>
    <w:p w:rsidR="006D4F37" w:rsidRPr="009153EA" w:rsidRDefault="006D4F37">
      <w:pPr>
        <w:pStyle w:val="clan"/>
        <w:spacing w:before="0" w:after="0"/>
        <w:ind w:firstLine="708"/>
        <w:rPr>
          <w:rFonts w:asciiTheme="minorHAnsi" w:hAnsiTheme="minorHAnsi" w:cstheme="minorHAnsi"/>
          <w:sz w:val="22"/>
          <w:szCs w:val="22"/>
        </w:rPr>
      </w:pPr>
    </w:p>
    <w:p w:rsidR="006D4F37" w:rsidRPr="009153EA" w:rsidRDefault="003F1FB5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bookmarkStart w:id="11" w:name="clan_15"/>
      <w:bookmarkEnd w:id="11"/>
      <w:r w:rsidRPr="009153EA">
        <w:rPr>
          <w:rFonts w:asciiTheme="minorHAnsi" w:hAnsiTheme="minorHAnsi" w:cstheme="minorHAnsi"/>
        </w:rPr>
        <w:t>A jelen Szabályzat a Vajdaság Autonóm Tartomány Hivatalos Lapjában való közzétételének napján lép hatályba, és a Tartományi Oktatási, Jogalkotási, Közigazgatási és Nemzeti Kisebbségi – Nemzeti Közösségi Titkárság hivatalos honlapján is közzétételre kerül</w:t>
      </w:r>
      <w:r w:rsidRPr="009153EA">
        <w:rPr>
          <w:rFonts w:asciiTheme="minorHAnsi" w:hAnsiTheme="minorHAnsi" w:cstheme="minorHAnsi"/>
        </w:rPr>
        <w:t xml:space="preserve">. </w:t>
      </w:r>
    </w:p>
    <w:p w:rsidR="006D4F37" w:rsidRPr="009153EA" w:rsidRDefault="006D4F37">
      <w:pPr>
        <w:pStyle w:val="Normal1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6D4F37" w:rsidRPr="009153EA" w:rsidRDefault="003F1FB5">
      <w:pPr>
        <w:spacing w:after="0" w:line="240" w:lineRule="auto"/>
        <w:jc w:val="both"/>
        <w:rPr>
          <w:rFonts w:cstheme="minorHAnsi"/>
        </w:rPr>
      </w:pPr>
      <w:r w:rsidRPr="009153EA">
        <w:rPr>
          <w:rFonts w:cstheme="minorHAnsi"/>
        </w:rPr>
        <w:t xml:space="preserve">  </w:t>
      </w:r>
      <w:r w:rsidRPr="009153EA">
        <w:rPr>
          <w:rFonts w:cstheme="minorHAnsi"/>
        </w:rPr>
        <w:tab/>
      </w:r>
      <w:r w:rsidRPr="009153EA">
        <w:rPr>
          <w:rFonts w:cstheme="minorHAnsi"/>
        </w:rPr>
        <w:tab/>
      </w:r>
      <w:r w:rsidRPr="009153EA">
        <w:rPr>
          <w:rFonts w:cstheme="minorHAnsi"/>
        </w:rPr>
        <w:tab/>
      </w:r>
      <w:r w:rsidRPr="009153EA">
        <w:rPr>
          <w:rFonts w:cstheme="minorHAnsi"/>
        </w:rPr>
        <w:tab/>
      </w:r>
      <w:r w:rsidRPr="009153EA">
        <w:rPr>
          <w:rFonts w:cstheme="minorHAnsi"/>
        </w:rPr>
        <w:tab/>
      </w:r>
      <w:r w:rsidRPr="009153EA">
        <w:rPr>
          <w:rFonts w:cstheme="minorHAnsi"/>
        </w:rPr>
        <w:tab/>
      </w:r>
      <w:r w:rsidRPr="009153EA">
        <w:rPr>
          <w:rFonts w:cstheme="minorHAnsi"/>
        </w:rPr>
        <w:tab/>
      </w:r>
      <w:r w:rsidRPr="009153EA">
        <w:rPr>
          <w:rFonts w:cstheme="minorHAnsi"/>
        </w:rPr>
        <w:tab/>
        <w:t xml:space="preserve">    </w:t>
      </w:r>
    </w:p>
    <w:p w:rsidR="006D4F37" w:rsidRPr="009153EA" w:rsidRDefault="003F1FB5">
      <w:pPr>
        <w:pStyle w:val="Normal11"/>
        <w:tabs>
          <w:tab w:val="center" w:pos="7200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153EA">
        <w:rPr>
          <w:rFonts w:asciiTheme="minorHAnsi" w:hAnsiTheme="minorHAnsi" w:cstheme="minorHAnsi"/>
          <w:sz w:val="22"/>
          <w:szCs w:val="22"/>
        </w:rPr>
        <w:t xml:space="preserve">Szám: </w:t>
      </w:r>
      <w:r w:rsidRPr="009153EA">
        <w:rPr>
          <w:rFonts w:asciiTheme="minorHAnsi" w:hAnsiTheme="minorHAnsi" w:cstheme="minorHAnsi"/>
          <w:sz w:val="22"/>
          <w:szCs w:val="22"/>
          <w:shd w:val="clear" w:color="auto" w:fill="FFFFFF"/>
        </w:rPr>
        <w:t>003323928 2025 09427 004 001 000 001</w:t>
      </w:r>
    </w:p>
    <w:p w:rsidR="006D4F37" w:rsidRPr="009153EA" w:rsidRDefault="003F1FB5">
      <w:pPr>
        <w:pStyle w:val="Normal11"/>
        <w:tabs>
          <w:tab w:val="center" w:pos="7200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153EA">
        <w:rPr>
          <w:rFonts w:asciiTheme="minorHAnsi" w:hAnsiTheme="minorHAnsi" w:cstheme="minorHAnsi"/>
          <w:sz w:val="22"/>
          <w:szCs w:val="22"/>
        </w:rPr>
        <w:t>Újvidék, 2025. augusztus 1.</w:t>
      </w:r>
    </w:p>
    <w:p w:rsidR="006D4F37" w:rsidRPr="009153EA" w:rsidRDefault="006D4F37">
      <w:pPr>
        <w:spacing w:after="0" w:line="240" w:lineRule="auto"/>
        <w:jc w:val="both"/>
        <w:rPr>
          <w:rFonts w:cstheme="minorHAnsi"/>
        </w:rPr>
      </w:pPr>
    </w:p>
    <w:p w:rsidR="009153EA" w:rsidRPr="009153EA" w:rsidRDefault="003F1FB5">
      <w:pPr>
        <w:spacing w:after="0" w:line="240" w:lineRule="auto"/>
        <w:ind w:left="4956" w:firstLine="708"/>
        <w:jc w:val="both"/>
        <w:rPr>
          <w:rFonts w:cstheme="minorHAnsi"/>
        </w:rPr>
      </w:pPr>
      <w:r w:rsidRPr="009153EA">
        <w:rPr>
          <w:rFonts w:cstheme="minorHAnsi"/>
        </w:rPr>
        <w:t xml:space="preserve">            </w:t>
      </w:r>
      <w:r w:rsidR="009153EA" w:rsidRPr="009153EA">
        <w:rPr>
          <w:rFonts w:cstheme="minorHAnsi"/>
        </w:rPr>
        <w:t>Ótott Róbert</w:t>
      </w:r>
    </w:p>
    <w:p w:rsidR="006D4F37" w:rsidRPr="009153EA" w:rsidRDefault="009153EA" w:rsidP="009153EA">
      <w:pPr>
        <w:spacing w:after="0" w:line="240" w:lineRule="auto"/>
        <w:ind w:left="4956" w:firstLine="708"/>
        <w:jc w:val="both"/>
        <w:rPr>
          <w:rFonts w:cstheme="minorHAnsi"/>
        </w:rPr>
      </w:pPr>
      <w:r w:rsidRPr="009153EA">
        <w:rPr>
          <w:rFonts w:cstheme="minorHAnsi"/>
        </w:rPr>
        <w:t xml:space="preserve">     </w:t>
      </w:r>
      <w:r w:rsidR="003F1FB5" w:rsidRPr="009153EA">
        <w:rPr>
          <w:rFonts w:cstheme="minorHAnsi"/>
        </w:rPr>
        <w:t>TARTOMÁNYI TITKÁR</w:t>
      </w:r>
    </w:p>
    <w:p w:rsidR="006D4F37" w:rsidRPr="009153EA" w:rsidRDefault="006D4F37" w:rsidP="009153EA">
      <w:pPr>
        <w:rPr>
          <w:rFonts w:eastAsia="Lucida Sans Unicode" w:cstheme="minorHAnsi"/>
        </w:rPr>
      </w:pPr>
    </w:p>
    <w:p w:rsidR="006D4F37" w:rsidRPr="009153EA" w:rsidRDefault="006D4F37">
      <w:pPr>
        <w:tabs>
          <w:tab w:val="center" w:pos="7200"/>
        </w:tabs>
        <w:spacing w:after="0" w:line="240" w:lineRule="auto"/>
        <w:rPr>
          <w:rFonts w:cstheme="minorHAnsi"/>
        </w:rPr>
      </w:pPr>
    </w:p>
    <w:sectPr w:rsidR="006D4F37" w:rsidRPr="009153EA">
      <w:pgSz w:w="11906" w:h="16838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FB5" w:rsidRDefault="003F1FB5">
      <w:pPr>
        <w:spacing w:line="240" w:lineRule="auto"/>
      </w:pPr>
      <w:r>
        <w:separator/>
      </w:r>
    </w:p>
  </w:endnote>
  <w:endnote w:type="continuationSeparator" w:id="0">
    <w:p w:rsidR="003F1FB5" w:rsidRDefault="003F1F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FB5" w:rsidRDefault="003F1FB5">
      <w:pPr>
        <w:spacing w:after="0"/>
      </w:pPr>
      <w:r>
        <w:separator/>
      </w:r>
    </w:p>
  </w:footnote>
  <w:footnote w:type="continuationSeparator" w:id="0">
    <w:p w:rsidR="003F1FB5" w:rsidRDefault="003F1FB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AC416D5"/>
    <w:multiLevelType w:val="singleLevel"/>
    <w:tmpl w:val="AAC416D5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35042054"/>
    <w:multiLevelType w:val="multilevel"/>
    <w:tmpl w:val="35042054"/>
    <w:lvl w:ilvl="0">
      <w:start w:val="1"/>
      <w:numFmt w:val="decimal"/>
      <w:pStyle w:val="naslov1"/>
      <w:lvlText w:val="%1."/>
      <w:lvlJc w:val="left"/>
      <w:pPr>
        <w:tabs>
          <w:tab w:val="left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6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C05"/>
    <w:rsid w:val="0000649B"/>
    <w:rsid w:val="00021C46"/>
    <w:rsid w:val="00026A4B"/>
    <w:rsid w:val="00046B9E"/>
    <w:rsid w:val="00056E5F"/>
    <w:rsid w:val="00071694"/>
    <w:rsid w:val="00075294"/>
    <w:rsid w:val="000D4E33"/>
    <w:rsid w:val="001132BC"/>
    <w:rsid w:val="00123160"/>
    <w:rsid w:val="00160358"/>
    <w:rsid w:val="00180A8A"/>
    <w:rsid w:val="001C1948"/>
    <w:rsid w:val="001C2325"/>
    <w:rsid w:val="001E7B44"/>
    <w:rsid w:val="0020534C"/>
    <w:rsid w:val="00224340"/>
    <w:rsid w:val="00250A05"/>
    <w:rsid w:val="002635C4"/>
    <w:rsid w:val="00270ED8"/>
    <w:rsid w:val="002A3901"/>
    <w:rsid w:val="002F1D51"/>
    <w:rsid w:val="002F540C"/>
    <w:rsid w:val="003072F7"/>
    <w:rsid w:val="003074BE"/>
    <w:rsid w:val="003258BF"/>
    <w:rsid w:val="00325D6C"/>
    <w:rsid w:val="0034509F"/>
    <w:rsid w:val="00346E17"/>
    <w:rsid w:val="003506E9"/>
    <w:rsid w:val="003549C5"/>
    <w:rsid w:val="003633A9"/>
    <w:rsid w:val="00364DA8"/>
    <w:rsid w:val="00367AE9"/>
    <w:rsid w:val="00372BAA"/>
    <w:rsid w:val="00375B7E"/>
    <w:rsid w:val="00384D03"/>
    <w:rsid w:val="003A0604"/>
    <w:rsid w:val="003A4B17"/>
    <w:rsid w:val="003B2122"/>
    <w:rsid w:val="003B2D4A"/>
    <w:rsid w:val="003C58FD"/>
    <w:rsid w:val="003D1D88"/>
    <w:rsid w:val="003F1FB5"/>
    <w:rsid w:val="003F6EC3"/>
    <w:rsid w:val="00436146"/>
    <w:rsid w:val="00467FFD"/>
    <w:rsid w:val="004726A0"/>
    <w:rsid w:val="00474800"/>
    <w:rsid w:val="004756DE"/>
    <w:rsid w:val="00492615"/>
    <w:rsid w:val="004C6414"/>
    <w:rsid w:val="004D5571"/>
    <w:rsid w:val="004E413D"/>
    <w:rsid w:val="00505EF9"/>
    <w:rsid w:val="005507DB"/>
    <w:rsid w:val="00562437"/>
    <w:rsid w:val="005770B3"/>
    <w:rsid w:val="00595AE5"/>
    <w:rsid w:val="005B5239"/>
    <w:rsid w:val="005B5E0B"/>
    <w:rsid w:val="005B763E"/>
    <w:rsid w:val="005C527D"/>
    <w:rsid w:val="005D30A1"/>
    <w:rsid w:val="005F156A"/>
    <w:rsid w:val="00627C75"/>
    <w:rsid w:val="00633CCC"/>
    <w:rsid w:val="0063443D"/>
    <w:rsid w:val="0066799D"/>
    <w:rsid w:val="00673749"/>
    <w:rsid w:val="00681D0E"/>
    <w:rsid w:val="006B085B"/>
    <w:rsid w:val="006B32C4"/>
    <w:rsid w:val="006D4F37"/>
    <w:rsid w:val="006F59F9"/>
    <w:rsid w:val="007052B4"/>
    <w:rsid w:val="00752840"/>
    <w:rsid w:val="00752A1D"/>
    <w:rsid w:val="007700EC"/>
    <w:rsid w:val="00797A0C"/>
    <w:rsid w:val="007B509B"/>
    <w:rsid w:val="007F1CE5"/>
    <w:rsid w:val="00804CF4"/>
    <w:rsid w:val="008135E9"/>
    <w:rsid w:val="008228B0"/>
    <w:rsid w:val="00825B19"/>
    <w:rsid w:val="00851864"/>
    <w:rsid w:val="00872AC8"/>
    <w:rsid w:val="008964FB"/>
    <w:rsid w:val="008A32C0"/>
    <w:rsid w:val="008B1BA8"/>
    <w:rsid w:val="008D1158"/>
    <w:rsid w:val="008E65F9"/>
    <w:rsid w:val="008F1120"/>
    <w:rsid w:val="008F7770"/>
    <w:rsid w:val="009153EA"/>
    <w:rsid w:val="00943EFC"/>
    <w:rsid w:val="009B0107"/>
    <w:rsid w:val="009B5863"/>
    <w:rsid w:val="009B6756"/>
    <w:rsid w:val="009C38FA"/>
    <w:rsid w:val="009D122E"/>
    <w:rsid w:val="009E2761"/>
    <w:rsid w:val="009F03A6"/>
    <w:rsid w:val="00A126F1"/>
    <w:rsid w:val="00A42BCC"/>
    <w:rsid w:val="00A55D7A"/>
    <w:rsid w:val="00A61BA0"/>
    <w:rsid w:val="00A97399"/>
    <w:rsid w:val="00AA607E"/>
    <w:rsid w:val="00AF2FBA"/>
    <w:rsid w:val="00B414F5"/>
    <w:rsid w:val="00B54B06"/>
    <w:rsid w:val="00B75E49"/>
    <w:rsid w:val="00B82E45"/>
    <w:rsid w:val="00BA45C4"/>
    <w:rsid w:val="00BB0499"/>
    <w:rsid w:val="00BC12CC"/>
    <w:rsid w:val="00BC5CAD"/>
    <w:rsid w:val="00BD1C05"/>
    <w:rsid w:val="00BF77D2"/>
    <w:rsid w:val="00C02023"/>
    <w:rsid w:val="00C40903"/>
    <w:rsid w:val="00C6673D"/>
    <w:rsid w:val="00C67DF6"/>
    <w:rsid w:val="00C82C9D"/>
    <w:rsid w:val="00C87274"/>
    <w:rsid w:val="00C955FB"/>
    <w:rsid w:val="00CB26D2"/>
    <w:rsid w:val="00CB2FEA"/>
    <w:rsid w:val="00CB365D"/>
    <w:rsid w:val="00CC3C8D"/>
    <w:rsid w:val="00CE100F"/>
    <w:rsid w:val="00D15BE6"/>
    <w:rsid w:val="00D254FF"/>
    <w:rsid w:val="00D36120"/>
    <w:rsid w:val="00D37B5B"/>
    <w:rsid w:val="00D41C10"/>
    <w:rsid w:val="00DA33D4"/>
    <w:rsid w:val="00DD456C"/>
    <w:rsid w:val="00DD4E9F"/>
    <w:rsid w:val="00DD5F50"/>
    <w:rsid w:val="00DF6BEB"/>
    <w:rsid w:val="00E10048"/>
    <w:rsid w:val="00E30621"/>
    <w:rsid w:val="00E3288C"/>
    <w:rsid w:val="00E57D3C"/>
    <w:rsid w:val="00EA59B8"/>
    <w:rsid w:val="00EB06A0"/>
    <w:rsid w:val="00EC1AE9"/>
    <w:rsid w:val="00EC674A"/>
    <w:rsid w:val="00EE566C"/>
    <w:rsid w:val="00F30545"/>
    <w:rsid w:val="00F60FB1"/>
    <w:rsid w:val="00F77283"/>
    <w:rsid w:val="00F977B7"/>
    <w:rsid w:val="00FB6F1C"/>
    <w:rsid w:val="00FC43D9"/>
    <w:rsid w:val="00FF2580"/>
    <w:rsid w:val="01115A0C"/>
    <w:rsid w:val="01234D95"/>
    <w:rsid w:val="04A93B56"/>
    <w:rsid w:val="05F33BA6"/>
    <w:rsid w:val="0686237C"/>
    <w:rsid w:val="06BD77BC"/>
    <w:rsid w:val="0CE1672C"/>
    <w:rsid w:val="10ED1603"/>
    <w:rsid w:val="146031B9"/>
    <w:rsid w:val="17667A06"/>
    <w:rsid w:val="1E2F64A7"/>
    <w:rsid w:val="22BB5089"/>
    <w:rsid w:val="236C3EC7"/>
    <w:rsid w:val="23A83A0D"/>
    <w:rsid w:val="270B20ED"/>
    <w:rsid w:val="295A1365"/>
    <w:rsid w:val="29ED5DDF"/>
    <w:rsid w:val="2A4C3A36"/>
    <w:rsid w:val="366072B0"/>
    <w:rsid w:val="405135CE"/>
    <w:rsid w:val="45C13CB5"/>
    <w:rsid w:val="4DEE1A0E"/>
    <w:rsid w:val="4F8B4FCC"/>
    <w:rsid w:val="50591243"/>
    <w:rsid w:val="579A560A"/>
    <w:rsid w:val="5ED2769F"/>
    <w:rsid w:val="6013105C"/>
    <w:rsid w:val="61C8660D"/>
    <w:rsid w:val="62AD53F1"/>
    <w:rsid w:val="64760260"/>
    <w:rsid w:val="65B335D9"/>
    <w:rsid w:val="69617022"/>
    <w:rsid w:val="6E7B00D0"/>
    <w:rsid w:val="71FC1D9D"/>
    <w:rsid w:val="7A3C6A22"/>
    <w:rsid w:val="7E10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54974"/>
  <w15:docId w15:val="{A10CE63F-BE3C-423E-9495-89A590AC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hu-H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uiPriority w:val="99"/>
    <w:qFormat/>
    <w:pPr>
      <w:tabs>
        <w:tab w:val="left" w:pos="5423"/>
        <w:tab w:val="left" w:pos="5797"/>
      </w:tabs>
      <w:ind w:left="-374" w:right="-833" w:firstLine="374"/>
      <w:jc w:val="both"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an">
    <w:name w:val="clan"/>
    <w:basedOn w:val="Normal"/>
    <w:qFormat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Cyrl-RS"/>
    </w:rPr>
  </w:style>
  <w:style w:type="paragraph" w:customStyle="1" w:styleId="Normal1">
    <w:name w:val="Normal1"/>
    <w:basedOn w:val="Normal"/>
    <w:qFormat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Cyrl-R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Normal11">
    <w:name w:val="Normal11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hu-HU"/>
    </w:rPr>
  </w:style>
  <w:style w:type="paragraph" w:customStyle="1" w:styleId="naslov1">
    <w:name w:val="naslov1"/>
    <w:basedOn w:val="Normal"/>
    <w:uiPriority w:val="99"/>
    <w:qFormat/>
    <w:pPr>
      <w:numPr>
        <w:numId w:val="1"/>
      </w:numPr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DE2C7-7EBA-46D1-BA79-6F3450DAD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1234</Words>
  <Characters>9070</Characters>
  <Application>Microsoft Office Word</Application>
  <DocSecurity>0</DocSecurity>
  <Lines>206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Stojanov</dc:creator>
  <cp:lastModifiedBy>Sabina Terteli</cp:lastModifiedBy>
  <cp:revision>14</cp:revision>
  <cp:lastPrinted>2023-02-14T09:31:00Z</cp:lastPrinted>
  <dcterms:created xsi:type="dcterms:W3CDTF">2025-01-16T12:59:00Z</dcterms:created>
  <dcterms:modified xsi:type="dcterms:W3CDTF">2025-07-31T12:19:00Z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CC3B5A4E9E5E46449E7C4CB156E9556E_13</vt:lpwstr>
  </property>
</Properties>
</file>