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4055"/>
        <w:gridCol w:w="3595"/>
      </w:tblGrid>
      <w:tr w:rsidR="009C4C57" w:rsidRPr="00577711" w:rsidTr="001A7145">
        <w:trPr>
          <w:trHeight w:val="1975"/>
        </w:trPr>
        <w:tc>
          <w:tcPr>
            <w:tcW w:w="2550" w:type="dxa"/>
            <w:hideMark/>
          </w:tcPr>
          <w:p w:rsidR="009C4C57" w:rsidRPr="00577711" w:rsidRDefault="009C4C57" w:rsidP="00F8616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577711" w:rsidRDefault="00577711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Republika Srbija</w:t>
            </w:r>
          </w:p>
          <w:p w:rsidR="009C4C57" w:rsidRPr="00577711" w:rsidRDefault="00577711" w:rsidP="00F861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Autonomna Pokrajina Vojvodina</w:t>
            </w:r>
          </w:p>
          <w:p w:rsidR="009C4C57" w:rsidRPr="00577711" w:rsidRDefault="00577711" w:rsidP="00F861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Pokrajinsko tajništvo za obrazovanje, propise,</w:t>
            </w:r>
          </w:p>
          <w:p w:rsidR="009C4C57" w:rsidRPr="00577711" w:rsidRDefault="00577711" w:rsidP="00F861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upravu i nacionalne manjine – nacionalne zajednice</w:t>
            </w:r>
          </w:p>
          <w:p w:rsidR="009C4C57" w:rsidRPr="00577711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577711" w:rsidRDefault="00577711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Bulevar Mihajla </w:t>
            </w:r>
            <w:proofErr w:type="spellStart"/>
            <w:r>
              <w:rPr>
                <w:rFonts w:asciiTheme="minorHAnsi" w:hAnsiTheme="minorHAnsi"/>
                <w:sz w:val="18"/>
              </w:rPr>
              <w:t>Pupina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16, 21000 Novi Sad</w:t>
            </w:r>
          </w:p>
          <w:p w:rsidR="00DE4203" w:rsidRPr="00577711" w:rsidRDefault="00577711" w:rsidP="00DE420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T: +381 21  487  </w:t>
            </w:r>
            <w:r>
              <w:rPr>
                <w:rFonts w:asciiTheme="minorHAnsi" w:hAnsiTheme="minorHAnsi"/>
                <w:color w:val="000000"/>
                <w:sz w:val="18"/>
              </w:rPr>
              <w:t>46 77</w:t>
            </w:r>
          </w:p>
          <w:p w:rsidR="009C4C57" w:rsidRPr="00577711" w:rsidRDefault="00F8616C" w:rsidP="00DE42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ounz@vojvodina.gov.rs</w:t>
            </w:r>
          </w:p>
        </w:tc>
      </w:tr>
      <w:tr w:rsidR="009C4C57" w:rsidRPr="00577711" w:rsidTr="001A7145">
        <w:trPr>
          <w:trHeight w:val="272"/>
        </w:trPr>
        <w:tc>
          <w:tcPr>
            <w:tcW w:w="2550" w:type="dxa"/>
          </w:tcPr>
          <w:p w:rsidR="009C4C57" w:rsidRPr="00577711" w:rsidRDefault="009C4C57" w:rsidP="00F8616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55" w:type="dxa"/>
          </w:tcPr>
          <w:p w:rsidR="009C4C57" w:rsidRPr="00577711" w:rsidRDefault="00577711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</w:rPr>
              <w:t>KLASA: 000211072 2025 09427 005 001 000 001</w:t>
            </w:r>
          </w:p>
        </w:tc>
        <w:tc>
          <w:tcPr>
            <w:tcW w:w="3595" w:type="dxa"/>
          </w:tcPr>
          <w:p w:rsidR="009C4C57" w:rsidRPr="00577711" w:rsidRDefault="00F71325" w:rsidP="00DE420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</w:rPr>
              <w:t xml:space="preserve">DATUM: 17. </w:t>
            </w:r>
            <w:r w:rsidR="00577711">
              <w:rPr>
                <w:rFonts w:asciiTheme="minorHAnsi" w:hAnsiTheme="minorHAnsi"/>
                <w:color w:val="000000"/>
                <w:sz w:val="18"/>
              </w:rPr>
              <w:t>4.</w:t>
            </w:r>
            <w:r>
              <w:rPr>
                <w:rFonts w:asciiTheme="minorHAnsi" w:hAnsiTheme="minorHAnsi"/>
                <w:color w:val="000000"/>
                <w:sz w:val="18"/>
              </w:rPr>
              <w:t xml:space="preserve"> </w:t>
            </w:r>
            <w:r w:rsidR="00577711">
              <w:rPr>
                <w:rFonts w:asciiTheme="minorHAnsi" w:hAnsiTheme="minorHAnsi"/>
                <w:color w:val="000000"/>
                <w:sz w:val="18"/>
              </w:rPr>
              <w:t>2025. godine</w:t>
            </w:r>
          </w:p>
        </w:tc>
      </w:tr>
    </w:tbl>
    <w:p w:rsidR="001A7145" w:rsidRPr="00577711" w:rsidRDefault="001A7145" w:rsidP="00DE420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531514" w:rsidRDefault="00577711" w:rsidP="00F8616C">
      <w:pPr>
        <w:ind w:firstLine="7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Na temelju članaka 15., 16. stavka 5. i 24. stavka 2. Pokrajinske skupštinske odluke o pokrajinskoj upravi („Službeni list APV“, broj: 37/2014, 54/2014 – drugi propis, 37/2016, 29/2017, 24/2019, 66/2020 i 38/2021), članka 9. Pokrajinske skupštinske odluke o dodjeli proračunskih sredstava tijelima i organizacijama u čijem radu su u službenoj uporabi jezici i pisma nacionalnih manjina – nacionalnih zajednica („Službeni list APV”, broj: 14/2015), u vezi s člancima 11. i 23. stavkom 4. Pokrajinske skupštinske odluke o proračunu Autonomne Pokrajine Vojvodine za 2025. godinu („Službeni list APV“, broj: 57/2024) i članka 10. Pravilnika o dodjeli proračunskih sredstava Pokrajinskog tajništva za obrazovanje, propise, upravu i nacionalne manjine </w:t>
      </w:r>
      <w:r w:rsidR="00F71325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nacionalne zajednice tijelima i organizacijama u čijem radu su u službenoj uporabi jezici i pisma nacionalnih manjina </w:t>
      </w:r>
      <w:r w:rsidR="00F71325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nacionalnih zajednica („Službeni list APV“, broj: 5/2025), a po provedenom Natječaju za dodjelu proračunskih sredstava tijelima i organizacijama u Autonomnoj Pokrajini Vojvodini u čijem radu su u službenoj uporabi jezici i pisma nacionalnih manjina </w:t>
      </w:r>
      <w:r w:rsidR="00F71325">
        <w:rPr>
          <w:rFonts w:asciiTheme="minorHAnsi" w:hAnsiTheme="minorHAnsi"/>
          <w:sz w:val="22"/>
        </w:rPr>
        <w:t>–</w:t>
      </w:r>
      <w:r>
        <w:rPr>
          <w:rFonts w:asciiTheme="minorHAnsi" w:hAnsiTheme="minorHAnsi"/>
          <w:sz w:val="22"/>
        </w:rPr>
        <w:t xml:space="preserve"> nacionalnih zajednica za 2025. godinu (u daljnjem tekstu: Natječaj), i na temelju Rješenja pokrajinskog tajnika za obrazovanje, propise, upravu i nacionalne manjine – nacionalne zajednice klasa: 001642201 2024 09427 002 001 000 001 04 007 od 10. 6. 2024. godine, zamjenica pokrajinskog tajnika donosi:</w:t>
      </w:r>
    </w:p>
    <w:p w:rsidR="00F71325" w:rsidRPr="00577711" w:rsidRDefault="00F71325" w:rsidP="00F8616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9C4C57" w:rsidRPr="00577711" w:rsidRDefault="00577711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>RJEŠENJE</w:t>
      </w:r>
    </w:p>
    <w:p w:rsidR="009C4C57" w:rsidRPr="00577711" w:rsidRDefault="00577711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t xml:space="preserve">O DODJELI SREDSTAVA PO NATJEČAJU ZA DODJELU PRORAČUNSKIH SREDSTAVA TIJELIMA I ORGANIZACIJAMA U AUTONOMNOJ POKRAJINI VOJVODINI U ČIJEM RADU SU U SLUŽBENOJ UPORABI JEZICI I PISMA NACIONALNIH MANJINA </w:t>
      </w:r>
      <w:r w:rsidR="00F71325">
        <w:rPr>
          <w:rFonts w:asciiTheme="minorHAnsi" w:hAnsiTheme="minorHAnsi"/>
          <w:b/>
          <w:sz w:val="22"/>
        </w:rPr>
        <w:t>–</w:t>
      </w:r>
      <w:r>
        <w:rPr>
          <w:rFonts w:asciiTheme="minorHAnsi" w:hAnsiTheme="minorHAnsi"/>
          <w:b/>
          <w:sz w:val="22"/>
        </w:rPr>
        <w:t xml:space="preserve"> NACIONALNIH ZAJEDNICA ZA 2025. GODINU</w:t>
      </w:r>
    </w:p>
    <w:p w:rsidR="00531514" w:rsidRPr="00577711" w:rsidRDefault="00531514" w:rsidP="009C4C57">
      <w:pPr>
        <w:rPr>
          <w:rFonts w:asciiTheme="minorHAnsi" w:hAnsiTheme="minorHAnsi" w:cstheme="minorHAnsi"/>
          <w:sz w:val="22"/>
          <w:szCs w:val="22"/>
        </w:rPr>
      </w:pPr>
    </w:p>
    <w:p w:rsidR="0082316C" w:rsidRPr="00577711" w:rsidRDefault="00577711" w:rsidP="00081C65">
      <w:pPr>
        <w:ind w:firstLine="720"/>
        <w:jc w:val="both"/>
        <w:rPr>
          <w:b/>
          <w:sz w:val="20"/>
          <w:szCs w:val="22"/>
        </w:rPr>
      </w:pPr>
      <w:r>
        <w:rPr>
          <w:rFonts w:asciiTheme="minorHAnsi" w:hAnsiTheme="minorHAnsi"/>
          <w:sz w:val="22"/>
        </w:rPr>
        <w:t>Ovim rješenjem se utvrđuje raspodjela proračunskih sredstava Pokrajinskog tajništva za obrazovanje, propise, upravu i nacionalne manjine – nacionalne zajednice (u daljnjem tekstu: Tajništvo) po Natječaju za dodjelu proračunskih sredstava tijelima i organizacijama u Autonomnoj Pokrajini Vojvodini u čijem radu su u službenoj uporabi jezici i pisma nacionalnih manjina - nacionalnih zajednica za 2025. godinu, klasa: 000211072 2025 09427 005 001 000 001 od 5. 2. 2025. godine, za financiranje, odnosno udjel u financiranju, na sljedeći način:</w:t>
      </w:r>
    </w:p>
    <w:p w:rsidR="0082316C" w:rsidRPr="00577711" w:rsidRDefault="0082316C" w:rsidP="0082316C">
      <w:pPr>
        <w:jc w:val="center"/>
        <w:rPr>
          <w:b/>
          <w:sz w:val="20"/>
          <w:szCs w:val="22"/>
        </w:rPr>
      </w:pP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81"/>
        <w:gridCol w:w="1219"/>
        <w:gridCol w:w="3263"/>
        <w:gridCol w:w="2126"/>
        <w:gridCol w:w="851"/>
        <w:gridCol w:w="1417"/>
      </w:tblGrid>
      <w:tr w:rsidR="00531514" w:rsidRPr="00577711" w:rsidTr="00F71325">
        <w:trPr>
          <w:trHeight w:val="645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77711" w:rsidRDefault="00577711" w:rsidP="00A336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Podnositelj prijave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Mjesto</w:t>
            </w:r>
          </w:p>
        </w:tc>
        <w:tc>
          <w:tcPr>
            <w:tcW w:w="3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77711" w:rsidRDefault="00577711" w:rsidP="005315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Namjena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77711" w:rsidRDefault="00F71325" w:rsidP="005315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Klasa</w:t>
            </w:r>
            <w:r w:rsidR="00577711">
              <w:rPr>
                <w:rFonts w:ascii="Calibri" w:hAnsi="Calibri"/>
                <w:b/>
                <w:sz w:val="20"/>
              </w:rPr>
              <w:t xml:space="preserve"> predmeta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77711" w:rsidRDefault="00F71325" w:rsidP="005315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Broj</w:t>
            </w:r>
            <w:r w:rsidR="00577711">
              <w:rPr>
                <w:rFonts w:ascii="Calibri" w:hAnsi="Calibri"/>
                <w:b/>
                <w:sz w:val="20"/>
              </w:rPr>
              <w:t xml:space="preserve"> bodova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77711" w:rsidRDefault="00577711" w:rsidP="005315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Odobreni iznos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Knjižnica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Szarvas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Gábor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000457319 2025 09427 005 001 000 001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90.000,00</w:t>
            </w:r>
          </w:p>
        </w:tc>
      </w:tr>
      <w:tr w:rsidR="00531514" w:rsidRPr="00577711" w:rsidTr="00F71325">
        <w:trPr>
          <w:trHeight w:val="416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Mjesna zajednica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Martonoš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Martonoš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000479956 2025 09427 005 001 000 001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Općina Bela Crkva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Bela Crkva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000480027 2025 09427 005 001 000 001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280.000,00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 xml:space="preserve">Turistička organizacija Općine Novi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Novi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000501810 2025 09427 005 001 000 001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120.000,00</w:t>
            </w:r>
          </w:p>
        </w:tc>
      </w:tr>
      <w:tr w:rsidR="00531514" w:rsidRPr="00577711" w:rsidTr="00F71325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Turistička organizacija Općine Novi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Novi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000501846 2025 09427 005 001 000 001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85.000,00</w:t>
            </w:r>
          </w:p>
        </w:tc>
      </w:tr>
      <w:tr w:rsidR="00531514" w:rsidRPr="00577711" w:rsidTr="00F71325">
        <w:trPr>
          <w:trHeight w:val="556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Mužlja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000518173 2025 09427 005 001 000 001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120.000,00</w:t>
            </w:r>
          </w:p>
        </w:tc>
      </w:tr>
      <w:tr w:rsidR="00531514" w:rsidRPr="00577711" w:rsidTr="00F71325">
        <w:trPr>
          <w:trHeight w:val="55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Szervó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Mihály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Zrenjanin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000519063 2025 09427 005 001 000 001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Općina Bački Petrovac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Bački Petrovac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000534243 2025 09427 005 001 000 001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„Novo Selo“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Subotica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000549509 2025 09427 005 001 000 001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210.000,00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F71325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Visoka stručna odgojiteljska i medicinska škola u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Vršcu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000613895 2025 09427 005 001 000 001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531514" w:rsidRPr="00577711" w:rsidTr="00F71325">
        <w:trPr>
          <w:trHeight w:val="65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Knjižnica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Szarvas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Gábor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000585966 2025 09427 005 001 000 001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Centar za socijalni rad Grada Subotice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Subotica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000621981 2025 09427 005 001 000 001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120.000,00</w:t>
            </w:r>
          </w:p>
        </w:tc>
      </w:tr>
      <w:tr w:rsidR="00531514" w:rsidRPr="00577711" w:rsidTr="00F71325">
        <w:trPr>
          <w:trHeight w:val="557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Debeljača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Debeljača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000613267 2025 09427 005 001 000 001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180.000,00</w:t>
            </w:r>
          </w:p>
        </w:tc>
      </w:tr>
      <w:tr w:rsidR="00531514" w:rsidRPr="00577711" w:rsidTr="00F71325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Dom zdravlja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000695372 2025 09427 005 001 000 001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Turistička organizacija Vojvodine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Novi Sad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000691942 2025 09427 005 001 000 001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250.000,00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Obrazovno-kulturna ustanova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Cnesa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000714002 2025 09427 005 001 000 001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531514" w:rsidRPr="00577711" w:rsidTr="00F71325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Pokrajinski pučki pravobranitelj -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ombudsman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Novi Sad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Ploče obrasci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000613086 2025 09427 005 001 000 001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250.000,00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Pokrajinski pučki pravobranitelj -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ombudsman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Novi Sad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000702111 2025 09427 005 001 000 001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Pokrajinski pučki pravobranitelj -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ombudsman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Novi Sad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000701932 2025 09427 005 001 000 001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Torda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Torda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000792771 2025 09427 005 001 000 001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 xml:space="preserve">Predškolska ustanova „Naši biseri“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000811356 2025 09427 005 001 000 001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44.000,00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Predškolska ustanova „Naši biseri“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000814312 2025 09427 005 001 000 001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39.000,00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„Banatski Dvor“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Banatski Dvor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000765106 2025 09427 005 001 000 001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ZOOLOŠKI VRT PALIĆ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Palić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000927768 2025 09427 005 001 000 001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160.000,00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ZOOLOŠKI VRT PALIĆ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Palić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000933848 2025 09427 005 001 000 001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Majšanski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put”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Subotica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000928732 2025 09427 005 001 000 001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„Orom“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Orom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000920357 2025 09427 005 001 000 001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Turistička organizacija 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Vršac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000935696 2025 09427 005 001 000 001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„Male Pijace“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Male Pijace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000933374 2025 09427 005 001 000 001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Općina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000934972 2025 09427 005 001 000 001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390.000,00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„Majdan-Rabe“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Majdan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001036263 2025 09427 005 001 000 001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„Ivanovo“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Ivanovo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001011249 2025 09427 005 001 000 001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„Ivanovo“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Ivanovo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001007737 2025 09427 005 001 000 001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József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Attila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Kupusina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001036283 2025 09427 005 001 000 001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 xml:space="preserve">Mjesna zajednica „Nova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Gajdobra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Nova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Gajdobra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001032054 2025 09427 005 001 000 001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Turistička organizacija Općine 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Kovačica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Kovačica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001034139 2025 09427 005 001 000 001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Feketić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Feketić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001100633 2025 09427 005 001 000 001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„Lalić“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Lalić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001079713 2025 09427 005 001 000 001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Grad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Kikinda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Kikinda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001109389 2025 09427 005 001 000 001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„Bezdan“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Bezdan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001102231 2025 09427 005 001 000 001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200.000,00</w:t>
            </w:r>
          </w:p>
        </w:tc>
      </w:tr>
      <w:tr w:rsidR="00531514" w:rsidRPr="00577711" w:rsidTr="00F71325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„Bezdan“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Bezdan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001106454 2025 09427 005 001 000 001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Dom zdravlja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Kikinda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Kikinda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000953000 2025 09427 005 001 000 001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119.000,00</w:t>
            </w:r>
          </w:p>
        </w:tc>
      </w:tr>
      <w:tr w:rsidR="00531514" w:rsidRPr="00577711" w:rsidTr="00F71325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Javno poduzeće za komunalne usluge „Komunalac“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001121993 2025 09427 005 001 000 001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Javno poduzeće za komunalne usluge „Komunalac“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001121955 2025 09427 005 001 000 001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„Pivnice“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Pivnice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001120444 2025 09427 005 001 000 001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Cseh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Károly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001158901 2025 09427 005 001 000 001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„Nova Crnja“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Nova Crnja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001163844 2025 09427 005 001 000 001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OPĆINSKA UPRAVA KOVIN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Kovin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001204393 2025 09427 005 001 000 001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Mjesna zajednica „Trešnjevac“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Trešnjevac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001208905 2025 09427 005 001 000 001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Turistička organizacija općine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Alibunar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Alibunar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001208106 2025 09427 005 001 000 001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OPĆINSKA UPRAVA KOVIN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Kovin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001204217 2025 09427 005 001 000 001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Arany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János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Trešnjevac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001204941 2025 09427 005 001 000 001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80.000,00</w:t>
            </w:r>
          </w:p>
        </w:tc>
      </w:tr>
      <w:tr w:rsidR="00531514" w:rsidRPr="00577711" w:rsidTr="00F71325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Mjesna zajednica „Mali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Iđoš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Mali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Iđoš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001202745 2025 09427 005 001 000 001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„Palić“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Palić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001197396 2025 09427 005 001 000 001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Totovo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selo“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Totovo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Selo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001196101 2025 09427 005 001 000 001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Regionalni centar za profesionalni razvoj zaposlenika u obrazovanju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001188395 2025 09427 005 001 000 001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80.000,00</w:t>
            </w:r>
          </w:p>
        </w:tc>
      </w:tr>
      <w:tr w:rsidR="00531514" w:rsidRPr="00577711" w:rsidTr="00F71325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Općina Vrbas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Vrbas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001188400 2025 09427 005 001 000 001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Regionalni centar za profesionalni razvoj zaposlenika u obrazovanju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001187621 2025 09427 005 001 000 001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90.000,00</w:t>
            </w:r>
          </w:p>
        </w:tc>
      </w:tr>
      <w:tr w:rsidR="00531514" w:rsidRPr="00577711" w:rsidTr="00F71325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Javno poduzeće „Palić-Ludaš“ Palić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Palić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001187323 2025 09427 005 001 000 001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Javno poduzeće „Palić-Ludaš“ Palić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Palić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001187869 2025 09427 005 001 000 001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Gi</w:t>
            </w:r>
            <w:r w:rsidR="00F71325">
              <w:rPr>
                <w:rFonts w:ascii="Calibri" w:hAnsi="Calibri"/>
                <w:color w:val="000000"/>
                <w:sz w:val="20"/>
              </w:rPr>
              <w:t>mnazija za talentirane učenike „</w:t>
            </w:r>
            <w:proofErr w:type="spellStart"/>
            <w:r w:rsidR="00F71325" w:rsidRPr="00F71325">
              <w:rPr>
                <w:rFonts w:ascii="Calibri" w:hAnsi="Calibri"/>
                <w:color w:val="000000"/>
                <w:sz w:val="20"/>
              </w:rPr>
              <w:t>Dezső</w:t>
            </w:r>
            <w:proofErr w:type="spellEnd"/>
            <w:r w:rsidR="00F71325" w:rsidRPr="00F71325"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 w:rsidR="00F71325" w:rsidRPr="00F71325">
              <w:rPr>
                <w:rFonts w:ascii="Calibri" w:hAnsi="Calibri"/>
                <w:color w:val="000000"/>
                <w:sz w:val="20"/>
              </w:rPr>
              <w:t>Kosztolányi</w:t>
            </w:r>
            <w:proofErr w:type="spellEnd"/>
            <w:r w:rsidR="00F71325"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Subotica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001171140 2025 09427 005 001 000 001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44.000,00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Arany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János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Trešnjevac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001180655 2025 09427 005 001 000 001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Osnovna škola "Nikola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Đurković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Feketić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001177878 2025 09427 005 001 000 001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69.000,00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Osnovna škola „Jovan Jovanović Zmaj“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001168959 2025 09427 005 001 000 001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Hunyadi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János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Čantavir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001149555 2025 09427 005 001 000 001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80.000,00</w:t>
            </w:r>
          </w:p>
        </w:tc>
      </w:tr>
      <w:tr w:rsidR="00531514" w:rsidRPr="00577711" w:rsidTr="00F71325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Osnovna škola „Jovan Jovanović Zmaj“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001165423 2025 09427 005 001 000 001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Predškolska ustanova „Labud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Pejović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Bečej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001147823 2025 09427 005 001 000 001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Kanjiža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001122061 2025 09427 005 001 000 001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130.000,00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Kulturno-obrazovni centar Čoka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Čoka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001149421 2025 09427 005 001 000 001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120.000,00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Javno komunalno poduzeće „Stadion“ 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Subotica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001149504 2025 09427 005 001 000 001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Javno komunalno poduzeće „Stadion“ 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Subotica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001149778 2025 09427 005 001 000 001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100.000,00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Mjesna zajednica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Sajan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Sajan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gradu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001031307 2025 09427 005 001 000 001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90.000,00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Općina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Srbobran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Srbobran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001145453 2025 09427 005 001 000 001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180.000,00</w:t>
            </w:r>
          </w:p>
        </w:tc>
      </w:tr>
      <w:tr w:rsidR="00531514" w:rsidRPr="00577711" w:rsidTr="00F71325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Tehnička škola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Ada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001144191 2025 09427 005 001 000 001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65.000,00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Moša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Pijade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Debeljača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001099692 2025 09427 005 001 000 001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40.000,00</w:t>
            </w:r>
          </w:p>
        </w:tc>
      </w:tr>
      <w:tr w:rsidR="00531514" w:rsidRPr="00577711" w:rsidTr="00F71325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Osnovna škola „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Moša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Pijade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>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Debeljača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Izrada i postavljanje ploča ispisanih i na jezicima nacionalnih manjina - nacionalnih zajednica koji su u službenoj uporabi u općini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001099482 2025 09427 005 001 000 001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15.000,00</w:t>
            </w:r>
          </w:p>
        </w:tc>
      </w:tr>
      <w:tr w:rsidR="00531514" w:rsidRPr="00577711" w:rsidTr="00F71325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Osnovna škola "Stari Kovač Đula"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Stara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Moravica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001205024 2025 09427 005 001 000 001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80.000,00</w:t>
            </w:r>
          </w:p>
        </w:tc>
      </w:tr>
      <w:tr w:rsidR="00531514" w:rsidRPr="00577711" w:rsidTr="00F71325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Osnovna škola "Stari Kovač Đula"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Stara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Moravica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Tisak dvojezičnih ili višejezičnih obrazaca, službenih glasila i drugih javnih publikacija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001187317 2025 09427 005 001 000 001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50.000,00</w:t>
            </w:r>
          </w:p>
        </w:tc>
      </w:tr>
      <w:tr w:rsidR="00531514" w:rsidRPr="00577711" w:rsidTr="00F71325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Srpsko narodno kazalište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Novi Sad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Razvoj sustava elektroničke uprave za rad u uvjetima višejezičnosti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001003865 2025 09427 005 001 000 001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170.000,00</w:t>
            </w:r>
          </w:p>
        </w:tc>
      </w:tr>
      <w:tr w:rsidR="00531514" w:rsidRPr="00577711" w:rsidTr="00F71325">
        <w:trPr>
          <w:trHeight w:val="57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77711" w:rsidRDefault="00577711" w:rsidP="005315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Ukupno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77711" w:rsidRDefault="00531514" w:rsidP="005315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77711" w:rsidRDefault="00531514" w:rsidP="005315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77711" w:rsidRDefault="00531514" w:rsidP="00531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77711" w:rsidRDefault="00531514" w:rsidP="005315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>10.000.000.00</w:t>
            </w:r>
          </w:p>
        </w:tc>
      </w:tr>
    </w:tbl>
    <w:p w:rsidR="005E2020" w:rsidRPr="00577711" w:rsidRDefault="005E2020" w:rsidP="00F71325">
      <w:pPr>
        <w:rPr>
          <w:rFonts w:asciiTheme="minorHAnsi" w:hAnsiTheme="minorHAnsi" w:cstheme="minorHAnsi"/>
          <w:b/>
          <w:sz w:val="22"/>
          <w:szCs w:val="22"/>
        </w:rPr>
      </w:pPr>
    </w:p>
    <w:p w:rsidR="00494558" w:rsidRPr="00577711" w:rsidRDefault="00577711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</w:rPr>
        <w:lastRenderedPageBreak/>
        <w:t>Obrazloženje</w:t>
      </w:r>
    </w:p>
    <w:p w:rsidR="00494558" w:rsidRPr="00577711" w:rsidRDefault="00494558" w:rsidP="0049455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94558" w:rsidRPr="00F71325" w:rsidRDefault="00577711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71325">
        <w:rPr>
          <w:rFonts w:asciiTheme="minorHAnsi" w:hAnsiTheme="minorHAnsi"/>
          <w:sz w:val="22"/>
          <w:szCs w:val="22"/>
        </w:rPr>
        <w:t xml:space="preserve">Pokrajinskom skupštinskom odlukom o dodjeli proračunskih sredstava tijelima i organizacijama u čijem radu su u službenoj uporabi jezici i pisma nacionalnih manjina – nacionalnih zajednica i Pravilnikom o dodjeli proračunskih sredstava Pokrajinskog tajništva za obrazovanje, propise, upravu i nacionalne manjine </w:t>
      </w:r>
      <w:r w:rsidR="00F71325">
        <w:rPr>
          <w:rFonts w:asciiTheme="minorHAnsi" w:hAnsiTheme="minorHAnsi"/>
          <w:sz w:val="22"/>
          <w:szCs w:val="22"/>
        </w:rPr>
        <w:t>–</w:t>
      </w:r>
      <w:r w:rsidRPr="00F71325">
        <w:rPr>
          <w:rFonts w:asciiTheme="minorHAnsi" w:hAnsiTheme="minorHAnsi"/>
          <w:sz w:val="22"/>
          <w:szCs w:val="22"/>
        </w:rPr>
        <w:t xml:space="preserve"> nacionalne zajednice tijelima i organizacijama u čijem radu su u službenoj uporabi jezici i pisma nacionalnih manjina </w:t>
      </w:r>
      <w:r w:rsidR="00F71325">
        <w:rPr>
          <w:rFonts w:asciiTheme="minorHAnsi" w:hAnsiTheme="minorHAnsi"/>
          <w:sz w:val="22"/>
          <w:szCs w:val="22"/>
        </w:rPr>
        <w:t>–</w:t>
      </w:r>
      <w:r w:rsidRPr="00F71325">
        <w:rPr>
          <w:rFonts w:asciiTheme="minorHAnsi" w:hAnsiTheme="minorHAnsi"/>
          <w:sz w:val="22"/>
          <w:szCs w:val="22"/>
        </w:rPr>
        <w:t xml:space="preserve"> nacionalnih zajednica, uređuju se način, uvjeti i kriteriji za dodjelu sredstava tijelima i organizacijama s teritorija Autonomne Pokrajine Vojvodine, u čijem radu su u službenoj upora jezici i pisma nacionalnih manjina – nacionalnih zajednica. Navedena sredstva se osiguravaju u proračunu Autonomne Pokrajine Vojvodine i vode se na posebnom proračunskom razdjelu Tajništva.</w:t>
      </w:r>
    </w:p>
    <w:p w:rsidR="00494558" w:rsidRPr="00F71325" w:rsidRDefault="00577711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71325">
        <w:rPr>
          <w:rFonts w:asciiTheme="minorHAnsi" w:hAnsiTheme="minorHAnsi"/>
          <w:sz w:val="22"/>
          <w:szCs w:val="22"/>
        </w:rPr>
        <w:t xml:space="preserve">Na temelju članka 6. Pokrajinske skupštinske odluke o dodjeli proračunskih sredstava tijelima i organizacijama u čijem radu su u službenoj uporabi jezici i pisma nacionalnih manjina – nacionalnih zajednica Tajništvo je dana 5. 2. 2025. godine raspisalo Natječaj za dodjelu proračunskih sredstava tijelima i organizacijama u Autonomnoj Pokrajini Vojvodini u čijem radu su u službenoj uporabi jezici i pisma nacionalnih manjina </w:t>
      </w:r>
      <w:r w:rsidR="00F71325">
        <w:rPr>
          <w:rFonts w:asciiTheme="minorHAnsi" w:hAnsiTheme="minorHAnsi"/>
          <w:sz w:val="22"/>
          <w:szCs w:val="22"/>
        </w:rPr>
        <w:t>–</w:t>
      </w:r>
      <w:r w:rsidRPr="00F71325">
        <w:rPr>
          <w:rFonts w:asciiTheme="minorHAnsi" w:hAnsiTheme="minorHAnsi"/>
          <w:sz w:val="22"/>
          <w:szCs w:val="22"/>
        </w:rPr>
        <w:t xml:space="preserve"> nacion</w:t>
      </w:r>
      <w:bookmarkStart w:id="0" w:name="_GoBack"/>
      <w:bookmarkEnd w:id="0"/>
      <w:r w:rsidRPr="00F71325">
        <w:rPr>
          <w:rFonts w:asciiTheme="minorHAnsi" w:hAnsiTheme="minorHAnsi"/>
          <w:sz w:val="22"/>
          <w:szCs w:val="22"/>
        </w:rPr>
        <w:t xml:space="preserve">alnih zajednica za 2025. godinu, klasa: 000211072 2025 09427 005 001 000 001. Ovim rješenjem, na temelju Natječaja provedenog sukladno članku 23. stavku 4. Pokrajinske skupštinske odluke o proračunu Autonomne Pokrajine Vojvodine za 2025. godinu i osiguranih sredstava za navedene namjene, utvrđenih člankom 11. iste Odluke, obavlja se dodjela sredstava prema dospjelim prijavama na Natječaj, u iznosu od 10.000.000,00 dinara. </w:t>
      </w:r>
    </w:p>
    <w:p w:rsidR="00494558" w:rsidRPr="00F71325" w:rsidRDefault="00577711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71325">
        <w:rPr>
          <w:rFonts w:asciiTheme="minorHAnsi" w:hAnsiTheme="minorHAnsi"/>
          <w:sz w:val="22"/>
          <w:szCs w:val="22"/>
        </w:rPr>
        <w:t xml:space="preserve">Sredstva se na temelju Natječaja i Prijedloga natječajnog povjerenstva za dodjelu sredstava osnovanog rješenjem pokrajinskog tajnika klasa: 000211072 2025 09427 005 001 000 001 od 5. 3. 2025. godine, dodjeljuju za financiranje, odnosno udjel u financiranju projekata i aktivnosti tijela i organizacija s teritorija Autonomne Pokrajine Vojvodine u čijem radu su u službenoj uporabi jezici i pisma nacionalnih manjina – nacionalnih zajednica, radi unapređivanja ostvarivanja prava na službenu uporabu jezika i pisama na teritoriju Autonomne Pokrajine Vojvodine. </w:t>
      </w:r>
    </w:p>
    <w:p w:rsidR="00494558" w:rsidRPr="00F71325" w:rsidRDefault="00577711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71325">
        <w:rPr>
          <w:rFonts w:asciiTheme="minorHAnsi" w:hAnsiTheme="minorHAnsi"/>
          <w:sz w:val="22"/>
          <w:szCs w:val="22"/>
        </w:rPr>
        <w:t>Korisnici sredstava su dužni, prilikom realizacije namjene za koju su sredstva dodijeljena, postupati sukladno odredbama Zakona o javnim nabavama („Službeni glasnik RS“, broj: 91/2019 i 92/2023). Tajništvo će obavijestiti korisnike o raspodjeli sredstava koja je utvrđena ovim rješenjem objavom rezultata Natječaja na mrežnoj stranici Tajništva. Međusobne obveze između Tajništva i korisnika sredstava preuzimaju se na temelju sklopljenog ugovora.</w:t>
      </w:r>
    </w:p>
    <w:p w:rsidR="00531514" w:rsidRPr="00F71325" w:rsidRDefault="00577711" w:rsidP="00F71325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F71325">
        <w:rPr>
          <w:rFonts w:asciiTheme="minorHAnsi" w:hAnsiTheme="minorHAnsi"/>
          <w:sz w:val="22"/>
          <w:szCs w:val="22"/>
        </w:rPr>
        <w:t>Sukladno navedenom, a u vezi s člankom 9. Pokrajinske skupštinske odluke o dodjeli proračunskih sredstava tijelima i organizacijama u čijem radu su u službenoj uporabi jezici i pisma nacionalnih manjina – nacionalnih zajednica, a na temelju Rješenja pokrajinskog tajnika za obrazovanje, propise, upravu i nacionalne manjine – nacionalne zajednice klasa: 001642201 2024 09427 002 001 000 001 04 007 od 10. 6. 2024. godine, zamjenica pokrajinskog tajnika donijela je rješenje kao u izreci.</w:t>
      </w:r>
    </w:p>
    <w:p w:rsidR="00494558" w:rsidRPr="00F71325" w:rsidRDefault="00577711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71325">
        <w:rPr>
          <w:rFonts w:asciiTheme="minorHAnsi" w:hAnsiTheme="minorHAnsi"/>
          <w:sz w:val="22"/>
          <w:szCs w:val="22"/>
        </w:rPr>
        <w:t>Ovo rješenje je konačno i protiv njega se ne može uložiti žalba.</w:t>
      </w:r>
    </w:p>
    <w:p w:rsidR="00531514" w:rsidRPr="00F71325" w:rsidRDefault="00531514" w:rsidP="00F71325">
      <w:pPr>
        <w:rPr>
          <w:rFonts w:asciiTheme="minorHAnsi" w:hAnsiTheme="minorHAnsi" w:cstheme="minorHAnsi"/>
          <w:sz w:val="22"/>
          <w:szCs w:val="22"/>
        </w:rPr>
      </w:pPr>
    </w:p>
    <w:p w:rsidR="00494558" w:rsidRPr="00F71325" w:rsidRDefault="00577711" w:rsidP="00531514">
      <w:pPr>
        <w:rPr>
          <w:rFonts w:asciiTheme="minorHAnsi" w:hAnsiTheme="minorHAnsi" w:cstheme="minorHAnsi"/>
          <w:sz w:val="22"/>
          <w:szCs w:val="22"/>
        </w:rPr>
      </w:pPr>
      <w:r w:rsidRPr="00F71325">
        <w:rPr>
          <w:rFonts w:asciiTheme="minorHAnsi" w:hAnsiTheme="minorHAnsi"/>
          <w:sz w:val="22"/>
          <w:szCs w:val="22"/>
        </w:rPr>
        <w:t>Rješenje dostaviti:</w:t>
      </w:r>
    </w:p>
    <w:p w:rsidR="00531514" w:rsidRPr="00F71325" w:rsidRDefault="00531514" w:rsidP="00531514">
      <w:pPr>
        <w:rPr>
          <w:rFonts w:asciiTheme="minorHAnsi" w:hAnsiTheme="minorHAnsi" w:cstheme="minorHAnsi"/>
          <w:sz w:val="22"/>
          <w:szCs w:val="22"/>
        </w:rPr>
      </w:pPr>
    </w:p>
    <w:p w:rsidR="00494558" w:rsidRPr="00F71325" w:rsidRDefault="00577711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 w:rsidRPr="00F71325">
        <w:rPr>
          <w:rFonts w:asciiTheme="minorHAnsi" w:hAnsiTheme="minorHAnsi"/>
          <w:sz w:val="22"/>
          <w:szCs w:val="22"/>
        </w:rPr>
        <w:t>Korisnicima;</w:t>
      </w:r>
    </w:p>
    <w:p w:rsidR="00FF4D56" w:rsidRPr="00F71325" w:rsidRDefault="00577711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 w:rsidRPr="00F71325">
        <w:rPr>
          <w:rFonts w:asciiTheme="minorHAnsi" w:hAnsiTheme="minorHAnsi"/>
          <w:sz w:val="22"/>
          <w:szCs w:val="22"/>
        </w:rPr>
        <w:t>Sektoru za materijalno-financijske</w:t>
      </w:r>
    </w:p>
    <w:p w:rsidR="00494558" w:rsidRPr="00F71325" w:rsidRDefault="00577711" w:rsidP="00FF4D56">
      <w:pPr>
        <w:pStyle w:val="ListParagraph"/>
        <w:ind w:left="284"/>
        <w:rPr>
          <w:rFonts w:asciiTheme="minorHAnsi" w:hAnsiTheme="minorHAnsi" w:cstheme="minorHAnsi"/>
          <w:sz w:val="22"/>
          <w:szCs w:val="22"/>
        </w:rPr>
      </w:pPr>
      <w:r w:rsidRPr="00F71325">
        <w:rPr>
          <w:rFonts w:asciiTheme="minorHAnsi" w:hAnsiTheme="minorHAnsi"/>
          <w:sz w:val="22"/>
          <w:szCs w:val="22"/>
        </w:rPr>
        <w:t>poslove Tajništva;</w:t>
      </w:r>
    </w:p>
    <w:p w:rsidR="00494558" w:rsidRPr="00F71325" w:rsidRDefault="00577711" w:rsidP="00494558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 w:rsidRPr="00F71325">
        <w:rPr>
          <w:rFonts w:asciiTheme="minorHAnsi" w:hAnsiTheme="minorHAnsi"/>
          <w:sz w:val="22"/>
          <w:szCs w:val="22"/>
        </w:rPr>
        <w:t xml:space="preserve">Pismohrani. </w:t>
      </w:r>
    </w:p>
    <w:p w:rsidR="00F71325" w:rsidRPr="00F71325" w:rsidRDefault="00F71325" w:rsidP="00F71325">
      <w:pPr>
        <w:pStyle w:val="ListParagraph"/>
        <w:tabs>
          <w:tab w:val="left" w:pos="2730"/>
          <w:tab w:val="center" w:pos="7200"/>
        </w:tabs>
        <w:ind w:left="5670"/>
        <w:jc w:val="center"/>
        <w:rPr>
          <w:rFonts w:ascii="Calibri" w:hAnsi="Calibri" w:cs="Calibri"/>
          <w:bCs/>
          <w:sz w:val="22"/>
          <w:szCs w:val="22"/>
        </w:rPr>
      </w:pPr>
      <w:r w:rsidRPr="00F71325">
        <w:rPr>
          <w:rFonts w:ascii="Calibri" w:hAnsi="Calibri"/>
          <w:sz w:val="22"/>
          <w:szCs w:val="22"/>
        </w:rPr>
        <w:t>P.O. POKRAJINSKOG  TAJNIKA</w:t>
      </w:r>
    </w:p>
    <w:p w:rsidR="00F71325" w:rsidRPr="00F71325" w:rsidRDefault="00F71325" w:rsidP="00F71325">
      <w:pPr>
        <w:pStyle w:val="ListParagraph"/>
        <w:tabs>
          <w:tab w:val="left" w:pos="2730"/>
          <w:tab w:val="center" w:pos="7200"/>
        </w:tabs>
        <w:ind w:left="5670"/>
        <w:jc w:val="center"/>
        <w:rPr>
          <w:rFonts w:ascii="Calibri" w:hAnsi="Calibri" w:cs="Calibri"/>
          <w:bCs/>
          <w:sz w:val="22"/>
          <w:szCs w:val="22"/>
        </w:rPr>
      </w:pPr>
      <w:r w:rsidRPr="00F71325">
        <w:rPr>
          <w:rFonts w:ascii="Calibri" w:hAnsi="Calibri"/>
          <w:sz w:val="22"/>
          <w:szCs w:val="22"/>
        </w:rPr>
        <w:t>ZAMJENICA POKRAJINSKOG TAJNIKA</w:t>
      </w:r>
    </w:p>
    <w:p w:rsidR="00F71325" w:rsidRPr="00F71325" w:rsidRDefault="00F71325" w:rsidP="00F71325">
      <w:pPr>
        <w:pStyle w:val="ListParagraph"/>
        <w:tabs>
          <w:tab w:val="left" w:pos="2730"/>
          <w:tab w:val="center" w:pos="7200"/>
        </w:tabs>
        <w:ind w:left="5670"/>
        <w:jc w:val="center"/>
        <w:rPr>
          <w:rFonts w:ascii="Calibri" w:hAnsi="Calibri" w:cs="Calibri"/>
          <w:bCs/>
          <w:sz w:val="22"/>
          <w:szCs w:val="22"/>
        </w:rPr>
      </w:pPr>
      <w:r w:rsidRPr="00F71325">
        <w:rPr>
          <w:rFonts w:ascii="Calibri" w:hAnsi="Calibri"/>
          <w:sz w:val="22"/>
          <w:szCs w:val="22"/>
        </w:rPr>
        <w:t xml:space="preserve">Slađana </w:t>
      </w:r>
      <w:proofErr w:type="spellStart"/>
      <w:r w:rsidRPr="00F71325">
        <w:rPr>
          <w:rFonts w:ascii="Calibri" w:hAnsi="Calibri"/>
          <w:sz w:val="22"/>
          <w:szCs w:val="22"/>
        </w:rPr>
        <w:t>Bursać</w:t>
      </w:r>
      <w:proofErr w:type="spellEnd"/>
    </w:p>
    <w:p w:rsidR="00F71325" w:rsidRPr="00F71325" w:rsidRDefault="00F71325" w:rsidP="00F71325">
      <w:pPr>
        <w:pStyle w:val="ListParagraph"/>
        <w:ind w:left="284"/>
        <w:rPr>
          <w:rFonts w:asciiTheme="minorHAnsi" w:hAnsiTheme="minorHAnsi" w:cstheme="minorHAnsi"/>
          <w:sz w:val="22"/>
          <w:szCs w:val="22"/>
        </w:rPr>
      </w:pPr>
    </w:p>
    <w:p w:rsidR="00494558" w:rsidRPr="00577711" w:rsidRDefault="00494558" w:rsidP="00FF4D56">
      <w:pPr>
        <w:rPr>
          <w:rFonts w:asciiTheme="minorHAnsi" w:hAnsiTheme="minorHAnsi" w:cstheme="minorHAnsi"/>
        </w:rPr>
      </w:pPr>
    </w:p>
    <w:sectPr w:rsidR="00494558" w:rsidRPr="00577711" w:rsidSect="00F8616C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81C65"/>
    <w:rsid w:val="000C5617"/>
    <w:rsid w:val="000F5F15"/>
    <w:rsid w:val="001A7145"/>
    <w:rsid w:val="001C309C"/>
    <w:rsid w:val="002C134E"/>
    <w:rsid w:val="002C24E1"/>
    <w:rsid w:val="00301F20"/>
    <w:rsid w:val="003323C4"/>
    <w:rsid w:val="00391D12"/>
    <w:rsid w:val="003D7616"/>
    <w:rsid w:val="003F06B3"/>
    <w:rsid w:val="00461902"/>
    <w:rsid w:val="00494558"/>
    <w:rsid w:val="004A173E"/>
    <w:rsid w:val="004B21D0"/>
    <w:rsid w:val="00530417"/>
    <w:rsid w:val="00531514"/>
    <w:rsid w:val="00577711"/>
    <w:rsid w:val="005E2020"/>
    <w:rsid w:val="006E140E"/>
    <w:rsid w:val="0082316C"/>
    <w:rsid w:val="008F5D16"/>
    <w:rsid w:val="00901070"/>
    <w:rsid w:val="00905C6C"/>
    <w:rsid w:val="009A7101"/>
    <w:rsid w:val="009C4C57"/>
    <w:rsid w:val="00A33633"/>
    <w:rsid w:val="00CD77A9"/>
    <w:rsid w:val="00D35A6D"/>
    <w:rsid w:val="00DA4CF6"/>
    <w:rsid w:val="00DE4203"/>
    <w:rsid w:val="00F71325"/>
    <w:rsid w:val="00F8616C"/>
    <w:rsid w:val="00FE470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B4A0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Hrvoje Kenjerić</cp:lastModifiedBy>
  <cp:revision>8</cp:revision>
  <cp:lastPrinted>2025-04-17T12:51:00Z</cp:lastPrinted>
  <dcterms:created xsi:type="dcterms:W3CDTF">2025-04-17T12:51:00Z</dcterms:created>
  <dcterms:modified xsi:type="dcterms:W3CDTF">2025-04-22T06:41:00Z</dcterms:modified>
</cp:coreProperties>
</file>