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25" w:rsidRPr="003C536B" w:rsidRDefault="009F637A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C536B">
        <w:rPr>
          <w:rFonts w:asciiTheme="minorHAnsi" w:hAnsiTheme="minorHAnsi" w:cstheme="minorHAnsi"/>
          <w:b w:val="0"/>
          <w:sz w:val="20"/>
          <w:szCs w:val="20"/>
        </w:rPr>
        <w:t>Na temelju članka 2. točke 1) alineje 3., točke 2) a</w:t>
      </w:r>
      <w:r w:rsidR="003C536B">
        <w:rPr>
          <w:rFonts w:asciiTheme="minorHAnsi" w:hAnsiTheme="minorHAnsi" w:cstheme="minorHAnsi"/>
          <w:b w:val="0"/>
          <w:sz w:val="20"/>
          <w:szCs w:val="20"/>
        </w:rPr>
        <w:t>lineje 4. i točke 3) alineja 3.</w:t>
      </w:r>
      <w:r w:rsidRPr="003C536B">
        <w:rPr>
          <w:rFonts w:asciiTheme="minorHAnsi" w:hAnsiTheme="minorHAnsi" w:cstheme="minorHAnsi"/>
          <w:b w:val="0"/>
          <w:sz w:val="20"/>
          <w:szCs w:val="20"/>
        </w:rPr>
        <w:t xml:space="preserve"> i 10.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 članka 16. stavka 2. Pokrajinske skupštinske odluke o pokrajinskoj upravi („Službeni list APV”, broj 37/14, 54/14 </w:t>
      </w:r>
      <w:r w:rsidR="003C536B">
        <w:rPr>
          <w:rFonts w:asciiTheme="minorHAnsi" w:hAnsiTheme="minorHAnsi" w:cstheme="minorHAnsi"/>
          <w:b w:val="0"/>
          <w:sz w:val="20"/>
          <w:szCs w:val="20"/>
        </w:rPr>
        <w:t>–</w:t>
      </w:r>
      <w:r w:rsidRPr="003C536B">
        <w:rPr>
          <w:rFonts w:asciiTheme="minorHAnsi" w:hAnsiTheme="minorHAnsi" w:cstheme="minorHAnsi"/>
          <w:b w:val="0"/>
          <w:sz w:val="20"/>
          <w:szCs w:val="20"/>
        </w:rPr>
        <w:t xml:space="preserve"> dr. odluka, 37/16, 29/17, 24/19, 66/20 i 38/21)</w:t>
      </w:r>
      <w:r w:rsidRPr="003C536B">
        <w:rPr>
          <w:rFonts w:asciiTheme="minorHAnsi" w:hAnsiTheme="minorHAnsi" w:cstheme="minorHAnsi"/>
          <w:sz w:val="20"/>
          <w:szCs w:val="20"/>
        </w:rPr>
        <w:t xml:space="preserve"> </w:t>
      </w:r>
      <w:r w:rsidRPr="003C536B">
        <w:rPr>
          <w:rFonts w:asciiTheme="minorHAnsi" w:hAnsiTheme="minorHAnsi" w:cstheme="minorHAnsi"/>
          <w:b w:val="0"/>
          <w:sz w:val="20"/>
          <w:szCs w:val="20"/>
        </w:rPr>
        <w:t xml:space="preserve">pokrajinski tajnik za obrazovanje, propise, upravu i nacionalne manjine </w:t>
      </w:r>
      <w:r w:rsidR="003C536B">
        <w:rPr>
          <w:rFonts w:asciiTheme="minorHAnsi" w:hAnsiTheme="minorHAnsi" w:cstheme="minorHAnsi"/>
          <w:b w:val="0"/>
          <w:sz w:val="20"/>
          <w:szCs w:val="20"/>
        </w:rPr>
        <w:t>–</w:t>
      </w:r>
      <w:r w:rsidRPr="003C536B">
        <w:rPr>
          <w:rFonts w:asciiTheme="minorHAnsi" w:hAnsiTheme="minorHAnsi" w:cstheme="minorHAnsi"/>
          <w:b w:val="0"/>
          <w:sz w:val="20"/>
          <w:szCs w:val="20"/>
        </w:rPr>
        <w:t xml:space="preserve"> nacionalne zajednice,   d o n o s i</w:t>
      </w:r>
    </w:p>
    <w:p w:rsidR="001C2325" w:rsidRPr="003C536B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F81EEB" w:rsidRPr="003C536B" w:rsidRDefault="009F637A" w:rsidP="00AF2FBA">
      <w:pPr>
        <w:pStyle w:val="clan"/>
        <w:spacing w:before="0" w:after="0"/>
        <w:rPr>
          <w:rFonts w:asciiTheme="minorHAnsi" w:hAnsiTheme="minorHAnsi" w:cstheme="minorHAnsi"/>
        </w:rPr>
      </w:pPr>
      <w:r w:rsidRPr="003C536B">
        <w:rPr>
          <w:rFonts w:asciiTheme="minorHAnsi" w:hAnsiTheme="minorHAnsi" w:cstheme="minorHAnsi"/>
          <w:szCs w:val="22"/>
        </w:rPr>
        <w:t>PRAVILNIK O IZMJENAMA PRAVILNIKA</w:t>
      </w:r>
      <w:r w:rsidRPr="003C536B">
        <w:rPr>
          <w:rFonts w:asciiTheme="minorHAnsi" w:hAnsiTheme="minorHAnsi" w:cstheme="minorHAnsi"/>
          <w:sz w:val="28"/>
        </w:rPr>
        <w:t xml:space="preserve"> </w:t>
      </w:r>
      <w:r w:rsidRPr="003C536B">
        <w:rPr>
          <w:rFonts w:asciiTheme="minorHAnsi" w:hAnsiTheme="minorHAnsi" w:cstheme="minorHAnsi"/>
        </w:rPr>
        <w:t>O DODJELI PRORAČUNSKIH SREDSTAVA POKRAJINSKOG TAJNIŠTVA ZA OBRAZOVANJE, PROPISE, UPRAVU I NACIONALNE MANJINE – NACIONALNE ZAJEDNICE ZA FINANCIRANJE I SUFINANCIRANJE IZRADE TEHNIČKE DOKUMENTACIJE ZA POTREBE USTANOVA OSNOVNOG I SREDNJEG OBRAZOVANJA I ODGOJA NA TERITORIJU AUTONOMNE POKRAJINE VOJVODINE</w:t>
      </w:r>
    </w:p>
    <w:p w:rsidR="00825B19" w:rsidRPr="003C536B" w:rsidRDefault="00825B19" w:rsidP="00825B19">
      <w:pPr>
        <w:pStyle w:val="clan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:rsidR="001C2325" w:rsidRPr="003C536B" w:rsidRDefault="009F637A" w:rsidP="003806EC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Članak 1.</w:t>
      </w:r>
    </w:p>
    <w:p w:rsidR="00C22EEC" w:rsidRPr="003C536B" w:rsidRDefault="00C22EEC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C22EEC" w:rsidRPr="003C536B" w:rsidRDefault="009F637A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 xml:space="preserve">U Pravilniku o dodjeli proračunskih sredstava Pokrajinskog tajništva za obrazovanje, propise, upravu, nacionalne manjine </w:t>
      </w:r>
      <w:r w:rsidR="003C536B">
        <w:rPr>
          <w:rFonts w:asciiTheme="minorHAnsi" w:hAnsiTheme="minorHAnsi" w:cstheme="minorHAnsi"/>
          <w:sz w:val="20"/>
          <w:szCs w:val="20"/>
        </w:rPr>
        <w:t>–</w:t>
      </w:r>
      <w:r w:rsidRPr="003C536B">
        <w:rPr>
          <w:rFonts w:asciiTheme="minorHAnsi" w:hAnsiTheme="minorHAnsi" w:cstheme="minorHAnsi"/>
          <w:sz w:val="20"/>
          <w:szCs w:val="20"/>
        </w:rPr>
        <w:t xml:space="preserve"> nacionalne zajednice za financiranje i sufinanciranje izrade tehničke dokumentacije za potrebe ustanova osnovnog i srednjeg obrazovanja i odgoja na teritoriju Autonomne Pokrajine Vojvodine („Službeni list APV“, broj: 5/25) naziv Pravilnika mijenja se i glasi: „Pravilnik o dodjeli proračunskih sredstava Pokrajinskog tajništva za obrazovanje, propise, upravu i nacionalne manjine – nacionalne zajednice za financiranje i sufinanciranje izrade tehničke dokumentacije za potrebe ustanova osnovnog, srednjeg obrazovanja i odgoja i predškolskih ustanova na teritoriju Autonomne Pokrajine Vojvodine.“</w:t>
      </w:r>
    </w:p>
    <w:p w:rsidR="00AF2B77" w:rsidRPr="003C536B" w:rsidRDefault="00AF2B77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AF2B77" w:rsidRDefault="009F637A" w:rsidP="00AF2B77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536B">
        <w:rPr>
          <w:rFonts w:asciiTheme="minorHAnsi" w:hAnsiTheme="minorHAnsi" w:cstheme="minorHAnsi"/>
          <w:b/>
          <w:sz w:val="20"/>
          <w:szCs w:val="20"/>
        </w:rPr>
        <w:t>Članak 2.</w:t>
      </w:r>
    </w:p>
    <w:p w:rsidR="003C536B" w:rsidRPr="003C536B" w:rsidRDefault="003C536B" w:rsidP="00AF2B77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F2B77" w:rsidRPr="003C536B" w:rsidRDefault="009F637A" w:rsidP="00AF2B77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U članku 1. stavak 1. mijenja se i glasi:</w:t>
      </w:r>
    </w:p>
    <w:p w:rsidR="00AF2B77" w:rsidRPr="003C536B" w:rsidRDefault="00AF2B77" w:rsidP="00AF2B77">
      <w:pPr>
        <w:pStyle w:val="Normal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C536B">
        <w:rPr>
          <w:rFonts w:asciiTheme="minorHAnsi" w:hAnsiTheme="minorHAnsi" w:cstheme="minorHAnsi"/>
        </w:rPr>
        <w:t>„</w:t>
      </w:r>
      <w:r w:rsidRPr="003C536B">
        <w:rPr>
          <w:rFonts w:asciiTheme="minorHAnsi" w:hAnsiTheme="minorHAnsi" w:cstheme="minorHAnsi"/>
          <w:sz w:val="20"/>
          <w:szCs w:val="20"/>
        </w:rPr>
        <w:t xml:space="preserve">Ovim Pravilnikom se uređuju način, uvjeti i kriteriji dodjele proračunskih sredstava za financiranje i sufinanciranje tehničke dokumentacije za potrebe ustanova osnovnog, srednjeg obrazovanja i odgoja i predškolskih ustanova na teritoriju Autonomne Pokrajine Vojvodine, sukladno </w:t>
      </w:r>
      <w:proofErr w:type="spellStart"/>
      <w:r w:rsidRPr="003C536B">
        <w:rPr>
          <w:rFonts w:asciiTheme="minorHAnsi" w:hAnsiTheme="minorHAnsi" w:cstheme="minorHAnsi"/>
          <w:sz w:val="20"/>
          <w:szCs w:val="20"/>
        </w:rPr>
        <w:t>aproprijacijama</w:t>
      </w:r>
      <w:proofErr w:type="spellEnd"/>
      <w:r w:rsidRPr="003C536B">
        <w:rPr>
          <w:rFonts w:asciiTheme="minorHAnsi" w:hAnsiTheme="minorHAnsi" w:cstheme="minorHAnsi"/>
          <w:sz w:val="20"/>
          <w:szCs w:val="20"/>
        </w:rPr>
        <w:t xml:space="preserve"> odobrenima Odlukom o proračunu Autonomne Pokrajine Vojvodine u okviru posebnog razdjela Pokrajinskog tajništva za obrazovanje, propise, upravu i nacionalne manjine </w:t>
      </w:r>
      <w:r w:rsidR="003C536B">
        <w:rPr>
          <w:rFonts w:asciiTheme="minorHAnsi" w:hAnsiTheme="minorHAnsi" w:cstheme="minorHAnsi"/>
          <w:sz w:val="20"/>
          <w:szCs w:val="20"/>
        </w:rPr>
        <w:t>–</w:t>
      </w:r>
      <w:r w:rsidRPr="003C536B">
        <w:rPr>
          <w:rFonts w:asciiTheme="minorHAnsi" w:hAnsiTheme="minorHAnsi" w:cstheme="minorHAnsi"/>
          <w:sz w:val="20"/>
          <w:szCs w:val="20"/>
        </w:rPr>
        <w:t xml:space="preserve"> nacionalne zajednice (u daljnjem tekstu: Tajništvo).“</w:t>
      </w:r>
      <w:bookmarkStart w:id="0" w:name="clan_2"/>
      <w:bookmarkEnd w:id="0"/>
    </w:p>
    <w:p w:rsidR="00AF2B77" w:rsidRPr="003C536B" w:rsidRDefault="00AF2B77" w:rsidP="00825B19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</w:p>
    <w:p w:rsidR="005C527D" w:rsidRPr="003C536B" w:rsidRDefault="009F637A" w:rsidP="00825B19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Članak 3.</w:t>
      </w:r>
    </w:p>
    <w:p w:rsidR="001C2325" w:rsidRPr="003C536B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AF2B77" w:rsidRPr="003C536B" w:rsidRDefault="009F637A" w:rsidP="00AF2B7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Članak 2. mijenja se i glasi:</w:t>
      </w:r>
    </w:p>
    <w:p w:rsidR="00AF2B77" w:rsidRPr="003C536B" w:rsidRDefault="003C536B" w:rsidP="003C536B">
      <w:pPr>
        <w:pStyle w:val="Normal1"/>
        <w:spacing w:before="0" w:beforeAutospacing="0" w:after="0" w:afterAutospacing="0"/>
        <w:ind w:hanging="14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</w:t>
      </w:r>
      <w:r w:rsidR="00AF2B77" w:rsidRPr="003C536B">
        <w:rPr>
          <w:rFonts w:asciiTheme="minorHAnsi" w:hAnsiTheme="minorHAnsi" w:cstheme="minorHAnsi"/>
          <w:sz w:val="20"/>
          <w:szCs w:val="20"/>
        </w:rPr>
        <w:t>Članak 2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F2B77" w:rsidRPr="003C536B" w:rsidRDefault="00AF2B77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AF2B77" w:rsidRPr="003C536B" w:rsidRDefault="009F637A" w:rsidP="00AF2B7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bookmarkStart w:id="1" w:name="clan_3"/>
      <w:bookmarkEnd w:id="1"/>
      <w:r w:rsidRPr="003C536B">
        <w:rPr>
          <w:rFonts w:asciiTheme="minorHAnsi" w:hAnsiTheme="minorHAnsi" w:cstheme="minorHAnsi"/>
          <w:sz w:val="20"/>
          <w:szCs w:val="20"/>
        </w:rPr>
        <w:t xml:space="preserve">Pravo na dodjelu sredstava imaju ustanove osnovnog i srednjeg obrazovanja i odgoja na teritoriju AP Vojvodine, čiji je osnivač Republika Srbija, autonomna pokrajina ili jedinica lokalne samouprave i jedinice lokalne samouprave, za potrebe predškolskih ustanova, na teritoriju AP Vojvodine (u daljnjem tekstu: korisnici).“ </w:t>
      </w:r>
    </w:p>
    <w:p w:rsidR="001C2325" w:rsidRPr="003C536B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20"/>
          <w:szCs w:val="20"/>
        </w:rPr>
      </w:pPr>
    </w:p>
    <w:p w:rsidR="008F1120" w:rsidRPr="003C536B" w:rsidRDefault="009F637A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536B">
        <w:rPr>
          <w:rFonts w:asciiTheme="minorHAnsi" w:hAnsiTheme="minorHAnsi" w:cstheme="minorHAnsi"/>
          <w:b/>
          <w:sz w:val="20"/>
          <w:szCs w:val="20"/>
        </w:rPr>
        <w:t>Članak 4.</w:t>
      </w:r>
    </w:p>
    <w:p w:rsidR="001C2325" w:rsidRPr="003C536B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F2B77" w:rsidRPr="003C536B" w:rsidRDefault="009F637A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U članku 3. stavak 4. mijenja se i glasi:</w:t>
      </w:r>
    </w:p>
    <w:p w:rsidR="00AF2B77" w:rsidRPr="003C536B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lang w:eastAsia="sr-Cyrl-RS"/>
        </w:rPr>
      </w:pPr>
    </w:p>
    <w:p w:rsidR="00AF2B77" w:rsidRPr="003C536B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 xml:space="preserve">„Natječaj je otvoren </w:t>
      </w:r>
      <w:r w:rsidRPr="003C536B">
        <w:rPr>
          <w:rFonts w:asciiTheme="minorHAnsi" w:hAnsiTheme="minorHAnsi" w:cstheme="minorHAnsi"/>
          <w:b/>
          <w:sz w:val="20"/>
          <w:szCs w:val="20"/>
        </w:rPr>
        <w:t>od 29. 1. 2025. godine do 17. 3. 2025. godine.“</w:t>
      </w:r>
    </w:p>
    <w:p w:rsidR="00AF2B77" w:rsidRPr="003C536B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lang w:eastAsia="sr-Cyrl-RS"/>
        </w:rPr>
      </w:pPr>
    </w:p>
    <w:p w:rsidR="001C2325" w:rsidRPr="003C536B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5C527D" w:rsidRPr="003C536B" w:rsidRDefault="009F637A" w:rsidP="001C2325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  <w:bookmarkStart w:id="2" w:name="clan_5"/>
      <w:bookmarkEnd w:id="2"/>
      <w:r w:rsidRPr="003C536B">
        <w:rPr>
          <w:rFonts w:asciiTheme="minorHAnsi" w:hAnsiTheme="minorHAnsi" w:cstheme="minorHAnsi"/>
          <w:sz w:val="20"/>
          <w:szCs w:val="20"/>
        </w:rPr>
        <w:t>Članak 5.</w:t>
      </w:r>
    </w:p>
    <w:p w:rsidR="001C2325" w:rsidRPr="003C536B" w:rsidRDefault="001C2325" w:rsidP="001C2325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</w:p>
    <w:p w:rsidR="001C2325" w:rsidRPr="003C536B" w:rsidRDefault="009F637A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U članku 5. stavak 1. mijenja se i glasi:</w:t>
      </w:r>
    </w:p>
    <w:p w:rsidR="00AF2B77" w:rsidRPr="003C536B" w:rsidRDefault="00AF2B77" w:rsidP="00AF2B77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„Pokrajinski tajnik nadležan za poslove obrazovanja (u daljnjem tekstu: pokrajinski tajnik) formira Povjerenstvo za provedbu natječaja za financiranje i sufinanciranje tehničke dokumentacije za potrebe ustanova osnovnog, srednjeg obrazovanja i odgoja i predškolskih ustanova na teritoriju Autonomne Pokrajine Vojvodine (u daljnjem tekstu: Povjerenstvo).“</w:t>
      </w:r>
    </w:p>
    <w:p w:rsidR="001C2325" w:rsidRPr="003C536B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3C536B" w:rsidRDefault="003C536B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3" w:name="clan_6"/>
      <w:bookmarkEnd w:id="3"/>
    </w:p>
    <w:p w:rsidR="00021C46" w:rsidRPr="003C536B" w:rsidRDefault="009F637A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536B">
        <w:rPr>
          <w:rFonts w:asciiTheme="minorHAnsi" w:hAnsiTheme="minorHAnsi" w:cstheme="minorHAnsi"/>
          <w:b/>
          <w:sz w:val="20"/>
          <w:szCs w:val="20"/>
        </w:rPr>
        <w:lastRenderedPageBreak/>
        <w:t>Članak 6.</w:t>
      </w:r>
    </w:p>
    <w:p w:rsidR="00AF2B77" w:rsidRPr="003C536B" w:rsidRDefault="00AF2B77" w:rsidP="00AF2B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F2B77" w:rsidRPr="003C536B" w:rsidRDefault="009F637A" w:rsidP="0067374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3C536B">
        <w:rPr>
          <w:rFonts w:cstheme="minorHAnsi"/>
          <w:sz w:val="20"/>
          <w:szCs w:val="20"/>
        </w:rPr>
        <w:t>Članak 7. mijenja se i glasi:</w:t>
      </w:r>
    </w:p>
    <w:p w:rsidR="00AF2B77" w:rsidRPr="003C536B" w:rsidRDefault="00AF2B77" w:rsidP="0067374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AF2B77" w:rsidRPr="003C536B" w:rsidRDefault="00AF2B77" w:rsidP="003C536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C536B">
        <w:rPr>
          <w:rFonts w:cstheme="minorHAnsi"/>
          <w:sz w:val="20"/>
          <w:szCs w:val="20"/>
        </w:rPr>
        <w:t>„Članak 7.</w:t>
      </w:r>
    </w:p>
    <w:p w:rsidR="00AF2B77" w:rsidRPr="003C536B" w:rsidRDefault="00AF2B77" w:rsidP="00673749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C87274" w:rsidRPr="003C536B" w:rsidRDefault="009F637A" w:rsidP="00673749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  <w:r w:rsidRPr="003C536B">
        <w:rPr>
          <w:rFonts w:cstheme="minorHAnsi"/>
          <w:sz w:val="20"/>
          <w:szCs w:val="20"/>
        </w:rPr>
        <w:t xml:space="preserve">Kriteriji za ocjenu prijava su: </w:t>
      </w:r>
    </w:p>
    <w:p w:rsidR="00673749" w:rsidRPr="003C536B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673749" w:rsidRPr="003C536B" w:rsidTr="00673749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9F637A" w:rsidP="00CC74C7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Redni</w:t>
            </w:r>
          </w:p>
          <w:p w:rsidR="00673749" w:rsidRPr="003C536B" w:rsidRDefault="009F637A" w:rsidP="00CC74C7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broj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9F637A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Kriteriji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9F637A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Bodovi</w:t>
            </w:r>
          </w:p>
        </w:tc>
      </w:tr>
      <w:tr w:rsidR="00673749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1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9F637A" w:rsidP="00CC74C7">
            <w:pPr>
              <w:ind w:left="-15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Značaj realizacije projekta u odnosu na sigurnost i zdravlje djece/učenika, nastavnika i zaposlenika koji koriste objekte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0-30</w:t>
            </w:r>
          </w:p>
        </w:tc>
      </w:tr>
      <w:tr w:rsidR="00673749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2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3C536B" w:rsidP="00CC74C7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9F637A" w:rsidRPr="003C536B">
              <w:rPr>
                <w:rFonts w:cstheme="minorHAnsi"/>
                <w:sz w:val="20"/>
                <w:szCs w:val="20"/>
              </w:rPr>
              <w:t>načaj realizacije projekta u odnosu na podizanje kvalitete i modernizacije izvođenja odgojno-obrazovnog rada i uvjeta za boravak djece/učenika i zaposlenika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0-20</w:t>
            </w:r>
          </w:p>
        </w:tc>
      </w:tr>
      <w:tr w:rsidR="00673749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3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3C536B" w:rsidP="00CC74C7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9F637A" w:rsidRPr="003C536B">
              <w:rPr>
                <w:rFonts w:cstheme="minorHAnsi"/>
                <w:sz w:val="20"/>
                <w:szCs w:val="20"/>
              </w:rPr>
              <w:t>načaj realizacije projekta u odnosu na poboljšanje energetske učinkovitosti objekata, odnosno uštede goriva za zagrijavanje objekata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673749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4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3C536B" w:rsidP="00CC74C7">
            <w:pPr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F637A" w:rsidRPr="003C536B">
              <w:rPr>
                <w:rFonts w:cstheme="minorHAnsi"/>
                <w:sz w:val="20"/>
                <w:szCs w:val="20"/>
              </w:rPr>
              <w:t>inancijska opravdanost projekta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026A4B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C536B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5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C536B" w:rsidRDefault="003C536B" w:rsidP="00026A4B">
            <w:pPr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F637A" w:rsidRPr="003C536B">
              <w:rPr>
                <w:rFonts w:cstheme="minorHAnsi"/>
                <w:sz w:val="20"/>
                <w:szCs w:val="20"/>
              </w:rPr>
              <w:t>ostojanje drugih izvora financiranja – sufinanciranje realizacije projekta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C536B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026A4B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C536B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6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C536B" w:rsidRDefault="003C536B" w:rsidP="00026A4B">
            <w:pPr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9F637A" w:rsidRPr="003C536B">
              <w:rPr>
                <w:rFonts w:cstheme="minorHAnsi"/>
                <w:sz w:val="20"/>
                <w:szCs w:val="20"/>
              </w:rPr>
              <w:t xml:space="preserve">drživost – dugotrajnost učinaka poboljšanja uvjeta korištenja objekta nakon realizacije projekta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C536B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673749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026A4B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7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3C536B" w:rsidP="00CC74C7">
            <w:pPr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9F637A" w:rsidRPr="003C536B">
              <w:rPr>
                <w:rFonts w:cstheme="minorHAnsi"/>
                <w:sz w:val="20"/>
                <w:szCs w:val="20"/>
              </w:rPr>
              <w:t>ktivnosti koje su poduzete u cilju realizacije projekta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C536B" w:rsidRDefault="00673749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0-5</w:t>
            </w:r>
          </w:p>
        </w:tc>
      </w:tr>
      <w:tr w:rsidR="00673749" w:rsidRPr="003C536B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8</w:t>
            </w:r>
            <w:r w:rsidR="003C53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3C536B" w:rsidP="00CC74C7">
            <w:pPr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F637A" w:rsidRPr="003C536B">
              <w:rPr>
                <w:rFonts w:cstheme="minorHAnsi"/>
                <w:sz w:val="20"/>
                <w:szCs w:val="20"/>
              </w:rPr>
              <w:t>tupanj razvijenosti jedinice lokalne samouprave na čijem teritoriju se nalazi ustanova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C536B" w:rsidRDefault="00673749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C536B">
              <w:rPr>
                <w:rFonts w:cstheme="minorHAnsi"/>
                <w:sz w:val="20"/>
                <w:szCs w:val="20"/>
              </w:rPr>
              <w:t>0-5</w:t>
            </w:r>
          </w:p>
        </w:tc>
      </w:tr>
    </w:tbl>
    <w:p w:rsidR="00673749" w:rsidRPr="003C536B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</w:p>
    <w:p w:rsidR="005C527D" w:rsidRPr="003C536B" w:rsidRDefault="009F637A" w:rsidP="001C2325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  <w:r w:rsidRPr="003C536B">
        <w:rPr>
          <w:rFonts w:asciiTheme="minorHAnsi" w:hAnsiTheme="minorHAnsi" w:cstheme="minorHAnsi"/>
          <w:sz w:val="20"/>
          <w:szCs w:val="20"/>
        </w:rPr>
        <w:t>Članak 7.</w:t>
      </w:r>
    </w:p>
    <w:p w:rsidR="00250A05" w:rsidRPr="003C536B" w:rsidRDefault="00250A05" w:rsidP="00AF2B77">
      <w:pPr>
        <w:pStyle w:val="clan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:rsidR="00DF6BEB" w:rsidRPr="003C536B" w:rsidRDefault="009F637A" w:rsidP="00AF2B7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bookmarkStart w:id="4" w:name="clan_15"/>
      <w:bookmarkEnd w:id="4"/>
      <w:r w:rsidRPr="003C536B">
        <w:rPr>
          <w:rFonts w:asciiTheme="minorHAnsi" w:hAnsiTheme="minorHAnsi" w:cstheme="minorHAnsi"/>
          <w:sz w:val="20"/>
          <w:szCs w:val="20"/>
        </w:rPr>
        <w:t xml:space="preserve">Ovaj Pravilnik stupa na snagu danom objave u „Službenom listu Autonomne Pokrajine Vojvodine“, a bit će postavljen i na službenoj mrežnoj stranici Pokrajinskog tajništva za obrazovanje, propise, upravu i nacionalne manjine nacionalne zajednice. </w:t>
      </w:r>
    </w:p>
    <w:p w:rsidR="00DF6BEB" w:rsidRPr="003C536B" w:rsidRDefault="00DF6BEB" w:rsidP="00A973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536B">
        <w:rPr>
          <w:rFonts w:cstheme="minorHAnsi"/>
          <w:b/>
          <w:sz w:val="20"/>
          <w:szCs w:val="20"/>
        </w:rPr>
        <w:t xml:space="preserve">  </w:t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</w:r>
      <w:r w:rsidRPr="003C536B">
        <w:rPr>
          <w:rFonts w:cstheme="minorHAnsi"/>
          <w:b/>
          <w:sz w:val="20"/>
          <w:szCs w:val="20"/>
        </w:rPr>
        <w:tab/>
        <w:t xml:space="preserve">    </w:t>
      </w:r>
    </w:p>
    <w:p w:rsidR="00DF6BEB" w:rsidRPr="003C536B" w:rsidRDefault="009F637A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536B">
        <w:rPr>
          <w:rFonts w:asciiTheme="minorHAnsi" w:hAnsiTheme="minorHAnsi" w:cstheme="minorHAnsi"/>
          <w:b/>
          <w:sz w:val="20"/>
          <w:szCs w:val="20"/>
        </w:rPr>
        <w:t>Klasa: 000205912 2025 09427 004 001 000 001</w:t>
      </w:r>
    </w:p>
    <w:p w:rsidR="00A97399" w:rsidRPr="003C536B" w:rsidRDefault="009F637A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536B">
        <w:rPr>
          <w:rFonts w:asciiTheme="minorHAnsi" w:hAnsiTheme="minorHAnsi" w:cstheme="minorHAnsi"/>
          <w:b/>
          <w:sz w:val="20"/>
          <w:szCs w:val="20"/>
        </w:rPr>
        <w:t>Novi Sad, 25.</w:t>
      </w:r>
      <w:r w:rsidR="003C53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C536B">
        <w:rPr>
          <w:rFonts w:asciiTheme="minorHAnsi" w:hAnsiTheme="minorHAnsi" w:cstheme="minorHAnsi"/>
          <w:b/>
          <w:sz w:val="20"/>
          <w:szCs w:val="20"/>
        </w:rPr>
        <w:t>2.</w:t>
      </w:r>
      <w:r w:rsidR="003C536B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5" w:name="_GoBack"/>
      <w:bookmarkEnd w:id="5"/>
      <w:r w:rsidRPr="003C536B">
        <w:rPr>
          <w:rFonts w:asciiTheme="minorHAnsi" w:hAnsiTheme="minorHAnsi" w:cstheme="minorHAnsi"/>
          <w:b/>
          <w:sz w:val="20"/>
          <w:szCs w:val="20"/>
        </w:rPr>
        <w:t>2025. godine</w:t>
      </w:r>
    </w:p>
    <w:p w:rsidR="00DF6BEB" w:rsidRPr="003C536B" w:rsidRDefault="00DF6BEB" w:rsidP="001C23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97399" w:rsidRPr="003C536B" w:rsidRDefault="00A97399" w:rsidP="00A97399">
      <w:pPr>
        <w:spacing w:after="0"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3C536B">
        <w:rPr>
          <w:rFonts w:cstheme="minorHAnsi"/>
          <w:sz w:val="20"/>
          <w:szCs w:val="20"/>
        </w:rPr>
        <w:t xml:space="preserve">            POKRAJINSKI TAJNIK</w:t>
      </w:r>
    </w:p>
    <w:p w:rsidR="00A97399" w:rsidRPr="003C536B" w:rsidRDefault="00A97399" w:rsidP="00A97399">
      <w:pPr>
        <w:tabs>
          <w:tab w:val="center" w:pos="7200"/>
        </w:tabs>
        <w:spacing w:after="0" w:line="240" w:lineRule="auto"/>
        <w:rPr>
          <w:rFonts w:cstheme="minorHAnsi"/>
          <w:sz w:val="20"/>
          <w:szCs w:val="20"/>
        </w:rPr>
      </w:pPr>
    </w:p>
    <w:p w:rsidR="00375B7E" w:rsidRPr="003C536B" w:rsidRDefault="00375B7E" w:rsidP="00375B7E">
      <w:pPr>
        <w:ind w:left="4956"/>
        <w:jc w:val="center"/>
        <w:rPr>
          <w:rFonts w:eastAsia="Lucida Sans Unicode" w:cstheme="minorHAnsi"/>
          <w:sz w:val="20"/>
          <w:szCs w:val="20"/>
        </w:rPr>
      </w:pPr>
      <w:r w:rsidRPr="003C536B">
        <w:rPr>
          <w:rFonts w:cstheme="minorHAnsi"/>
          <w:sz w:val="20"/>
          <w:szCs w:val="20"/>
        </w:rPr>
        <w:t xml:space="preserve">   </w:t>
      </w:r>
      <w:r w:rsidRPr="003C536B">
        <w:rPr>
          <w:rFonts w:cstheme="minorHAnsi"/>
          <w:sz w:val="20"/>
          <w:szCs w:val="20"/>
        </w:rPr>
        <w:tab/>
        <w:t>Róbert Ótott</w:t>
      </w:r>
    </w:p>
    <w:p w:rsidR="00D15BE6" w:rsidRPr="003C536B" w:rsidRDefault="00D15BE6" w:rsidP="00375B7E">
      <w:pPr>
        <w:tabs>
          <w:tab w:val="center" w:pos="7200"/>
        </w:tabs>
        <w:spacing w:after="0" w:line="240" w:lineRule="auto"/>
        <w:rPr>
          <w:rFonts w:cstheme="minorHAnsi"/>
          <w:sz w:val="20"/>
          <w:szCs w:val="20"/>
        </w:rPr>
      </w:pPr>
    </w:p>
    <w:sectPr w:rsidR="00D15BE6" w:rsidRPr="003C536B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32176"/>
    <w:rsid w:val="00056E5F"/>
    <w:rsid w:val="00071694"/>
    <w:rsid w:val="00075294"/>
    <w:rsid w:val="000D4E33"/>
    <w:rsid w:val="001132BC"/>
    <w:rsid w:val="00120E54"/>
    <w:rsid w:val="00123160"/>
    <w:rsid w:val="00160358"/>
    <w:rsid w:val="001C1948"/>
    <w:rsid w:val="001C2325"/>
    <w:rsid w:val="001E7B44"/>
    <w:rsid w:val="0020534C"/>
    <w:rsid w:val="00224340"/>
    <w:rsid w:val="00237C7F"/>
    <w:rsid w:val="00250A05"/>
    <w:rsid w:val="002635C4"/>
    <w:rsid w:val="00270ED8"/>
    <w:rsid w:val="002A3901"/>
    <w:rsid w:val="002A498F"/>
    <w:rsid w:val="002B4FB5"/>
    <w:rsid w:val="002F1D51"/>
    <w:rsid w:val="002F540C"/>
    <w:rsid w:val="003072F7"/>
    <w:rsid w:val="003074BE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06EC"/>
    <w:rsid w:val="00384D03"/>
    <w:rsid w:val="003A0604"/>
    <w:rsid w:val="003A4B17"/>
    <w:rsid w:val="003B2122"/>
    <w:rsid w:val="003B2D4A"/>
    <w:rsid w:val="003C536B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95AE5"/>
    <w:rsid w:val="005B16A1"/>
    <w:rsid w:val="005B5239"/>
    <w:rsid w:val="005B5E0B"/>
    <w:rsid w:val="005B763E"/>
    <w:rsid w:val="005C527D"/>
    <w:rsid w:val="005D30A1"/>
    <w:rsid w:val="005D7825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2012"/>
    <w:rsid w:val="007052B4"/>
    <w:rsid w:val="00710320"/>
    <w:rsid w:val="00752840"/>
    <w:rsid w:val="00752A1D"/>
    <w:rsid w:val="00797A0C"/>
    <w:rsid w:val="007B509B"/>
    <w:rsid w:val="007D23EF"/>
    <w:rsid w:val="007F1CE5"/>
    <w:rsid w:val="008135E9"/>
    <w:rsid w:val="008228B0"/>
    <w:rsid w:val="00825B19"/>
    <w:rsid w:val="00872AC8"/>
    <w:rsid w:val="00881FB4"/>
    <w:rsid w:val="008964FB"/>
    <w:rsid w:val="008A32C0"/>
    <w:rsid w:val="008B1BA8"/>
    <w:rsid w:val="008E65F9"/>
    <w:rsid w:val="008F1120"/>
    <w:rsid w:val="008F7770"/>
    <w:rsid w:val="00943EFC"/>
    <w:rsid w:val="009A6AA5"/>
    <w:rsid w:val="009B0107"/>
    <w:rsid w:val="009C38FA"/>
    <w:rsid w:val="009D122E"/>
    <w:rsid w:val="009E2761"/>
    <w:rsid w:val="009F03A6"/>
    <w:rsid w:val="009F55C3"/>
    <w:rsid w:val="009F637A"/>
    <w:rsid w:val="00A126F1"/>
    <w:rsid w:val="00A42BCC"/>
    <w:rsid w:val="00A55D7A"/>
    <w:rsid w:val="00A61BA0"/>
    <w:rsid w:val="00A81F37"/>
    <w:rsid w:val="00A97399"/>
    <w:rsid w:val="00AA607E"/>
    <w:rsid w:val="00AF2B77"/>
    <w:rsid w:val="00AF2FBA"/>
    <w:rsid w:val="00B54B06"/>
    <w:rsid w:val="00B75E49"/>
    <w:rsid w:val="00B82E45"/>
    <w:rsid w:val="00B86B1E"/>
    <w:rsid w:val="00BA45C4"/>
    <w:rsid w:val="00BB0499"/>
    <w:rsid w:val="00BB48AA"/>
    <w:rsid w:val="00BC12CC"/>
    <w:rsid w:val="00BC5CAD"/>
    <w:rsid w:val="00BD1C05"/>
    <w:rsid w:val="00BF77D2"/>
    <w:rsid w:val="00C02023"/>
    <w:rsid w:val="00C22EEC"/>
    <w:rsid w:val="00C6673D"/>
    <w:rsid w:val="00C67DF6"/>
    <w:rsid w:val="00C81B98"/>
    <w:rsid w:val="00C82C9D"/>
    <w:rsid w:val="00C87274"/>
    <w:rsid w:val="00C955FB"/>
    <w:rsid w:val="00CB26D2"/>
    <w:rsid w:val="00CB2FEA"/>
    <w:rsid w:val="00CB365D"/>
    <w:rsid w:val="00CE100F"/>
    <w:rsid w:val="00D15BE6"/>
    <w:rsid w:val="00D254FF"/>
    <w:rsid w:val="00D36120"/>
    <w:rsid w:val="00D37B5B"/>
    <w:rsid w:val="00D41C10"/>
    <w:rsid w:val="00D55E6C"/>
    <w:rsid w:val="00DA33D4"/>
    <w:rsid w:val="00DB3E33"/>
    <w:rsid w:val="00DD456C"/>
    <w:rsid w:val="00DD4E9F"/>
    <w:rsid w:val="00DD5F50"/>
    <w:rsid w:val="00DF6BEB"/>
    <w:rsid w:val="00E068EA"/>
    <w:rsid w:val="00E10048"/>
    <w:rsid w:val="00E3288C"/>
    <w:rsid w:val="00E57D3C"/>
    <w:rsid w:val="00EA59B8"/>
    <w:rsid w:val="00EB06A0"/>
    <w:rsid w:val="00EC1AE9"/>
    <w:rsid w:val="00EC508E"/>
    <w:rsid w:val="00EC674A"/>
    <w:rsid w:val="00EE1369"/>
    <w:rsid w:val="00EE566C"/>
    <w:rsid w:val="00F30545"/>
    <w:rsid w:val="00F60FB1"/>
    <w:rsid w:val="00F77283"/>
    <w:rsid w:val="00F81EEB"/>
    <w:rsid w:val="00F977B7"/>
    <w:rsid w:val="00FB6F1C"/>
    <w:rsid w:val="00FC43D9"/>
    <w:rsid w:val="00FD4998"/>
    <w:rsid w:val="00FD7AFC"/>
    <w:rsid w:val="00FE3C72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E63A-15F6-4807-99EB-1B69E0F0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Hrvoje Kenjerić</cp:lastModifiedBy>
  <cp:revision>16</cp:revision>
  <cp:lastPrinted>2025-02-21T13:26:00Z</cp:lastPrinted>
  <dcterms:created xsi:type="dcterms:W3CDTF">2025-02-21T11:17:00Z</dcterms:created>
  <dcterms:modified xsi:type="dcterms:W3CDTF">2025-02-25T13:34:00Z</dcterms:modified>
</cp:coreProperties>
</file>