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856"/>
        <w:gridCol w:w="3799"/>
      </w:tblGrid>
      <w:tr w:rsidR="003D7165" w:rsidRPr="00C27B51" w:rsidTr="00F46F0B">
        <w:trPr>
          <w:trHeight w:val="1975"/>
        </w:trPr>
        <w:tc>
          <w:tcPr>
            <w:tcW w:w="2835" w:type="dxa"/>
          </w:tcPr>
          <w:p w:rsidR="003D7165" w:rsidRPr="00C27B51" w:rsidRDefault="00570F58" w:rsidP="000976BF">
            <w:pPr>
              <w:tabs>
                <w:tab w:val="center" w:pos="4703"/>
                <w:tab w:val="right" w:pos="9406"/>
              </w:tabs>
              <w:ind w:left="601" w:hanging="69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1485900" cy="962025"/>
                  <wp:effectExtent l="0" t="0" r="0" b="0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3D7165" w:rsidRPr="00C27B51" w:rsidRDefault="00C27B51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</w:rPr>
              <w:t>Republika Srbija</w:t>
            </w:r>
          </w:p>
          <w:p w:rsidR="003D7165" w:rsidRPr="00C27B51" w:rsidRDefault="00C27B51" w:rsidP="003D7165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</w:rPr>
              <w:t>Autonomna Pokrajina Vojvodina</w:t>
            </w:r>
          </w:p>
          <w:p w:rsidR="003D7165" w:rsidRPr="00C27B51" w:rsidRDefault="003D7165" w:rsidP="003D7165">
            <w:pPr>
              <w:rPr>
                <w:rFonts w:ascii="Calibri" w:hAnsi="Calibri" w:cs="Calibri"/>
                <w:sz w:val="2"/>
                <w:szCs w:val="16"/>
              </w:rPr>
            </w:pPr>
          </w:p>
          <w:p w:rsidR="003D7165" w:rsidRPr="00C27B51" w:rsidRDefault="00C27B51" w:rsidP="003D71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Pokrajinsko tajništvo za obrazovanje, propise,</w:t>
            </w:r>
          </w:p>
          <w:p w:rsidR="003D7165" w:rsidRPr="00C27B51" w:rsidRDefault="00C27B51" w:rsidP="003D71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upravu i nacionalne manjine – nacionalne zajednice</w:t>
            </w:r>
          </w:p>
          <w:p w:rsidR="003D7165" w:rsidRPr="00C27B51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6"/>
                <w:szCs w:val="16"/>
              </w:rPr>
            </w:pPr>
          </w:p>
          <w:p w:rsidR="003D7165" w:rsidRPr="00C27B51" w:rsidRDefault="00C27B51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</w:rPr>
              <w:t xml:space="preserve">Bulevar Mihajla </w:t>
            </w:r>
            <w:proofErr w:type="spellStart"/>
            <w:r>
              <w:rPr>
                <w:rFonts w:ascii="Calibri" w:hAnsi="Calibri"/>
                <w:sz w:val="16"/>
              </w:rPr>
              <w:t>Pupina</w:t>
            </w:r>
            <w:proofErr w:type="spellEnd"/>
            <w:r>
              <w:rPr>
                <w:rFonts w:ascii="Calibri" w:hAnsi="Calibri"/>
                <w:sz w:val="16"/>
              </w:rPr>
              <w:t xml:space="preserve"> 16, 21000 Novi Sad</w:t>
            </w:r>
          </w:p>
          <w:p w:rsidR="003D7165" w:rsidRPr="00C27B51" w:rsidRDefault="00C27B51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T: +381 21 487 4867</w:t>
            </w:r>
          </w:p>
          <w:p w:rsidR="003D7165" w:rsidRPr="00C27B51" w:rsidRDefault="000E3510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hyperlink r:id="rId6" w:history="1">
              <w:r w:rsidR="00C27B51">
                <w:rPr>
                  <w:rStyle w:val="Hyperlink"/>
                  <w:rFonts w:ascii="Calibri" w:hAnsi="Calibri"/>
                  <w:sz w:val="16"/>
                </w:rPr>
                <w:t>ounz@vojvodina.gov.rs</w:t>
              </w:r>
            </w:hyperlink>
          </w:p>
          <w:p w:rsidR="0086778B" w:rsidRPr="00C27B51" w:rsidRDefault="000E3510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="00C27B51">
                <w:rPr>
                  <w:rStyle w:val="Hyperlink"/>
                  <w:rFonts w:ascii="Calibri" w:hAnsi="Calibri"/>
                  <w:sz w:val="16"/>
                </w:rPr>
                <w:t>jasna.jovanic@vojvodina.gov.rs</w:t>
              </w:r>
            </w:hyperlink>
          </w:p>
          <w:p w:rsidR="0086778B" w:rsidRPr="00C27B51" w:rsidRDefault="0086778B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3D7165" w:rsidRPr="00C27B51" w:rsidTr="00F46F0B">
        <w:trPr>
          <w:trHeight w:val="305"/>
        </w:trPr>
        <w:tc>
          <w:tcPr>
            <w:tcW w:w="2835" w:type="dxa"/>
          </w:tcPr>
          <w:p w:rsidR="003D7165" w:rsidRPr="00C27B51" w:rsidRDefault="003D7165" w:rsidP="003D7165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3856" w:type="dxa"/>
          </w:tcPr>
          <w:p w:rsidR="003D7165" w:rsidRPr="00C27B51" w:rsidRDefault="00C27B51" w:rsidP="00596A16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KLASA: 004074417 2025 09427 001 001 000 001</w:t>
            </w:r>
          </w:p>
        </w:tc>
        <w:tc>
          <w:tcPr>
            <w:tcW w:w="3799" w:type="dxa"/>
          </w:tcPr>
          <w:p w:rsidR="003D7165" w:rsidRPr="00C27B51" w:rsidRDefault="00F46F0B" w:rsidP="00596A16">
            <w:pPr>
              <w:pStyle w:val="Header"/>
              <w:rPr>
                <w:rFonts w:cs="Calibri"/>
                <w:sz w:val="18"/>
                <w:szCs w:val="16"/>
              </w:rPr>
            </w:pPr>
            <w:r>
              <w:rPr>
                <w:sz w:val="18"/>
              </w:rPr>
              <w:t xml:space="preserve">             DATUM: 10.</w:t>
            </w:r>
            <w:r w:rsidR="000E3510">
              <w:rPr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 w:rsidR="000E3510">
              <w:rPr>
                <w:sz w:val="18"/>
              </w:rPr>
              <w:t xml:space="preserve"> </w:t>
            </w:r>
            <w:r>
              <w:rPr>
                <w:sz w:val="18"/>
              </w:rPr>
              <w:t>2025. godine</w:t>
            </w:r>
          </w:p>
        </w:tc>
      </w:tr>
    </w:tbl>
    <w:p w:rsidR="00063282" w:rsidRPr="00C27B51" w:rsidRDefault="00063282" w:rsidP="00742210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061202" w:rsidRPr="00C27B51" w:rsidRDefault="001F2890" w:rsidP="00061202">
      <w:pPr>
        <w:ind w:right="4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               </w:t>
      </w:r>
      <w:r>
        <w:rPr>
          <w:rFonts w:ascii="Calibri" w:hAnsi="Calibri"/>
          <w:sz w:val="22"/>
        </w:rPr>
        <w:t xml:space="preserve">Na temelju članka 5. Pokrajinske skupštinske odluke o dodjeli proračunskih sredstava za financiranje i sufinanciranje programskih aktivnosti i projekata u području osnovnog i srednjeg obrazovanja i odgoja i učeničkog standarda u Autonomnoj Pokrajini Vojvodini („Sl. list APV“, broj: 14/15 i 10/17), članka 3. Pravilnika o dodjeli proračunskih sredstava Pokrajinskog tajništva za obrazovanje, propise, upravu i nacionalne manjine </w:t>
      </w:r>
      <w:r w:rsidR="000E3510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 za financiranje i sufinanciranje aktivnosti, programa i projekata nacionalnih vijeća nacionalnih manjina u području osnovnog i srednjeg obrazovanja („Službeni list APV“, broj: 9/16 i 36/17), a u vezi s Pokrajinskom skupštinskom odlukom o proračunu Autonomne Pokrajine Vojvodine za 2025. godinu („Službeni list APV“, broj: 57/24 i 38/25 </w:t>
      </w:r>
      <w:r w:rsidR="000E3510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rebalans), Pokrajinsko tajništvo za obrazovanje, propise, upravu i nacionalne manjine </w:t>
      </w:r>
      <w:r w:rsidR="000E3510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 raspisuje</w:t>
      </w:r>
    </w:p>
    <w:p w:rsidR="00061202" w:rsidRPr="00C27B51" w:rsidRDefault="00C27B51" w:rsidP="00061202">
      <w:pPr>
        <w:pStyle w:val="Heading3"/>
        <w:spacing w:before="240" w:after="120"/>
        <w:ind w:firstLine="0"/>
        <w:jc w:val="center"/>
        <w:rPr>
          <w:rFonts w:ascii="Calibri" w:hAnsi="Calibri" w:cs="Calibri"/>
          <w:bCs w:val="0"/>
          <w:sz w:val="28"/>
          <w:szCs w:val="22"/>
        </w:rPr>
      </w:pPr>
      <w:r>
        <w:rPr>
          <w:rFonts w:ascii="Calibri" w:hAnsi="Calibri"/>
          <w:sz w:val="28"/>
        </w:rPr>
        <w:t>NATJEČAJ</w:t>
      </w:r>
    </w:p>
    <w:p w:rsidR="00061202" w:rsidRPr="00C27B51" w:rsidRDefault="00C27B51" w:rsidP="00061202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</w:rPr>
        <w:t>ZA FINANCIRANJE I SUFINANCIRANJE AKTIVNOSTI, PROGRAMA I PROJEKATA NACIONALNIH VIJEĆA NACIONALNIH MANJINA U PODRUČJU OSNOVNOG I SREDNJEG OBRAZOVANJA U AP VOJVODINI ZA 2025. GODINU –  DOTIRANJE PRIPREME I IZRADE TESTOVA I ZADATAKA NA MANJINSKIM JEZICIMA</w:t>
      </w:r>
    </w:p>
    <w:p w:rsidR="00061202" w:rsidRPr="00C27B51" w:rsidRDefault="00061202" w:rsidP="00061202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:rsidR="00061202" w:rsidRDefault="00C27B51" w:rsidP="000E3510">
      <w:pPr>
        <w:pStyle w:val="BodyText"/>
        <w:ind w:firstLine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Natječaj se raspisuje za financiranje i sufinanciranje aktivnosti, programa i projekata nacionalnih vijeća nacionalnih manjina u području razvoja i podizanja kvalitete osnovnog i srednjeg obrazovanja na jezicima/govoru nacionalnih manjina </w:t>
      </w:r>
      <w:r w:rsidR="000E3510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nacionalnih zajednica u Autonomnoj Pokrajini Vojvodini, naročito namijenjenih za dotiranje pripreme i izrade testova i zadataka na manjinskim jezicima, za natjecanja na svim razinama, od općinske, preko regionalne do republičke, u organizaciji Ministarstva prosvjete Republike Srbije.</w:t>
      </w:r>
    </w:p>
    <w:p w:rsidR="000E3510" w:rsidRPr="00C27B51" w:rsidRDefault="000E3510" w:rsidP="00061202">
      <w:pPr>
        <w:pStyle w:val="BodyText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061202" w:rsidRPr="00C27B51" w:rsidRDefault="00C27B51" w:rsidP="00061202">
      <w:pPr>
        <w:pStyle w:val="BodyText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Natječaj se raspisuje na ukupan iznos od</w:t>
      </w:r>
      <w:r>
        <w:rPr>
          <w:rFonts w:ascii="Calibri" w:hAnsi="Calibri"/>
          <w:b/>
          <w:bCs/>
          <w:sz w:val="22"/>
        </w:rPr>
        <w:t xml:space="preserve"> 600.000,00 dinara</w:t>
      </w:r>
      <w:r>
        <w:rPr>
          <w:rFonts w:ascii="Calibri" w:hAnsi="Calibri"/>
          <w:sz w:val="22"/>
        </w:rPr>
        <w:t>, koji se raspodjeljuje:</w:t>
      </w:r>
    </w:p>
    <w:p w:rsidR="00061202" w:rsidRPr="00C27B51" w:rsidRDefault="00C27B51" w:rsidP="00061202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za aktivnosti, programe i projekte </w:t>
      </w:r>
      <w:r>
        <w:rPr>
          <w:rFonts w:ascii="Calibri" w:hAnsi="Calibri"/>
          <w:b/>
          <w:sz w:val="22"/>
        </w:rPr>
        <w:t>u području osnovnog obrazovanja 470.000,00 dinara</w:t>
      </w:r>
      <w:r>
        <w:rPr>
          <w:rFonts w:ascii="Calibri" w:hAnsi="Calibri"/>
          <w:sz w:val="22"/>
        </w:rPr>
        <w:t xml:space="preserve"> i</w:t>
      </w:r>
    </w:p>
    <w:p w:rsidR="00061202" w:rsidRPr="000E3510" w:rsidRDefault="00C27B51" w:rsidP="00061202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za aktivnosti, programe i projekte </w:t>
      </w:r>
      <w:r>
        <w:rPr>
          <w:rFonts w:ascii="Calibri" w:hAnsi="Calibri"/>
          <w:b/>
          <w:sz w:val="22"/>
        </w:rPr>
        <w:t>u području srednjeg obrazovanja 130.000,00 dinara.</w:t>
      </w:r>
    </w:p>
    <w:p w:rsidR="000E3510" w:rsidRPr="00C27B51" w:rsidRDefault="000E3510" w:rsidP="000E3510">
      <w:pPr>
        <w:pStyle w:val="BodyText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Pravo sudjelovanja na Natječaju imaju nacionalna vijeća nacionalnih manjina sa sjedištem na teritoriju Autonomne Pokrajine Vojvodine i to za aktivnosti, programe i projekte u području razvoja i podizanja kvalitete osnovnog i srednjeg obrazovanja na jezicima/govoru nacionalnih manjina – nacionalnih zajednica u Autonomnoj Pokrajini Vojvodini.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Pr="00C27B51" w:rsidRDefault="00C27B51" w:rsidP="00E63C2D">
      <w:pPr>
        <w:ind w:first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Prilikom razmatranja podnesenih prijava na Natječaj i odlučivanja o raspodjeli sredstava, primjenjuju se sljedeći kriteriji: </w:t>
      </w:r>
      <w:r>
        <w:rPr>
          <w:rFonts w:ascii="Calibri" w:hAnsi="Calibri"/>
          <w:b/>
          <w:sz w:val="22"/>
        </w:rPr>
        <w:t xml:space="preserve"> </w:t>
      </w:r>
    </w:p>
    <w:p w:rsidR="00061202" w:rsidRPr="00C27B51" w:rsidRDefault="00C27B51" w:rsidP="0006120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Odgovor na temu projekta (ciljevi i aktivnosti projekta su sukladni prioritetima Natječaja, ciljevi projekta su jasni, konkretni i ostvarivi, aktivnosti su realne i odgovarajuće za postizanje ciljeva),</w:t>
      </w:r>
    </w:p>
    <w:p w:rsidR="00061202" w:rsidRPr="00C27B51" w:rsidRDefault="00C27B51" w:rsidP="0006120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Utjecaj predloženog projekta (veličina ciljne skupine, stupanj uključenosti ciljne skupine kojoj je projekt namijenjen, vidljivost projekta, održivost rezultata projekta),</w:t>
      </w:r>
    </w:p>
    <w:p w:rsidR="00061202" w:rsidRPr="000E3510" w:rsidRDefault="00C27B51" w:rsidP="0006120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</w:rPr>
        <w:t>Kompetentnost predlagatelja i dosadašnje iskustvo (dosadašnja iskustva u realizaciji projekata koji doprinose unapređenju obrazovno-odgojnog rada).</w:t>
      </w:r>
    </w:p>
    <w:p w:rsidR="000E3510" w:rsidRPr="00C27B51" w:rsidRDefault="000E3510" w:rsidP="000E3510">
      <w:pPr>
        <w:ind w:left="720"/>
        <w:jc w:val="both"/>
        <w:rPr>
          <w:rFonts w:ascii="Calibri" w:hAnsi="Calibri" w:cs="Calibri"/>
          <w:sz w:val="22"/>
          <w:szCs w:val="22"/>
          <w:u w:val="single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Podnesene prijave razmatra Povjerenstvo koje imenuje pokrajinski tajnik za obrazovanje, propise, upravu i nacionalne manjine – nacionalne zajednice (u daljnjem tekstu: pokrajinski tajnik).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Povjerenstvo neće uzeti u razmatranje nepravodobne i nepotpune prijave, prijave koje nisu podnesene od strane ovlaštenih osoba, kao ni prijave koje nisu predmet Natječaja.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Pokrajinsko tajništvo za obrazovanje, propise, upravu i nacionalne manjine – nacionalne zajednice (u daljnjem tekstu: Tajništvo) zadržava pravo od podnositelja prijave, po potrebi, zatražiti dodatnu dokumentaciju i informacije, odnosno odrediti ispunjenje dodatnih uvjeta za dodjelu sredstava.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Prijave i priložena dokumentacija se ne vraćaju podnositeljima.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Rješenje o raspodjeli sredstava donosi pokrajinski tajnik, na temelju prijedloga Povjerenstva.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Rješenje pokrajinskog tajnika je konačno i protiv rješenja se ne može uložiti pravni lijek.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Rezultati Natječaja se objavljuju na </w:t>
      </w:r>
      <w:r w:rsidR="000E3510">
        <w:rPr>
          <w:rFonts w:ascii="Calibri" w:hAnsi="Calibri"/>
          <w:sz w:val="22"/>
        </w:rPr>
        <w:t>mrežnoj</w:t>
      </w:r>
      <w:r>
        <w:rPr>
          <w:rFonts w:ascii="Calibri" w:hAnsi="Calibri"/>
          <w:sz w:val="22"/>
        </w:rPr>
        <w:t xml:space="preserve"> stranici Tajništva, pri čemu Tajništvo nije u obvezi obrazložiti svoje odluke. 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061202" w:rsidRPr="00C27B51" w:rsidRDefault="00C27B51" w:rsidP="00061202">
      <w:pPr>
        <w:pStyle w:val="BodyText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S podnositeljima prijava kojima su odobrena sredstva, Tajništvo će sklopiti ugovor o financiranju odnosno sufinanciranju aktivnosti na temelju kojega će sredstva biti isplaćena.</w:t>
      </w:r>
    </w:p>
    <w:p w:rsidR="00061202" w:rsidRPr="00C27B51" w:rsidRDefault="00061202" w:rsidP="00061202">
      <w:pPr>
        <w:pStyle w:val="Body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:rsidR="00061202" w:rsidRDefault="00C27B51" w:rsidP="00061202">
      <w:pPr>
        <w:pStyle w:val="BodyText"/>
        <w:ind w:firstLine="36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Rok za podnošenje prijava je 23. 10. 2025. godine.</w:t>
      </w:r>
    </w:p>
    <w:p w:rsidR="000E3510" w:rsidRPr="00C27B51" w:rsidRDefault="000E3510" w:rsidP="00061202">
      <w:pPr>
        <w:pStyle w:val="BodyText"/>
        <w:ind w:firstLine="360"/>
        <w:jc w:val="both"/>
        <w:rPr>
          <w:rFonts w:ascii="Calibri" w:hAnsi="Calibri" w:cs="Calibri"/>
          <w:b/>
          <w:sz w:val="22"/>
          <w:szCs w:val="22"/>
        </w:rPr>
      </w:pPr>
    </w:p>
    <w:p w:rsidR="00061202" w:rsidRDefault="00061202" w:rsidP="00061202">
      <w:pPr>
        <w:pStyle w:val="BodyTex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Prijave se podnose isključivo na natječajnim obrascima Tajništva.</w:t>
      </w:r>
    </w:p>
    <w:p w:rsidR="000E3510" w:rsidRPr="00C27B51" w:rsidRDefault="000E3510" w:rsidP="00061202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:rsidR="00061202" w:rsidRDefault="00061202" w:rsidP="00061202">
      <w:pPr>
        <w:pStyle w:val="BodyText"/>
        <w:jc w:val="both"/>
        <w:rPr>
          <w:rStyle w:val="Hyperlink"/>
          <w:rFonts w:ascii="Calibri" w:hAnsi="Calibri"/>
          <w:color w:val="auto"/>
          <w:sz w:val="22"/>
        </w:rPr>
      </w:pPr>
      <w:r>
        <w:rPr>
          <w:rFonts w:ascii="Calibri" w:hAnsi="Calibri"/>
          <w:sz w:val="22"/>
        </w:rPr>
        <w:t xml:space="preserve">       Natječajna dokumentacija se može preuzeti od </w:t>
      </w:r>
      <w:r>
        <w:rPr>
          <w:rFonts w:ascii="Calibri" w:hAnsi="Calibri"/>
          <w:b/>
          <w:sz w:val="22"/>
        </w:rPr>
        <w:t>13. 10. 2025. godine</w:t>
      </w:r>
      <w:r>
        <w:rPr>
          <w:rFonts w:ascii="Calibri" w:hAnsi="Calibri"/>
          <w:sz w:val="22"/>
        </w:rPr>
        <w:t xml:space="preserve"> na internetskoj adresi Tajništva: </w:t>
      </w:r>
      <w:hyperlink r:id="rId8" w:history="1">
        <w:r>
          <w:rPr>
            <w:rStyle w:val="Hyperlink"/>
            <w:rFonts w:ascii="Calibri" w:hAnsi="Calibri"/>
            <w:color w:val="auto"/>
            <w:sz w:val="22"/>
          </w:rPr>
          <w:t>www.puma.vojvodina.gov.rs</w:t>
        </w:r>
      </w:hyperlink>
    </w:p>
    <w:p w:rsidR="000E3510" w:rsidRPr="00C27B51" w:rsidRDefault="000E3510" w:rsidP="00061202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:rsidR="00061202" w:rsidRPr="00C27B51" w:rsidRDefault="00061202" w:rsidP="00061202">
      <w:pPr>
        <w:pStyle w:val="Body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        Uz prijavu se obvezno podnose preslike sljedećih dokumenata:</w:t>
      </w:r>
    </w:p>
    <w:p w:rsidR="00061202" w:rsidRPr="00C27B51" w:rsidRDefault="00C27B51" w:rsidP="00061202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potvrda o registraciji nacionalnog vijeća kod nadležnog tijela i</w:t>
      </w:r>
    </w:p>
    <w:p w:rsidR="00061202" w:rsidRPr="000E3510" w:rsidRDefault="00C27B51" w:rsidP="00061202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potvrda o poreznom identifikacijskom broju (PIB).</w:t>
      </w:r>
    </w:p>
    <w:p w:rsidR="000E3510" w:rsidRPr="00C27B51" w:rsidRDefault="000E3510" w:rsidP="000E3510">
      <w:pPr>
        <w:pStyle w:val="BodyText"/>
        <w:ind w:left="1440"/>
        <w:jc w:val="both"/>
        <w:rPr>
          <w:rFonts w:ascii="Calibri" w:hAnsi="Calibri" w:cs="Calibri"/>
          <w:sz w:val="22"/>
          <w:szCs w:val="22"/>
        </w:rPr>
      </w:pPr>
    </w:p>
    <w:p w:rsidR="00061202" w:rsidRPr="00C27B51" w:rsidRDefault="00061202" w:rsidP="00061202">
      <w:pPr>
        <w:pStyle w:val="Body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         Prijave se podnose osobno, predajom na pisarnici pokrajinskih tijela pokrajinske uprave u Novom </w:t>
      </w:r>
      <w:proofErr w:type="spellStart"/>
      <w:r>
        <w:rPr>
          <w:rFonts w:ascii="Calibri" w:hAnsi="Calibri"/>
          <w:sz w:val="22"/>
        </w:rPr>
        <w:t>Sadu</w:t>
      </w:r>
      <w:proofErr w:type="spellEnd"/>
      <w:r>
        <w:rPr>
          <w:rFonts w:ascii="Calibri" w:hAnsi="Calibri"/>
          <w:sz w:val="22"/>
        </w:rPr>
        <w:t xml:space="preserve"> (zgrada </w:t>
      </w:r>
      <w:r>
        <w:rPr>
          <w:rFonts w:ascii="Calibri" w:hAnsi="Calibri"/>
          <w:b/>
          <w:sz w:val="22"/>
        </w:rPr>
        <w:t xml:space="preserve">Pokrajinske vlade) </w:t>
      </w:r>
      <w:r>
        <w:rPr>
          <w:rFonts w:ascii="Calibri" w:hAnsi="Calibri"/>
          <w:sz w:val="22"/>
        </w:rPr>
        <w:t>ili se upućuju poštom na adresu:</w:t>
      </w:r>
    </w:p>
    <w:p w:rsidR="00061202" w:rsidRPr="00C27B51" w:rsidRDefault="00061202" w:rsidP="00061202">
      <w:pPr>
        <w:pStyle w:val="BodyText"/>
        <w:ind w:left="720"/>
        <w:jc w:val="both"/>
        <w:rPr>
          <w:rFonts w:ascii="Calibri" w:hAnsi="Calibri" w:cs="Calibri"/>
          <w:sz w:val="22"/>
          <w:szCs w:val="22"/>
        </w:rPr>
      </w:pPr>
    </w:p>
    <w:p w:rsidR="000E3510" w:rsidRDefault="00C27B51" w:rsidP="000E3510">
      <w:pPr>
        <w:pStyle w:val="BodyTex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Pokrajinsko tajništvo za obrazovanje, propise, upravu i nacionalne manjine – nacionalne zajednice</w:t>
      </w:r>
    </w:p>
    <w:p w:rsidR="000E3510" w:rsidRDefault="00061202" w:rsidP="000E3510">
      <w:pPr>
        <w:pStyle w:val="BodyTex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21000 Novi Sad</w:t>
      </w:r>
    </w:p>
    <w:p w:rsidR="000E3510" w:rsidRDefault="00C27B51" w:rsidP="000E3510">
      <w:pPr>
        <w:pStyle w:val="BodyTex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Bulevar Mihajla </w:t>
      </w:r>
      <w:proofErr w:type="spellStart"/>
      <w:r>
        <w:rPr>
          <w:rFonts w:ascii="Calibri" w:hAnsi="Calibri"/>
          <w:sz w:val="22"/>
        </w:rPr>
        <w:t>Pupina</w:t>
      </w:r>
      <w:proofErr w:type="spellEnd"/>
      <w:r>
        <w:rPr>
          <w:rFonts w:ascii="Calibri" w:hAnsi="Calibri"/>
          <w:sz w:val="22"/>
        </w:rPr>
        <w:t xml:space="preserve"> 16</w:t>
      </w:r>
    </w:p>
    <w:p w:rsidR="00F42A2B" w:rsidRPr="000E3510" w:rsidRDefault="00C27B51" w:rsidP="000E3510">
      <w:pPr>
        <w:pStyle w:val="BodyTex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u w:val="single"/>
        </w:rPr>
        <w:t xml:space="preserve">S NAZNAKOM: </w:t>
      </w:r>
    </w:p>
    <w:p w:rsidR="00F42A2B" w:rsidRPr="00C27B51" w:rsidRDefault="00F42A2B" w:rsidP="00061202">
      <w:pPr>
        <w:pStyle w:val="BodyText"/>
        <w:ind w:left="3420" w:hanging="1260"/>
        <w:jc w:val="left"/>
        <w:rPr>
          <w:rFonts w:ascii="Calibri" w:hAnsi="Calibri" w:cs="Calibri"/>
          <w:sz w:val="22"/>
          <w:szCs w:val="22"/>
          <w:u w:val="single"/>
        </w:rPr>
      </w:pPr>
    </w:p>
    <w:p w:rsidR="00F42A2B" w:rsidRPr="00C27B51" w:rsidRDefault="00F42A2B" w:rsidP="000E3510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ZA NATJEČAJ</w:t>
      </w:r>
    </w:p>
    <w:p w:rsidR="00061202" w:rsidRPr="00C27B51" w:rsidRDefault="00C27B51" w:rsidP="000E3510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ZA FINANCIRANJE I SUFINANCIRANJE AKTIVNOSTI,</w:t>
      </w:r>
    </w:p>
    <w:p w:rsidR="00FE2BE5" w:rsidRPr="00C27B51" w:rsidRDefault="00C27B51" w:rsidP="000E3510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PROGRAMA I PROJEKATA NACIONALNIH VIJEĆA NACIONALNIH MANJINA U PODRUČJU OSNOVNOG I SREDNJEG OBRAZOVANJA </w:t>
      </w:r>
      <w:r w:rsidR="000E3510"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caps/>
          <w:sz w:val="22"/>
        </w:rPr>
        <w:t>DOTIRANJE PRIPREME I IZRADE TESTOVA I ZADATAKA NA MANJINSKIM JEZICIMA</w:t>
      </w:r>
    </w:p>
    <w:p w:rsidR="00061202" w:rsidRPr="00C27B51" w:rsidRDefault="00061202" w:rsidP="00F42A2B">
      <w:pPr>
        <w:pStyle w:val="BodyText"/>
        <w:ind w:left="3420" w:hanging="1260"/>
        <w:jc w:val="both"/>
        <w:rPr>
          <w:rFonts w:ascii="Calibri" w:hAnsi="Calibri" w:cs="Calibri"/>
          <w:sz w:val="22"/>
          <w:szCs w:val="22"/>
          <w:u w:val="single"/>
        </w:rPr>
      </w:pPr>
    </w:p>
    <w:p w:rsidR="00061202" w:rsidRPr="00C27B51" w:rsidRDefault="00061202" w:rsidP="00F42A2B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601837" w:rsidRPr="00C27B51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601837" w:rsidRPr="00C27B51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601837" w:rsidRPr="00C27B51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601837" w:rsidRPr="00C27B51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807785" w:rsidRPr="00C27B51" w:rsidRDefault="000D7D2D" w:rsidP="00807785">
      <w:pPr>
        <w:tabs>
          <w:tab w:val="center" w:pos="4703"/>
          <w:tab w:val="right" w:pos="9406"/>
        </w:tabs>
        <w:jc w:val="both"/>
        <w:rPr>
          <w:rFonts w:ascii="Calibri" w:eastAsia="Calibri" w:hAnsi="Calibri" w:cs="Calibri"/>
          <w:color w:val="000000"/>
          <w:spacing w:val="-9"/>
          <w:sz w:val="22"/>
          <w:szCs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POKRAJINSKI TAJNIK </w:t>
      </w:r>
    </w:p>
    <w:p w:rsidR="00807785" w:rsidRPr="00C27B51" w:rsidRDefault="00807785" w:rsidP="00807785">
      <w:pPr>
        <w:tabs>
          <w:tab w:val="center" w:pos="4703"/>
          <w:tab w:val="right" w:pos="9406"/>
        </w:tabs>
        <w:jc w:val="both"/>
        <w:rPr>
          <w:rFonts w:ascii="Calibri" w:eastAsia="Calibri" w:hAnsi="Calibri" w:cs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ab/>
      </w:r>
    </w:p>
    <w:p w:rsidR="00E63C2D" w:rsidRPr="00C27B51" w:rsidRDefault="00E63C2D" w:rsidP="00E63C2D">
      <w:pPr>
        <w:pStyle w:val="PlainText"/>
        <w:ind w:left="5760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Róbert Ótott</w:t>
      </w:r>
    </w:p>
    <w:p w:rsidR="00601837" w:rsidRPr="00C27B51" w:rsidRDefault="00601837" w:rsidP="00E63C2D">
      <w:pPr>
        <w:pStyle w:val="PlainText"/>
        <w:ind w:left="5760" w:firstLine="720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601837" w:rsidRPr="00C27B51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:rsidR="00E603FC" w:rsidRPr="00C27B51" w:rsidRDefault="00E603FC" w:rsidP="00E603FC">
      <w:pPr>
        <w:ind w:firstLine="5387"/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E603FC" w:rsidRPr="00C27B51" w:rsidSect="00063282">
      <w:pgSz w:w="11907" w:h="16840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99F"/>
    <w:multiLevelType w:val="hybridMultilevel"/>
    <w:tmpl w:val="6BEC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1748F"/>
    <w:multiLevelType w:val="hybridMultilevel"/>
    <w:tmpl w:val="B108EF94"/>
    <w:lvl w:ilvl="0" w:tplc="37E82FEA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C5402"/>
    <w:multiLevelType w:val="hybridMultilevel"/>
    <w:tmpl w:val="EC80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969"/>
    <w:multiLevelType w:val="hybridMultilevel"/>
    <w:tmpl w:val="B10CB9BE"/>
    <w:lvl w:ilvl="0" w:tplc="58089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10"/>
    <w:rsid w:val="00002E65"/>
    <w:rsid w:val="0000610E"/>
    <w:rsid w:val="000131F8"/>
    <w:rsid w:val="000219FF"/>
    <w:rsid w:val="00024BD4"/>
    <w:rsid w:val="000278DB"/>
    <w:rsid w:val="0003611B"/>
    <w:rsid w:val="000437CE"/>
    <w:rsid w:val="00056482"/>
    <w:rsid w:val="000575FF"/>
    <w:rsid w:val="00061202"/>
    <w:rsid w:val="000623DB"/>
    <w:rsid w:val="00062557"/>
    <w:rsid w:val="00063282"/>
    <w:rsid w:val="00073110"/>
    <w:rsid w:val="000930CC"/>
    <w:rsid w:val="000950C6"/>
    <w:rsid w:val="00096E6B"/>
    <w:rsid w:val="000976BF"/>
    <w:rsid w:val="000A13E0"/>
    <w:rsid w:val="000B0C30"/>
    <w:rsid w:val="000B7C05"/>
    <w:rsid w:val="000C3559"/>
    <w:rsid w:val="000C383A"/>
    <w:rsid w:val="000C4F45"/>
    <w:rsid w:val="000C6F8A"/>
    <w:rsid w:val="000D7D2D"/>
    <w:rsid w:val="000E3510"/>
    <w:rsid w:val="000F2D33"/>
    <w:rsid w:val="000F45AC"/>
    <w:rsid w:val="000F6710"/>
    <w:rsid w:val="00103D45"/>
    <w:rsid w:val="0010479E"/>
    <w:rsid w:val="00113170"/>
    <w:rsid w:val="00132733"/>
    <w:rsid w:val="00132E9D"/>
    <w:rsid w:val="00137517"/>
    <w:rsid w:val="001476D9"/>
    <w:rsid w:val="001517F1"/>
    <w:rsid w:val="0015434F"/>
    <w:rsid w:val="0015542C"/>
    <w:rsid w:val="00155AC7"/>
    <w:rsid w:val="00160124"/>
    <w:rsid w:val="00160E48"/>
    <w:rsid w:val="00162F96"/>
    <w:rsid w:val="00163273"/>
    <w:rsid w:val="00171E90"/>
    <w:rsid w:val="00172908"/>
    <w:rsid w:val="0017422E"/>
    <w:rsid w:val="0017770E"/>
    <w:rsid w:val="00193F98"/>
    <w:rsid w:val="001974C7"/>
    <w:rsid w:val="001A38E7"/>
    <w:rsid w:val="001B65BE"/>
    <w:rsid w:val="001C0502"/>
    <w:rsid w:val="001C35B7"/>
    <w:rsid w:val="001C485E"/>
    <w:rsid w:val="001D7B0E"/>
    <w:rsid w:val="001E58C9"/>
    <w:rsid w:val="001F2890"/>
    <w:rsid w:val="001F2D6B"/>
    <w:rsid w:val="001F5358"/>
    <w:rsid w:val="001F6FCB"/>
    <w:rsid w:val="00200F5A"/>
    <w:rsid w:val="0020540D"/>
    <w:rsid w:val="0021058F"/>
    <w:rsid w:val="00222655"/>
    <w:rsid w:val="00225F4F"/>
    <w:rsid w:val="00236012"/>
    <w:rsid w:val="0024519B"/>
    <w:rsid w:val="00254CAC"/>
    <w:rsid w:val="0025513A"/>
    <w:rsid w:val="0025553B"/>
    <w:rsid w:val="0025646F"/>
    <w:rsid w:val="00265329"/>
    <w:rsid w:val="00266529"/>
    <w:rsid w:val="002671EF"/>
    <w:rsid w:val="002724D1"/>
    <w:rsid w:val="0027374D"/>
    <w:rsid w:val="00283FB9"/>
    <w:rsid w:val="002C0633"/>
    <w:rsid w:val="002D13EB"/>
    <w:rsid w:val="002E63BD"/>
    <w:rsid w:val="002F0BED"/>
    <w:rsid w:val="00315863"/>
    <w:rsid w:val="003241B1"/>
    <w:rsid w:val="003359DE"/>
    <w:rsid w:val="00336A6E"/>
    <w:rsid w:val="00343732"/>
    <w:rsid w:val="003477E8"/>
    <w:rsid w:val="003520C6"/>
    <w:rsid w:val="00354176"/>
    <w:rsid w:val="0036604A"/>
    <w:rsid w:val="00377AF3"/>
    <w:rsid w:val="00385CA5"/>
    <w:rsid w:val="00396A91"/>
    <w:rsid w:val="003A2CF4"/>
    <w:rsid w:val="003A4AF9"/>
    <w:rsid w:val="003A75F2"/>
    <w:rsid w:val="003D00FA"/>
    <w:rsid w:val="003D1C7C"/>
    <w:rsid w:val="003D31F1"/>
    <w:rsid w:val="003D3D5C"/>
    <w:rsid w:val="003D5D8E"/>
    <w:rsid w:val="003D6CBB"/>
    <w:rsid w:val="003D7165"/>
    <w:rsid w:val="003F09F4"/>
    <w:rsid w:val="004117E8"/>
    <w:rsid w:val="0042326B"/>
    <w:rsid w:val="00425929"/>
    <w:rsid w:val="00440825"/>
    <w:rsid w:val="00453FC6"/>
    <w:rsid w:val="0045418C"/>
    <w:rsid w:val="00476588"/>
    <w:rsid w:val="0048493C"/>
    <w:rsid w:val="004A053C"/>
    <w:rsid w:val="004A1BBE"/>
    <w:rsid w:val="004A3725"/>
    <w:rsid w:val="004A5D72"/>
    <w:rsid w:val="004C4C84"/>
    <w:rsid w:val="004F46EE"/>
    <w:rsid w:val="00513232"/>
    <w:rsid w:val="00515A08"/>
    <w:rsid w:val="00523A62"/>
    <w:rsid w:val="005411DC"/>
    <w:rsid w:val="00541DEA"/>
    <w:rsid w:val="00552B5F"/>
    <w:rsid w:val="00553DAB"/>
    <w:rsid w:val="0055548F"/>
    <w:rsid w:val="00557341"/>
    <w:rsid w:val="00560E43"/>
    <w:rsid w:val="00570F58"/>
    <w:rsid w:val="00581601"/>
    <w:rsid w:val="00596A16"/>
    <w:rsid w:val="005F50F2"/>
    <w:rsid w:val="005F7D58"/>
    <w:rsid w:val="00601837"/>
    <w:rsid w:val="006064A0"/>
    <w:rsid w:val="006113EE"/>
    <w:rsid w:val="0064082D"/>
    <w:rsid w:val="006635C6"/>
    <w:rsid w:val="00667C1E"/>
    <w:rsid w:val="00677CBD"/>
    <w:rsid w:val="00681A71"/>
    <w:rsid w:val="006922C5"/>
    <w:rsid w:val="006A02E5"/>
    <w:rsid w:val="006B6915"/>
    <w:rsid w:val="006C171B"/>
    <w:rsid w:val="006C2973"/>
    <w:rsid w:val="006F4C0F"/>
    <w:rsid w:val="00712688"/>
    <w:rsid w:val="00713248"/>
    <w:rsid w:val="007142B2"/>
    <w:rsid w:val="00717762"/>
    <w:rsid w:val="00723D88"/>
    <w:rsid w:val="00724224"/>
    <w:rsid w:val="007262B0"/>
    <w:rsid w:val="00742210"/>
    <w:rsid w:val="007444EF"/>
    <w:rsid w:val="00745AE0"/>
    <w:rsid w:val="00751E61"/>
    <w:rsid w:val="00754603"/>
    <w:rsid w:val="00772569"/>
    <w:rsid w:val="007822F7"/>
    <w:rsid w:val="00784AC3"/>
    <w:rsid w:val="00794175"/>
    <w:rsid w:val="00797724"/>
    <w:rsid w:val="007A4C5D"/>
    <w:rsid w:val="007B1B7E"/>
    <w:rsid w:val="007B4133"/>
    <w:rsid w:val="007B5709"/>
    <w:rsid w:val="007B5BD2"/>
    <w:rsid w:val="007E5320"/>
    <w:rsid w:val="007F19F2"/>
    <w:rsid w:val="00806F87"/>
    <w:rsid w:val="008074D6"/>
    <w:rsid w:val="00807785"/>
    <w:rsid w:val="0082031A"/>
    <w:rsid w:val="00823A8D"/>
    <w:rsid w:val="00827A76"/>
    <w:rsid w:val="00830B9A"/>
    <w:rsid w:val="00831645"/>
    <w:rsid w:val="00840FCB"/>
    <w:rsid w:val="00841697"/>
    <w:rsid w:val="00851E22"/>
    <w:rsid w:val="00852FEF"/>
    <w:rsid w:val="008546D5"/>
    <w:rsid w:val="0085669B"/>
    <w:rsid w:val="0086778B"/>
    <w:rsid w:val="008715D6"/>
    <w:rsid w:val="00885FD3"/>
    <w:rsid w:val="00897900"/>
    <w:rsid w:val="008A7F5D"/>
    <w:rsid w:val="008C31FA"/>
    <w:rsid w:val="008C6AC4"/>
    <w:rsid w:val="008D1C86"/>
    <w:rsid w:val="008F7FBC"/>
    <w:rsid w:val="009029A3"/>
    <w:rsid w:val="0092089F"/>
    <w:rsid w:val="00935646"/>
    <w:rsid w:val="00936257"/>
    <w:rsid w:val="00943ED1"/>
    <w:rsid w:val="009450E1"/>
    <w:rsid w:val="009754CC"/>
    <w:rsid w:val="00980771"/>
    <w:rsid w:val="00993BAB"/>
    <w:rsid w:val="009A7201"/>
    <w:rsid w:val="009B183A"/>
    <w:rsid w:val="009C2F8C"/>
    <w:rsid w:val="009D4E30"/>
    <w:rsid w:val="009E1576"/>
    <w:rsid w:val="009E172B"/>
    <w:rsid w:val="009E18FC"/>
    <w:rsid w:val="009E5486"/>
    <w:rsid w:val="009E6CF3"/>
    <w:rsid w:val="009F6A40"/>
    <w:rsid w:val="00A074FB"/>
    <w:rsid w:val="00A07A3C"/>
    <w:rsid w:val="00A21BE3"/>
    <w:rsid w:val="00A25323"/>
    <w:rsid w:val="00A309F2"/>
    <w:rsid w:val="00A36818"/>
    <w:rsid w:val="00A4321D"/>
    <w:rsid w:val="00A44036"/>
    <w:rsid w:val="00A514A4"/>
    <w:rsid w:val="00A55854"/>
    <w:rsid w:val="00A640C4"/>
    <w:rsid w:val="00A672D7"/>
    <w:rsid w:val="00A8196B"/>
    <w:rsid w:val="00A83845"/>
    <w:rsid w:val="00A9327E"/>
    <w:rsid w:val="00AA3EE0"/>
    <w:rsid w:val="00AC1DD3"/>
    <w:rsid w:val="00AD311B"/>
    <w:rsid w:val="00AE7FCB"/>
    <w:rsid w:val="00AF5E27"/>
    <w:rsid w:val="00B0665D"/>
    <w:rsid w:val="00B07800"/>
    <w:rsid w:val="00B13D8F"/>
    <w:rsid w:val="00B21D3D"/>
    <w:rsid w:val="00B26081"/>
    <w:rsid w:val="00B3562A"/>
    <w:rsid w:val="00B461C7"/>
    <w:rsid w:val="00B6770D"/>
    <w:rsid w:val="00B85DBD"/>
    <w:rsid w:val="00BB514E"/>
    <w:rsid w:val="00BB59C5"/>
    <w:rsid w:val="00BB63E4"/>
    <w:rsid w:val="00BC7037"/>
    <w:rsid w:val="00BE1153"/>
    <w:rsid w:val="00BF45A1"/>
    <w:rsid w:val="00BF4C1D"/>
    <w:rsid w:val="00BF6CED"/>
    <w:rsid w:val="00C00F38"/>
    <w:rsid w:val="00C12C5E"/>
    <w:rsid w:val="00C227C4"/>
    <w:rsid w:val="00C26098"/>
    <w:rsid w:val="00C27B51"/>
    <w:rsid w:val="00C37A2D"/>
    <w:rsid w:val="00C5313D"/>
    <w:rsid w:val="00C60529"/>
    <w:rsid w:val="00C626C4"/>
    <w:rsid w:val="00C7296C"/>
    <w:rsid w:val="00C758C3"/>
    <w:rsid w:val="00C7687F"/>
    <w:rsid w:val="00C83D96"/>
    <w:rsid w:val="00C90E7F"/>
    <w:rsid w:val="00CB7002"/>
    <w:rsid w:val="00CD6D61"/>
    <w:rsid w:val="00CF4D38"/>
    <w:rsid w:val="00D119BC"/>
    <w:rsid w:val="00D15ADF"/>
    <w:rsid w:val="00D17205"/>
    <w:rsid w:val="00D21E30"/>
    <w:rsid w:val="00D32200"/>
    <w:rsid w:val="00D40373"/>
    <w:rsid w:val="00D461D4"/>
    <w:rsid w:val="00D53390"/>
    <w:rsid w:val="00D53F7A"/>
    <w:rsid w:val="00D64EBB"/>
    <w:rsid w:val="00D75335"/>
    <w:rsid w:val="00D7623A"/>
    <w:rsid w:val="00D81B53"/>
    <w:rsid w:val="00DB13C1"/>
    <w:rsid w:val="00DB3853"/>
    <w:rsid w:val="00DB7F8C"/>
    <w:rsid w:val="00DC1882"/>
    <w:rsid w:val="00DC3000"/>
    <w:rsid w:val="00DC5BC0"/>
    <w:rsid w:val="00DD4518"/>
    <w:rsid w:val="00DE4D16"/>
    <w:rsid w:val="00DE58AA"/>
    <w:rsid w:val="00DE711A"/>
    <w:rsid w:val="00DF1490"/>
    <w:rsid w:val="00E0137E"/>
    <w:rsid w:val="00E20137"/>
    <w:rsid w:val="00E209B7"/>
    <w:rsid w:val="00E21AB4"/>
    <w:rsid w:val="00E22CF1"/>
    <w:rsid w:val="00E24C86"/>
    <w:rsid w:val="00E31C79"/>
    <w:rsid w:val="00E33A68"/>
    <w:rsid w:val="00E37CFC"/>
    <w:rsid w:val="00E443B4"/>
    <w:rsid w:val="00E5345E"/>
    <w:rsid w:val="00E5606C"/>
    <w:rsid w:val="00E603FC"/>
    <w:rsid w:val="00E63C2D"/>
    <w:rsid w:val="00E7537F"/>
    <w:rsid w:val="00E778CE"/>
    <w:rsid w:val="00E93728"/>
    <w:rsid w:val="00EA553D"/>
    <w:rsid w:val="00EB5EF3"/>
    <w:rsid w:val="00EC7AE5"/>
    <w:rsid w:val="00ED34EA"/>
    <w:rsid w:val="00ED6BBD"/>
    <w:rsid w:val="00EE1A3C"/>
    <w:rsid w:val="00EE540A"/>
    <w:rsid w:val="00EF31F6"/>
    <w:rsid w:val="00EF51D5"/>
    <w:rsid w:val="00F156DB"/>
    <w:rsid w:val="00F161E5"/>
    <w:rsid w:val="00F216B5"/>
    <w:rsid w:val="00F330CF"/>
    <w:rsid w:val="00F42A2B"/>
    <w:rsid w:val="00F46F0B"/>
    <w:rsid w:val="00F53339"/>
    <w:rsid w:val="00F564DF"/>
    <w:rsid w:val="00F56A60"/>
    <w:rsid w:val="00F6337C"/>
    <w:rsid w:val="00F7075A"/>
    <w:rsid w:val="00F726C1"/>
    <w:rsid w:val="00F74E96"/>
    <w:rsid w:val="00F977CB"/>
    <w:rsid w:val="00FA53D4"/>
    <w:rsid w:val="00FB3159"/>
    <w:rsid w:val="00FC4002"/>
    <w:rsid w:val="00FC6E73"/>
    <w:rsid w:val="00FD03EC"/>
    <w:rsid w:val="00FD615E"/>
    <w:rsid w:val="00FE17A9"/>
    <w:rsid w:val="00FE2BE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626BC"/>
  <w15:chartTrackingRefBased/>
  <w15:docId w15:val="{2D4DA05C-77D4-4247-87FD-A1C99A4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21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61202"/>
    <w:pPr>
      <w:keepNext/>
      <w:ind w:firstLine="56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221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63282"/>
    <w:rPr>
      <w:rFonts w:ascii="Calibri" w:eastAsia="Calibri" w:hAnsi="Calibri"/>
      <w:sz w:val="22"/>
      <w:szCs w:val="22"/>
      <w:lang w:val="hr-HR" w:eastAsia="en-US"/>
    </w:rPr>
  </w:style>
  <w:style w:type="paragraph" w:styleId="Footer">
    <w:name w:val="footer"/>
    <w:basedOn w:val="Normal"/>
    <w:link w:val="Foot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63282"/>
    <w:rPr>
      <w:rFonts w:ascii="Calibri" w:eastAsia="Calibri" w:hAnsi="Calibri"/>
      <w:sz w:val="22"/>
      <w:szCs w:val="22"/>
      <w:lang w:val="hr-HR" w:eastAsia="en-US"/>
    </w:rPr>
  </w:style>
  <w:style w:type="character" w:customStyle="1" w:styleId="PlainTextChar">
    <w:name w:val="Plain Text Char"/>
    <w:link w:val="PlainText"/>
    <w:rsid w:val="003A75F2"/>
    <w:rPr>
      <w:rFonts w:ascii="Courier New" w:hAnsi="Courier New" w:cs="Courier New"/>
      <w:lang w:val="hr-HR" w:eastAsia="en-US"/>
    </w:rPr>
  </w:style>
  <w:style w:type="character" w:customStyle="1" w:styleId="Heading3Char">
    <w:name w:val="Heading 3 Char"/>
    <w:link w:val="Heading3"/>
    <w:rsid w:val="00061202"/>
    <w:rPr>
      <w:b/>
      <w:bCs/>
      <w:sz w:val="24"/>
      <w:szCs w:val="24"/>
      <w:lang w:val="hr-HR"/>
    </w:rPr>
  </w:style>
  <w:style w:type="character" w:styleId="Hyperlink">
    <w:name w:val="Hyperlink"/>
    <w:rsid w:val="00061202"/>
    <w:rPr>
      <w:color w:val="0000FF"/>
      <w:u w:val="single"/>
    </w:rPr>
  </w:style>
  <w:style w:type="paragraph" w:styleId="BodyText">
    <w:name w:val="Body Text"/>
    <w:basedOn w:val="Normal"/>
    <w:link w:val="BodyTextChar"/>
    <w:rsid w:val="00061202"/>
    <w:pPr>
      <w:jc w:val="center"/>
    </w:pPr>
  </w:style>
  <w:style w:type="character" w:customStyle="1" w:styleId="BodyTextChar">
    <w:name w:val="Body Text Char"/>
    <w:link w:val="BodyText"/>
    <w:rsid w:val="00061202"/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rsid w:val="00DB1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13C1"/>
    <w:rPr>
      <w:rFonts w:ascii="Segoe UI" w:hAnsi="Segoe UI" w:cs="Segoe UI"/>
      <w:sz w:val="18"/>
      <w:szCs w:val="18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na.jovanic@vojvodin&#1072;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&#1072;.gov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5723</CharactersWithSpaces>
  <SharedDoc>false</SharedDoc>
  <HLinks>
    <vt:vector size="6" baseType="variant"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istvan.marton</dc:creator>
  <cp:keywords/>
  <cp:lastModifiedBy>Hrvoje Kenjerić</cp:lastModifiedBy>
  <cp:revision>9</cp:revision>
  <cp:lastPrinted>2022-09-12T06:40:00Z</cp:lastPrinted>
  <dcterms:created xsi:type="dcterms:W3CDTF">2025-10-07T07:35:00Z</dcterms:created>
  <dcterms:modified xsi:type="dcterms:W3CDTF">2025-10-13T09:29:00Z</dcterms:modified>
</cp:coreProperties>
</file>