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6D67F7E8" w:rsidR="009E6661" w:rsidRPr="00300EAC" w:rsidRDefault="00077BF8" w:rsidP="008E6E7F">
      <w:pPr>
        <w:jc w:val="both"/>
        <w:rPr>
          <w:rFonts w:eastAsia="Times New Roman"/>
          <w:sz w:val="20"/>
          <w:szCs w:val="20"/>
        </w:rPr>
      </w:pPr>
      <w:proofErr w:type="gramStart"/>
      <w:r w:rsidRPr="00300EAC">
        <w:rPr>
          <w:sz w:val="20"/>
          <w:szCs w:val="20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37/16., 29/2017., 24/2019., 66/2020. és 38/2021. szám) 15. és 16. szakaszának, valamint 24. szakaszának 2. bekezdése alapján,</w:t>
      </w:r>
      <w:proofErr w:type="gramEnd"/>
      <w:r w:rsidRPr="00300EAC">
        <w:rPr>
          <w:sz w:val="20"/>
          <w:szCs w:val="20"/>
        </w:rPr>
        <w:t xml:space="preserve"> </w:t>
      </w:r>
      <w:proofErr w:type="gramStart"/>
      <w:r w:rsidRPr="00300EAC">
        <w:rPr>
          <w:sz w:val="20"/>
          <w:szCs w:val="20"/>
        </w:rPr>
        <w:t>a</w:t>
      </w:r>
      <w:proofErr w:type="gramEnd"/>
      <w:r w:rsidRPr="00300EAC">
        <w:rPr>
          <w:sz w:val="20"/>
          <w:szCs w:val="20"/>
        </w:rPr>
        <w:t xml:space="preserve"> tartományi oktatási, jogalkotási, közigazgatási és nemzeti kisebbségi </w:t>
      </w:r>
      <w:r w:rsidR="00300EAC">
        <w:rPr>
          <w:sz w:val="20"/>
          <w:szCs w:val="20"/>
        </w:rPr>
        <w:t>–</w:t>
      </w:r>
      <w:r w:rsidRPr="00300EAC">
        <w:rPr>
          <w:sz w:val="20"/>
          <w:szCs w:val="20"/>
        </w:rPr>
        <w:t xml:space="preserve"> nemzeti</w:t>
      </w:r>
      <w:r w:rsidR="00300EAC">
        <w:rPr>
          <w:sz w:val="20"/>
          <w:szCs w:val="20"/>
        </w:rPr>
        <w:t xml:space="preserve"> </w:t>
      </w:r>
      <w:r w:rsidRPr="00300EAC">
        <w:rPr>
          <w:sz w:val="20"/>
          <w:szCs w:val="20"/>
        </w:rPr>
        <w:t>közösségi titkár</w:t>
      </w:r>
    </w:p>
    <w:p w14:paraId="4DB21F8A" w14:textId="794A2BFA" w:rsidR="009E6661" w:rsidRPr="00300EAC" w:rsidRDefault="009E6661" w:rsidP="008E6E7F">
      <w:pPr>
        <w:pStyle w:val="BodyText"/>
        <w:spacing w:before="10"/>
        <w:jc w:val="both"/>
        <w:rPr>
          <w:sz w:val="20"/>
          <w:szCs w:val="20"/>
        </w:rPr>
      </w:pPr>
    </w:p>
    <w:p w14:paraId="7ED36050" w14:textId="77777777" w:rsidR="00300EAC" w:rsidRDefault="00077BF8" w:rsidP="00935AB9">
      <w:pPr>
        <w:widowControl/>
        <w:autoSpaceDE/>
        <w:autoSpaceDN/>
        <w:jc w:val="center"/>
        <w:rPr>
          <w:b/>
          <w:bCs/>
          <w:sz w:val="20"/>
          <w:szCs w:val="20"/>
        </w:rPr>
      </w:pPr>
      <w:r w:rsidRPr="00300EAC">
        <w:rPr>
          <w:b/>
          <w:bCs/>
          <w:sz w:val="20"/>
          <w:szCs w:val="20"/>
        </w:rPr>
        <w:t>SZABÁLYZATOT</w:t>
      </w:r>
    </w:p>
    <w:p w14:paraId="4570CAE6" w14:textId="20F43BFB" w:rsidR="009E6661" w:rsidRPr="00300EAC" w:rsidRDefault="00300EAC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hoz</w:t>
      </w:r>
      <w:proofErr w:type="gramEnd"/>
    </w:p>
    <w:p w14:paraId="7FBE557C" w14:textId="7AFB1E57" w:rsidR="009E6661" w:rsidRPr="00300EAC" w:rsidRDefault="00077BF8" w:rsidP="00290864">
      <w:pPr>
        <w:jc w:val="center"/>
        <w:rPr>
          <w:rFonts w:eastAsia="Times New Roman" w:cs="Arial"/>
          <w:b/>
          <w:sz w:val="20"/>
          <w:szCs w:val="20"/>
        </w:rPr>
      </w:pPr>
      <w:r w:rsidRPr="00300EAC">
        <w:rPr>
          <w:b/>
          <w:sz w:val="20"/>
          <w:szCs w:val="20"/>
        </w:rPr>
        <w:t>A TARTOMÁNYI, OKTATÁSI, JOGALKOTÁSI, KÖZIGAZGATÁS</w:t>
      </w:r>
      <w:r w:rsidR="00300EAC">
        <w:rPr>
          <w:b/>
          <w:sz w:val="20"/>
          <w:szCs w:val="20"/>
        </w:rPr>
        <w:t xml:space="preserve">I ÉS </w:t>
      </w:r>
      <w:r w:rsidRPr="00300EAC">
        <w:rPr>
          <w:b/>
          <w:sz w:val="20"/>
          <w:szCs w:val="20"/>
        </w:rPr>
        <w:br/>
        <w:t>NEMZETI KISEBBSÉGI</w:t>
      </w:r>
      <w:r w:rsidR="00300EAC">
        <w:rPr>
          <w:b/>
          <w:sz w:val="20"/>
          <w:szCs w:val="20"/>
        </w:rPr>
        <w:t xml:space="preserve"> – NEMZETI KÖZÖSSÉGI TITKÁRSÁG </w:t>
      </w:r>
      <w:r w:rsidRPr="00300EAC">
        <w:rPr>
          <w:b/>
          <w:sz w:val="20"/>
          <w:szCs w:val="20"/>
        </w:rPr>
        <w:br/>
        <w:t>KÖLTSÉGVETÉSI ESZKÖZEINEK A VAJDASÁG AUTONÓM TARTOMÁNYI DIÁKJÓLÉT SZÍNVONALÁNAK EMELÉSÉT CÉLZÓ PROGRAMTEVÉKENYSÉGEK ÉS PROJEKTEK 2025. ÉVI FINANSZÍROZÁSÁRA ÉS TÁRSFINANSZÍROZÁSÁRA VALÓ ODAÍTÉLÉSÉRŐL</w:t>
      </w:r>
      <w:r w:rsidRPr="00300EAC">
        <w:rPr>
          <w:b/>
          <w:sz w:val="20"/>
          <w:szCs w:val="20"/>
        </w:rPr>
        <w:cr/>
      </w:r>
      <w:r w:rsidRPr="00300EAC">
        <w:rPr>
          <w:b/>
          <w:sz w:val="20"/>
          <w:szCs w:val="20"/>
        </w:rPr>
        <w:br/>
      </w:r>
    </w:p>
    <w:p w14:paraId="51AF7197" w14:textId="2D860012" w:rsidR="00290864" w:rsidRPr="00300EAC" w:rsidRDefault="00290864" w:rsidP="00396FD7">
      <w:pPr>
        <w:rPr>
          <w:rFonts w:eastAsia="Times New Roman"/>
          <w:b/>
          <w:bCs/>
          <w:sz w:val="20"/>
          <w:szCs w:val="20"/>
        </w:rPr>
      </w:pPr>
    </w:p>
    <w:p w14:paraId="31ED68FD" w14:textId="6BAC9D1F" w:rsidR="00EE0144" w:rsidRPr="00300EAC" w:rsidRDefault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Általános rendelkezések</w:t>
      </w:r>
    </w:p>
    <w:p w14:paraId="43E26A43" w14:textId="3CD4271D" w:rsidR="009E6661" w:rsidRPr="00300EAC" w:rsidRDefault="00077BF8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>1. szakasz</w:t>
      </w:r>
    </w:p>
    <w:p w14:paraId="60135BB0" w14:textId="77777777" w:rsidR="009E6661" w:rsidRPr="00300EAC" w:rsidRDefault="009E6661">
      <w:pPr>
        <w:pStyle w:val="BodyText"/>
        <w:rPr>
          <w:rFonts w:eastAsia="Times New Roman"/>
          <w:sz w:val="20"/>
          <w:szCs w:val="20"/>
        </w:rPr>
      </w:pPr>
    </w:p>
    <w:p w14:paraId="61B1567D" w14:textId="340F1F5F" w:rsidR="009E6661" w:rsidRPr="00300EAC" w:rsidRDefault="00077BF8" w:rsidP="00290864">
      <w:pPr>
        <w:spacing w:after="60"/>
        <w:ind w:firstLine="567"/>
        <w:jc w:val="both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 xml:space="preserve">A jelen Szabályzat szabályozza Vajdaság Autonóm Tartományban a diákjólét színvonalának emelését célzó programtevékenységek és projektek finanszírozására és társfinanszírozására szánt 2025. évi költségvetési eszközök (a továbbiakban: eszközök) odaítélésének módját, feltételeit és mércéit, a Vajdaság Autonóm Tartomány költségvetéséről szóló rendeletben a Tartományi Oktatási, Jogalkotási, Közigazgatási és Nemzeti Kisebbségi – Nemzeti Közösségi Titkárság (a továbbiakban: Titkárság) külön rovatrendje alatt jóváhagyott </w:t>
      </w:r>
      <w:proofErr w:type="spellStart"/>
      <w:r w:rsidRPr="00300EAC">
        <w:rPr>
          <w:sz w:val="20"/>
          <w:szCs w:val="20"/>
        </w:rPr>
        <w:t>appropriációkkal</w:t>
      </w:r>
      <w:proofErr w:type="spellEnd"/>
      <w:r w:rsidRPr="00300EAC">
        <w:rPr>
          <w:sz w:val="20"/>
          <w:szCs w:val="20"/>
        </w:rPr>
        <w:t xml:space="preserve"> összhangban.</w:t>
      </w:r>
    </w:p>
    <w:p w14:paraId="1076E079" w14:textId="5EF98BC2" w:rsidR="007C6B91" w:rsidRPr="00300EAC" w:rsidRDefault="007C6B91" w:rsidP="00075DC7">
      <w:pPr>
        <w:ind w:right="120" w:firstLine="529"/>
        <w:jc w:val="both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>A jelen Szabályzatban valamennyi nyelvtani hímnemben használt kifejezés felöleli az adott személyre vonatkozó hím- vagy nőnemet.</w:t>
      </w:r>
    </w:p>
    <w:p w14:paraId="17145B43" w14:textId="6846D35C" w:rsidR="005532F3" w:rsidRPr="00300EAC" w:rsidRDefault="005532F3" w:rsidP="00396FD7">
      <w:pPr>
        <w:pStyle w:val="BodyText"/>
        <w:spacing w:line="232" w:lineRule="auto"/>
        <w:ind w:right="118"/>
        <w:jc w:val="both"/>
        <w:rPr>
          <w:rFonts w:eastAsia="Times New Roman"/>
          <w:sz w:val="20"/>
          <w:szCs w:val="20"/>
        </w:rPr>
      </w:pPr>
    </w:p>
    <w:p w14:paraId="18F3EA8F" w14:textId="4C863C95" w:rsidR="00EE0144" w:rsidRPr="00300EAC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Az eszközök mértéke és odaítélésük módja</w:t>
      </w:r>
    </w:p>
    <w:p w14:paraId="54CF0EDF" w14:textId="3256F9FB" w:rsidR="00FC54EA" w:rsidRPr="00300EAC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>2. szakasz</w:t>
      </w:r>
    </w:p>
    <w:p w14:paraId="4DC0CDD3" w14:textId="77777777" w:rsidR="00FC54EA" w:rsidRPr="00300EAC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1D7B3170" w14:textId="25E5D934" w:rsidR="00FC54EA" w:rsidRPr="00300EAC" w:rsidRDefault="00300EAC" w:rsidP="00300EAC">
      <w:pPr>
        <w:widowControl/>
        <w:tabs>
          <w:tab w:val="left" w:pos="0"/>
        </w:tabs>
        <w:autoSpaceDE/>
        <w:autoSpaceDN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ab/>
      </w:r>
      <w:r w:rsidR="00FC54EA" w:rsidRPr="00300EAC">
        <w:rPr>
          <w:sz w:val="20"/>
          <w:szCs w:val="20"/>
        </w:rPr>
        <w:t xml:space="preserve">A tevékenység megvalósítására előirányzott összeg összesen 2 500 000,00 dinár.  </w:t>
      </w:r>
    </w:p>
    <w:p w14:paraId="0B9C70FB" w14:textId="122A7F3F" w:rsidR="001044DD" w:rsidRPr="00300EAC" w:rsidRDefault="00FC54EA" w:rsidP="001044DD">
      <w:pPr>
        <w:ind w:firstLine="567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sz w:val="20"/>
          <w:szCs w:val="20"/>
        </w:rPr>
        <w:t>A jelen szakasz 1. bekezdésében foglalt eszközöket pályázat útján kell odaítélni, amely pályázatot közzé kell tenni Vajdaság Autonóm Tartomány Hivatalos Lapjában, a Titkárság hivatalos honlapján, továbbá a pályázatról szóló értesítést és a honlap címét, ahol a pályázat elérhető, közzé kell tenni a Szerb Köztársaság teljes területén terjesztett legalább egy napilapban.</w:t>
      </w:r>
    </w:p>
    <w:p w14:paraId="0BA70F46" w14:textId="03605E72" w:rsidR="001044DD" w:rsidRPr="00300EAC" w:rsidRDefault="001044DD" w:rsidP="001044DD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 xml:space="preserve">A pályázat, a pályázatról, valamint azon honlapról szóló tájékoztató, amelyen a pályázat közzétételre került, a Vajdaság AT szervei munkájában hivatalos használatban lévő nemzeti kisebbségek - nemzeti közösségek nyelvén is közzé tehető. </w:t>
      </w:r>
    </w:p>
    <w:p w14:paraId="61443E21" w14:textId="1F75F749" w:rsidR="00FC54EA" w:rsidRPr="00300EAC" w:rsidRDefault="00FC54EA" w:rsidP="001044DD">
      <w:pPr>
        <w:pStyle w:val="BodyText"/>
        <w:spacing w:line="228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 xml:space="preserve">A pályázat adatokat tartalmaz a dokumentum elnevezéséről, amely alapján a pályázatot közzé teszik, a pályázat alapján odaítélésre előirányozott eszközök mértékéről, arról, hogy kik pályázhatnak és milyen rendeltetésre, a mércékről, amelyek szerint a pályázati kérelmeket rangsorolják, a pályázati kérelmek benyújtásának módjáról és </w:t>
      </w:r>
      <w:proofErr w:type="spellStart"/>
      <w:r w:rsidRPr="00300EAC">
        <w:rPr>
          <w:sz w:val="20"/>
          <w:szCs w:val="20"/>
        </w:rPr>
        <w:t>határidejéről</w:t>
      </w:r>
      <w:proofErr w:type="spellEnd"/>
      <w:r w:rsidRPr="00300EAC">
        <w:rPr>
          <w:sz w:val="20"/>
          <w:szCs w:val="20"/>
        </w:rPr>
        <w:t>, valamint az egyéb dokumentációról, amellyel a pályázati kérelmek benyújtására vonatkozó feltételek teljesítését bizonyítják.</w:t>
      </w:r>
    </w:p>
    <w:p w14:paraId="51292400" w14:textId="2313E4A0" w:rsidR="00FC54EA" w:rsidRPr="00300EAC" w:rsidRDefault="00FC54EA" w:rsidP="00FC54EA">
      <w:pPr>
        <w:widowControl/>
        <w:tabs>
          <w:tab w:val="left" w:pos="0"/>
        </w:tabs>
        <w:autoSpaceDE/>
        <w:autoSpaceDN/>
        <w:ind w:firstLineChars="359" w:firstLine="718"/>
        <w:jc w:val="both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 xml:space="preserve">A Pályázatra benyújtott dokumentációt a Titkárság nem küldi vissza. </w:t>
      </w:r>
    </w:p>
    <w:p w14:paraId="3397E68F" w14:textId="4E00B851" w:rsidR="005532F3" w:rsidRPr="00300EAC" w:rsidRDefault="005532F3" w:rsidP="00396FD7">
      <w:pPr>
        <w:pStyle w:val="BodyText"/>
        <w:ind w:right="196"/>
        <w:rPr>
          <w:rFonts w:eastAsia="Times New Roman"/>
          <w:b/>
          <w:sz w:val="20"/>
          <w:szCs w:val="20"/>
        </w:rPr>
      </w:pPr>
    </w:p>
    <w:p w14:paraId="5DCB3E51" w14:textId="1EAB7AEF" w:rsidR="00EE0144" w:rsidRPr="00300EAC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Az eszközök odaítélésére jogosultak:</w:t>
      </w:r>
    </w:p>
    <w:p w14:paraId="59228A28" w14:textId="7653B81A" w:rsidR="00EE0144" w:rsidRPr="00300EAC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3. szakasz</w:t>
      </w:r>
    </w:p>
    <w:p w14:paraId="4C2FD9A8" w14:textId="77777777" w:rsidR="00290864" w:rsidRPr="00300EAC" w:rsidRDefault="00290864" w:rsidP="00290864">
      <w:pPr>
        <w:spacing w:after="60"/>
        <w:ind w:firstLine="567"/>
        <w:jc w:val="both"/>
        <w:rPr>
          <w:rFonts w:eastAsia="Times New Roman" w:cs="Arial"/>
          <w:sz w:val="20"/>
          <w:szCs w:val="20"/>
        </w:rPr>
      </w:pPr>
      <w:r w:rsidRPr="00300EAC">
        <w:rPr>
          <w:sz w:val="20"/>
          <w:szCs w:val="20"/>
        </w:rPr>
        <w:t xml:space="preserve">A pályázaton való részvételre a Szerb Köztársaság, illetve Vajdaság AT által alapított, Vajdaság AT területén működő diákjóléti intézmények – középiskolai diákotthonok, diákotthonnal működő iskolák, diákotthonnal működő speciális iskolák, diákközpontok, diáküdülők és diák művelődési központok jogosultak. </w:t>
      </w:r>
    </w:p>
    <w:p w14:paraId="7CF2E2BD" w14:textId="77777777" w:rsidR="00290864" w:rsidRPr="00300EAC" w:rsidRDefault="00290864" w:rsidP="00290864">
      <w:pPr>
        <w:ind w:right="180" w:firstLine="567"/>
        <w:jc w:val="both"/>
        <w:rPr>
          <w:rFonts w:eastAsia="Times New Roman" w:cs="Arial"/>
          <w:sz w:val="20"/>
          <w:szCs w:val="20"/>
        </w:rPr>
      </w:pPr>
      <w:r w:rsidRPr="00300EAC">
        <w:rPr>
          <w:sz w:val="20"/>
          <w:szCs w:val="20"/>
        </w:rPr>
        <w:t>A hivatkozott eszközök rendeltetése:</w:t>
      </w:r>
    </w:p>
    <w:p w14:paraId="0CF15590" w14:textId="77777777" w:rsidR="00290864" w:rsidRPr="00300EAC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eastAsia="Times New Roman" w:cs="Arial"/>
          <w:sz w:val="20"/>
          <w:szCs w:val="20"/>
        </w:rPr>
      </w:pPr>
      <w:r w:rsidRPr="00300EAC">
        <w:rPr>
          <w:sz w:val="20"/>
          <w:szCs w:val="20"/>
        </w:rPr>
        <w:t>Vajdaság autonóm tartományi diákotthonok találkozójának megszervezése,</w:t>
      </w:r>
    </w:p>
    <w:p w14:paraId="216C342E" w14:textId="77777777" w:rsidR="00290864" w:rsidRPr="00300EAC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eastAsia="Times New Roman" w:cs="Arial"/>
          <w:sz w:val="20"/>
          <w:szCs w:val="20"/>
        </w:rPr>
      </w:pPr>
      <w:r w:rsidRPr="00300EAC">
        <w:rPr>
          <w:sz w:val="20"/>
          <w:szCs w:val="20"/>
        </w:rPr>
        <w:t>oktatási és nevelési, művelődési, művészeti és sport programok és projektek megvalósítása,</w:t>
      </w:r>
    </w:p>
    <w:p w14:paraId="4F1A8B66" w14:textId="77777777" w:rsidR="00290864" w:rsidRPr="00300EAC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eastAsia="Times New Roman" w:cs="Arial"/>
          <w:sz w:val="20"/>
          <w:szCs w:val="20"/>
        </w:rPr>
      </w:pPr>
      <w:r w:rsidRPr="00300EAC">
        <w:rPr>
          <w:sz w:val="20"/>
          <w:szCs w:val="20"/>
        </w:rPr>
        <w:t>különféle rendezvények szervezése,</w:t>
      </w:r>
    </w:p>
    <w:p w14:paraId="486294DB" w14:textId="77777777" w:rsidR="00290864" w:rsidRPr="00300EAC" w:rsidRDefault="00290864" w:rsidP="00290864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eastAsia="Times New Roman" w:cs="Arial"/>
          <w:sz w:val="20"/>
          <w:szCs w:val="20"/>
        </w:rPr>
      </w:pPr>
      <w:r w:rsidRPr="00300EAC">
        <w:rPr>
          <w:sz w:val="20"/>
          <w:szCs w:val="20"/>
        </w:rPr>
        <w:lastRenderedPageBreak/>
        <w:t xml:space="preserve">a HACCP és ISO szabványok bevezetése és fenntartása a diákjóléti intézményekben, valamint </w:t>
      </w:r>
    </w:p>
    <w:p w14:paraId="179B9E21" w14:textId="5BBF0255" w:rsidR="00FC54EA" w:rsidRPr="00300EAC" w:rsidRDefault="00290864" w:rsidP="00396FD7">
      <w:pPr>
        <w:widowControl/>
        <w:numPr>
          <w:ilvl w:val="0"/>
          <w:numId w:val="7"/>
        </w:numPr>
        <w:tabs>
          <w:tab w:val="num" w:pos="567"/>
        </w:tabs>
        <w:autoSpaceDE/>
        <w:autoSpaceDN/>
        <w:ind w:left="567" w:right="180" w:hanging="425"/>
        <w:jc w:val="both"/>
        <w:rPr>
          <w:rFonts w:eastAsia="Times New Roman" w:cs="Arial"/>
          <w:sz w:val="20"/>
          <w:szCs w:val="20"/>
        </w:rPr>
      </w:pPr>
      <w:r w:rsidRPr="00300EAC">
        <w:rPr>
          <w:sz w:val="20"/>
          <w:szCs w:val="20"/>
        </w:rPr>
        <w:t>a diákjólét színvonalának emelését célzó egyéb programtevékenységek és projektek megvalósítása.</w:t>
      </w:r>
    </w:p>
    <w:p w14:paraId="595407A2" w14:textId="77777777" w:rsidR="00300EAC" w:rsidRDefault="00300EAC" w:rsidP="00EE0144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</w:p>
    <w:p w14:paraId="1CE6008E" w14:textId="7DCA6A11" w:rsidR="00EE0144" w:rsidRPr="00300EAC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Pályázati kérelem</w:t>
      </w:r>
    </w:p>
    <w:p w14:paraId="400BF3BB" w14:textId="4DB381A2" w:rsidR="00EE0144" w:rsidRPr="00300EAC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4. szakasz</w:t>
      </w:r>
    </w:p>
    <w:p w14:paraId="5CE3E46D" w14:textId="77777777" w:rsidR="001A663B" w:rsidRPr="00300EAC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</w:p>
    <w:p w14:paraId="11376A67" w14:textId="77777777" w:rsidR="00B94B6F" w:rsidRPr="00300EAC" w:rsidRDefault="00B94B6F" w:rsidP="00B94B6F">
      <w:pPr>
        <w:shd w:val="clear" w:color="auto" w:fill="FFFFFF"/>
        <w:ind w:firstLine="284"/>
        <w:jc w:val="both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>A pályázati kérelmet írásban, egységes űrlapon kell benyújtani, amelyet a Titkárság honlapján kell közzé tenni, a pályázat közzétételétől számított 15 napnál nem rövidebb határidőn belül.</w:t>
      </w:r>
    </w:p>
    <w:p w14:paraId="15F9B947" w14:textId="07C22B08" w:rsidR="00B94B6F" w:rsidRPr="00300EAC" w:rsidRDefault="00B94B6F" w:rsidP="00B94B6F">
      <w:pPr>
        <w:ind w:firstLine="142"/>
        <w:jc w:val="both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 xml:space="preserve">A kérelmező által benyújtható kérelmek száma nem korlátozott, </w:t>
      </w:r>
      <w:r w:rsidR="00300EAC" w:rsidRPr="00300EAC">
        <w:rPr>
          <w:sz w:val="20"/>
          <w:szCs w:val="20"/>
        </w:rPr>
        <w:t>kivéve,</w:t>
      </w:r>
      <w:r w:rsidR="00300EAC">
        <w:rPr>
          <w:sz w:val="20"/>
          <w:szCs w:val="20"/>
        </w:rPr>
        <w:t xml:space="preserve"> ha a pályázatban másként</w:t>
      </w:r>
      <w:r w:rsidRPr="00300EAC">
        <w:rPr>
          <w:sz w:val="20"/>
          <w:szCs w:val="20"/>
        </w:rPr>
        <w:t xml:space="preserve"> rendelkeztek.</w:t>
      </w:r>
    </w:p>
    <w:p w14:paraId="5EA92986" w14:textId="29649EB8" w:rsidR="009E6661" w:rsidRPr="00300EAC" w:rsidRDefault="00077BF8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>A pályázati kérelemhez benyújtandó dokumentumokat a Tartományi Titkárság a pályázatban irányozza elő.</w:t>
      </w:r>
    </w:p>
    <w:p w14:paraId="2FC06194" w14:textId="77777777" w:rsidR="00E43DBF" w:rsidRPr="00300EAC" w:rsidRDefault="00E43DBF" w:rsidP="00E43DBF">
      <w:pPr>
        <w:ind w:firstLine="465"/>
        <w:jc w:val="both"/>
        <w:rPr>
          <w:rFonts w:eastAsia="Times New Roman"/>
          <w:noProof/>
          <w:sz w:val="20"/>
          <w:szCs w:val="20"/>
        </w:rPr>
      </w:pPr>
      <w:r w:rsidRPr="00300EAC">
        <w:rPr>
          <w:sz w:val="20"/>
          <w:szCs w:val="20"/>
        </w:rPr>
        <w:t>A Titkárság fenntartja jogát, hogy a pályázótól, szükség szerint, kiegészítő dokumentációt és információt kérjen. Amennyiben a pályázó a dokumentáció kiegészítésére vonatkozó kérésnek 8 napon belül nem tesz eleget, a Titkárság a pályázatot hiányosnak véli.</w:t>
      </w:r>
    </w:p>
    <w:p w14:paraId="171294FA" w14:textId="77777777" w:rsidR="00396FD7" w:rsidRPr="00300EAC" w:rsidRDefault="00396FD7" w:rsidP="00396FD7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 pályázati kérelmek benyújtására 2025. január 29. és 2025. február 14. között van lehetőség.</w:t>
      </w:r>
    </w:p>
    <w:p w14:paraId="1AAAD4DF" w14:textId="77777777" w:rsidR="006E728C" w:rsidRPr="00300EAC" w:rsidRDefault="006E728C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</w:p>
    <w:p w14:paraId="6CF0FABF" w14:textId="7905CAB6" w:rsidR="00EE0144" w:rsidRPr="00300EAC" w:rsidRDefault="00EE0144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Pályázatot lebonyolító bizottság</w:t>
      </w:r>
    </w:p>
    <w:p w14:paraId="26B524AA" w14:textId="436B8BA2" w:rsidR="009E6661" w:rsidRPr="00300EAC" w:rsidRDefault="00077BF8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5. szakasz</w:t>
      </w:r>
    </w:p>
    <w:p w14:paraId="0E4C4356" w14:textId="77777777" w:rsidR="006E728C" w:rsidRPr="00300EAC" w:rsidRDefault="006E728C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2F174C6C" w14:textId="11DD15DE" w:rsidR="00F337F1" w:rsidRPr="00300EAC" w:rsidRDefault="00077BF8" w:rsidP="00F337F1">
      <w:pPr>
        <w:pStyle w:val="BodyText"/>
        <w:spacing w:before="10"/>
        <w:ind w:firstLine="450"/>
        <w:jc w:val="both"/>
        <w:rPr>
          <w:sz w:val="20"/>
          <w:szCs w:val="20"/>
        </w:rPr>
      </w:pPr>
      <w:r w:rsidRPr="00300EAC">
        <w:rPr>
          <w:sz w:val="20"/>
          <w:szCs w:val="20"/>
        </w:rPr>
        <w:t xml:space="preserve">Az oktatási teendők illetékes tartományi titkára (a továbbiakban: tartományi titkár) a pályázat lefolytatására Bizottságot alakít. </w:t>
      </w:r>
    </w:p>
    <w:p w14:paraId="4427DAF3" w14:textId="6E4B6B97" w:rsidR="00F337F1" w:rsidRPr="00300EAC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48076F86" w14:textId="1C4537E3" w:rsidR="00F337F1" w:rsidRPr="00300EAC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604E39F3" w14:textId="09F99196" w:rsidR="00F337F1" w:rsidRPr="00300EAC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 xml:space="preserve">A bizottság tagja a pályázattal kapcsolatos első intézkedés foganatosítása előtt aláírja a nyilatkozatot. </w:t>
      </w:r>
    </w:p>
    <w:p w14:paraId="3E88BA00" w14:textId="5E4030E2" w:rsidR="005532F3" w:rsidRPr="00300EAC" w:rsidRDefault="00473CA2" w:rsidP="00396FD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14:paraId="053CB540" w14:textId="77777777" w:rsidR="00300EAC" w:rsidRDefault="00300EAC" w:rsidP="0003782F">
      <w:pPr>
        <w:widowControl/>
        <w:shd w:val="clear" w:color="auto" w:fill="FFFFFF"/>
        <w:autoSpaceDE/>
        <w:autoSpaceDN/>
        <w:spacing w:after="150"/>
        <w:jc w:val="center"/>
        <w:rPr>
          <w:rFonts w:asciiTheme="minorHAnsi" w:hAnsiTheme="minorHAnsi"/>
          <w:b/>
          <w:sz w:val="20"/>
          <w:szCs w:val="20"/>
        </w:rPr>
      </w:pPr>
    </w:p>
    <w:p w14:paraId="6CA73126" w14:textId="3EF983A9" w:rsidR="0016435F" w:rsidRPr="00300EAC" w:rsidRDefault="0016435F" w:rsidP="0003782F">
      <w:pPr>
        <w:widowControl/>
        <w:shd w:val="clear" w:color="auto" w:fill="FFFFFF"/>
        <w:autoSpaceDE/>
        <w:autoSpaceDN/>
        <w:spacing w:after="15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00EAC">
        <w:rPr>
          <w:rFonts w:asciiTheme="minorHAnsi" w:hAnsiTheme="minorHAnsi"/>
          <w:b/>
          <w:sz w:val="20"/>
          <w:szCs w:val="20"/>
        </w:rPr>
        <w:t>6. szakasz</w:t>
      </w:r>
    </w:p>
    <w:p w14:paraId="2B2CADDC" w14:textId="77777777" w:rsidR="001044DD" w:rsidRPr="00300EAC" w:rsidRDefault="001044DD" w:rsidP="001044DD">
      <w:pPr>
        <w:spacing w:line="100" w:lineRule="atLeast"/>
        <w:ind w:left="-284" w:right="-431" w:firstLine="283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 kérelmek benyújtási határidejének lejártát követően a Bizottság hozzáfog a kérelmek elbírálásához.</w:t>
      </w:r>
    </w:p>
    <w:p w14:paraId="6C16A297" w14:textId="77777777" w:rsidR="001044DD" w:rsidRPr="00300EAC" w:rsidRDefault="001044DD" w:rsidP="001044DD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 Bizottság határozattal elutasítja a hiányos és szabálytalanul kitöltött kérelmeket, illetve azon kérelmeket, amelyekben nem töltöttek ki minden kötelező mezőt (a nem kötelező mezők a kérelem űrlapjában feltüntetésre kerültek), az aláíratlan és nem lepecsételt kérelmeket, továbbá a késve érkező kérelmeket.</w:t>
      </w:r>
    </w:p>
    <w:p w14:paraId="3B687A9C" w14:textId="77777777" w:rsidR="001044DD" w:rsidRPr="00300EAC" w:rsidRDefault="001044DD" w:rsidP="001044DD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 xml:space="preserve">A Bizottság határozattal elutasítja a nem engedélyezett kérelmeket, éspedig: </w:t>
      </w:r>
    </w:p>
    <w:p w14:paraId="323480F9" w14:textId="77777777" w:rsidR="001044DD" w:rsidRPr="00300EAC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az illetéktelen személyek, valamint a pályázatban nem előirányzott kérelmezők által benyújtott kérelmeket,</w:t>
      </w:r>
    </w:p>
    <w:p w14:paraId="2344A32E" w14:textId="1F626C21" w:rsidR="001044DD" w:rsidRPr="00300EAC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azokat a kérelmeket, amelyek nem vonatkoznak a jelen szabályzat 3. szakaszában foglalt pályázati rendeltetésekre,</w:t>
      </w:r>
    </w:p>
    <w:p w14:paraId="1B34E392" w14:textId="77777777" w:rsidR="001044DD" w:rsidRPr="00300EAC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 xml:space="preserve">azokat a kérelmeket, amelyek felszerelés beszerzésére, beruházásra, illetve a kérelmező folyó költségeire és rendes tevékenységére vonatkoznak, </w:t>
      </w:r>
    </w:p>
    <w:p w14:paraId="570B12EE" w14:textId="63814838" w:rsidR="001044DD" w:rsidRPr="00300EAC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 xml:space="preserve">azon kérelmezők kérelmeit, akik az előző évben odaítélt eszközök felhasználásáról szóló jelentést nem nyújtották be, vagy akiknél a jelentésből megállapításra kerül, hogy az eszközöket nem használták fel rendeltetésszerűen, továbbá elvetésre kerülnek azoknak a kérelmezőknek a kérelmei is, akik a Titkárság előző pályázatai szerinti kötelezettségeiket nem teljesítették, </w:t>
      </w:r>
      <w:r w:rsidR="00300EAC" w:rsidRPr="00300EAC">
        <w:rPr>
          <w:rFonts w:asciiTheme="minorHAnsi" w:hAnsiTheme="minorHAnsi"/>
          <w:sz w:val="20"/>
          <w:szCs w:val="20"/>
        </w:rPr>
        <w:t>különösen,</w:t>
      </w:r>
      <w:r w:rsidRPr="00300EAC">
        <w:rPr>
          <w:rFonts w:asciiTheme="minorHAnsi" w:hAnsiTheme="minorHAnsi"/>
          <w:sz w:val="20"/>
          <w:szCs w:val="20"/>
        </w:rPr>
        <w:t xml:space="preserve"> ha nem küldték el a megvalósított tevékenységekről készült fényképeket és videókat bizonyítékként,</w:t>
      </w:r>
    </w:p>
    <w:p w14:paraId="5EE22BD2" w14:textId="77777777" w:rsidR="001044DD" w:rsidRPr="00300EAC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 xml:space="preserve">azon kérelmezők kérelmeit, akik az előző évben megvalósított programokról/projektekről szóló leíró/pénzügyi jelentést az előirányozott határidőben nem küldték meg; </w:t>
      </w:r>
    </w:p>
    <w:p w14:paraId="1EB29941" w14:textId="56F58F9E" w:rsidR="001044DD" w:rsidRPr="00300EAC" w:rsidRDefault="001044DD" w:rsidP="001044DD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lastRenderedPageBreak/>
        <w:t xml:space="preserve">a projekt megvalósításával kapcsolatos felszerelés beszerzésére vagy karbantartására, továbbá az egyéb </w:t>
      </w:r>
      <w:proofErr w:type="spellStart"/>
      <w:r w:rsidRPr="00300EAC">
        <w:rPr>
          <w:rFonts w:asciiTheme="minorHAnsi" w:hAnsiTheme="minorHAnsi"/>
          <w:sz w:val="20"/>
          <w:szCs w:val="20"/>
        </w:rPr>
        <w:t>nagyösszegű</w:t>
      </w:r>
      <w:proofErr w:type="spellEnd"/>
      <w:r w:rsidRPr="00300EAC">
        <w:rPr>
          <w:rFonts w:asciiTheme="minorHAnsi" w:hAnsiTheme="minorHAnsi"/>
          <w:sz w:val="20"/>
          <w:szCs w:val="20"/>
        </w:rPr>
        <w:t xml:space="preserve"> kiadásokra vonatkozó kérelmeket.</w:t>
      </w:r>
    </w:p>
    <w:p w14:paraId="4F2AF99B" w14:textId="65B86DF1" w:rsidR="00422C4E" w:rsidRPr="00300EAC" w:rsidRDefault="00422C4E" w:rsidP="00422C4E">
      <w:pPr>
        <w:pStyle w:val="ListParagraph"/>
        <w:widowControl/>
        <w:autoSpaceDE/>
        <w:autoSpaceDN/>
        <w:ind w:left="720" w:firstLine="0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</w:p>
    <w:p w14:paraId="74728D0F" w14:textId="44AE1AFE" w:rsidR="001A663B" w:rsidRPr="00300EAC" w:rsidRDefault="001044DD" w:rsidP="001044DD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 kérelmező panasszal élhet a kérelem elutasításáról szóló határozattal szemben, éspedig a határozat kézhezvételétől számított 8 napon belül. A Titkárság a panaszról szóló, indoklással ellátott döntést a panasz átvételét követő 15 napon belül hozza meg.</w:t>
      </w:r>
    </w:p>
    <w:p w14:paraId="56F30EE4" w14:textId="6F5EAF2F" w:rsidR="00B10C87" w:rsidRPr="00300EAC" w:rsidRDefault="00B10C87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49A6DD81" w14:textId="5AC87310" w:rsidR="00EE0144" w:rsidRPr="00300EAC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Az eszközök odaítélésének mércéi</w:t>
      </w:r>
    </w:p>
    <w:p w14:paraId="3104DAEE" w14:textId="77777777" w:rsidR="004F595D" w:rsidRPr="00300EAC" w:rsidRDefault="004F595D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</w:p>
    <w:p w14:paraId="66C8EC30" w14:textId="0D983DA3" w:rsidR="009E6661" w:rsidRPr="00300EAC" w:rsidRDefault="006E728C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7. szakasz</w:t>
      </w:r>
    </w:p>
    <w:p w14:paraId="2DECAD65" w14:textId="32D305C1" w:rsidR="00487308" w:rsidRPr="00300EAC" w:rsidRDefault="00487308" w:rsidP="004F595D">
      <w:pPr>
        <w:jc w:val="both"/>
        <w:rPr>
          <w:sz w:val="20"/>
          <w:szCs w:val="20"/>
        </w:rPr>
      </w:pPr>
      <w:r w:rsidRPr="00300EAC">
        <w:rPr>
          <w:rFonts w:ascii="MS Gothic" w:hAnsi="MS Gothic"/>
          <w:b/>
        </w:rPr>
        <w:t xml:space="preserve">　　　　</w:t>
      </w:r>
      <w:r w:rsidRPr="00300EAC">
        <w:t xml:space="preserve"> </w:t>
      </w:r>
      <w:r w:rsidRPr="00300EAC">
        <w:rPr>
          <w:sz w:val="20"/>
          <w:szCs w:val="20"/>
        </w:rPr>
        <w:t xml:space="preserve">A Bizottság által megvitatott kérelmeket a következő mércék szerint kell rangsorolni: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487308" w:rsidRPr="00300EAC" w14:paraId="462E690A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300EAC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Sorszám</w:t>
            </w:r>
          </w:p>
          <w:p w14:paraId="34E6B5D2" w14:textId="77777777" w:rsidR="00487308" w:rsidRPr="00300EAC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300EAC" w:rsidRDefault="00487308" w:rsidP="004F595D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300EAC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Pontszám</w:t>
            </w:r>
          </w:p>
          <w:p w14:paraId="4391A9DD" w14:textId="77777777" w:rsidR="00487308" w:rsidRPr="00300EAC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864" w:rsidRPr="00300EAC" w14:paraId="45EF39C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77777777" w:rsidR="00290864" w:rsidRPr="00300EAC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7C2095D6" w:rsidR="00290864" w:rsidRPr="00300EAC" w:rsidRDefault="00290864" w:rsidP="00290864">
            <w:pPr>
              <w:adjustRightInd w:val="0"/>
              <w:rPr>
                <w:sz w:val="20"/>
                <w:szCs w:val="20"/>
              </w:rPr>
            </w:pPr>
            <w:r w:rsidRPr="00300EAC">
              <w:rPr>
                <w:sz w:val="20"/>
                <w:szCs w:val="20"/>
              </w:rPr>
              <w:t>a programtevékenység, illetve a projekt jelentősége a Vajdaság autonóm tartományi diákjólét fejlesztése tekintetében,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290864" w:rsidRPr="00300EAC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0-30</w:t>
            </w:r>
          </w:p>
        </w:tc>
      </w:tr>
      <w:tr w:rsidR="00290864" w:rsidRPr="00300EAC" w14:paraId="2BF124F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77777777" w:rsidR="00290864" w:rsidRPr="00300EAC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5A363974" w:rsidR="00290864" w:rsidRPr="00300EAC" w:rsidRDefault="00290864" w:rsidP="00290864">
            <w:pPr>
              <w:adjustRightInd w:val="0"/>
              <w:rPr>
                <w:sz w:val="20"/>
                <w:szCs w:val="20"/>
              </w:rPr>
            </w:pPr>
            <w:r w:rsidRPr="00300EAC">
              <w:rPr>
                <w:sz w:val="20"/>
                <w:szCs w:val="20"/>
              </w:rPr>
              <w:t>a programtevékenységgel, illetve projekttel felölelt résztvevők száma,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290864" w:rsidRPr="00300EAC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  <w:tr w:rsidR="00290864" w:rsidRPr="00300EAC" w14:paraId="5D93ACFB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A6B" w14:textId="77777777" w:rsidR="00290864" w:rsidRPr="00300EAC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05E8" w14:textId="55ABBDF3" w:rsidR="00290864" w:rsidRPr="00300EAC" w:rsidRDefault="00290864" w:rsidP="00290864">
            <w:pPr>
              <w:adjustRightInd w:val="0"/>
              <w:rPr>
                <w:sz w:val="20"/>
                <w:szCs w:val="20"/>
              </w:rPr>
            </w:pPr>
            <w:r w:rsidRPr="00300EAC">
              <w:rPr>
                <w:sz w:val="20"/>
                <w:szCs w:val="20"/>
              </w:rPr>
              <w:t xml:space="preserve">a diákjóléti intézmény székhelye szerinti helyi önkormányzat fejlettségi szintje,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BB55" w14:textId="6AC3D978" w:rsidR="00290864" w:rsidRPr="00300EAC" w:rsidRDefault="00290864" w:rsidP="00290864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  <w:tr w:rsidR="00290864" w:rsidRPr="00300EAC" w14:paraId="080151D6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1C8A" w14:textId="6B3C070A" w:rsidR="00290864" w:rsidRPr="00300EAC" w:rsidRDefault="00290864" w:rsidP="0029086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CBCD" w14:textId="54DE2305" w:rsidR="00290864" w:rsidRPr="00300EAC" w:rsidRDefault="00290864" w:rsidP="00290864">
            <w:pPr>
              <w:rPr>
                <w:sz w:val="20"/>
                <w:szCs w:val="20"/>
              </w:rPr>
            </w:pPr>
            <w:r w:rsidRPr="00300EAC">
              <w:rPr>
                <w:sz w:val="20"/>
                <w:szCs w:val="20"/>
              </w:rPr>
              <w:t xml:space="preserve"> a programtevékenység, illetve a projekt tekintetében más finanszírozási források megléte,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197A" w14:textId="1E5F9454" w:rsidR="00290864" w:rsidRPr="00300EAC" w:rsidRDefault="00290864" w:rsidP="002908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  <w:tr w:rsidR="00290864" w:rsidRPr="00300EAC" w14:paraId="2FFDEDE2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4F3" w14:textId="170291C3" w:rsidR="00290864" w:rsidRPr="00300EAC" w:rsidRDefault="00290864" w:rsidP="002908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79A" w14:textId="7E8A48BD" w:rsidR="00290864" w:rsidRPr="00300EAC" w:rsidRDefault="00290864" w:rsidP="00290864">
            <w:pPr>
              <w:rPr>
                <w:sz w:val="20"/>
                <w:szCs w:val="20"/>
              </w:rPr>
            </w:pPr>
            <w:r w:rsidRPr="00300EAC">
              <w:rPr>
                <w:sz w:val="20"/>
                <w:szCs w:val="20"/>
              </w:rPr>
              <w:t xml:space="preserve">a Vajdaság AT költségvetéséből az előző években odaítélt eszközök sikeres teljesítése a költségvetési eszközök rendeltetésszerű és törvényes felhasználásáról szóló jelentéssel és bizonyítékokkal alátámasztva,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0B3" w14:textId="746D8135" w:rsidR="00290864" w:rsidRPr="00300EAC" w:rsidRDefault="00290864" w:rsidP="002908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EAC"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</w:tbl>
    <w:p w14:paraId="6E06D91D" w14:textId="7434FC29" w:rsidR="005532F3" w:rsidRPr="00300EAC" w:rsidRDefault="005532F3" w:rsidP="00422C4E">
      <w:pPr>
        <w:widowControl/>
        <w:autoSpaceDE/>
        <w:autoSpaceDN/>
        <w:rPr>
          <w:rFonts w:eastAsia="Times New Roman"/>
          <w:b/>
          <w:sz w:val="20"/>
          <w:szCs w:val="20"/>
        </w:rPr>
      </w:pPr>
    </w:p>
    <w:p w14:paraId="37497E23" w14:textId="1471D50C" w:rsidR="001A663B" w:rsidRPr="00300EAC" w:rsidRDefault="001A663B" w:rsidP="001A663B">
      <w:pPr>
        <w:widowControl/>
        <w:autoSpaceDE/>
        <w:autoSpaceDN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Az eszközök odaítéléséről szóló döntéshozatal</w:t>
      </w:r>
    </w:p>
    <w:p w14:paraId="10C13CE5" w14:textId="0FCF5326" w:rsidR="00F83D63" w:rsidRPr="00300EAC" w:rsidRDefault="00F83D63" w:rsidP="00F83D63">
      <w:pPr>
        <w:widowControl/>
        <w:autoSpaceDE/>
        <w:autoSpaceDN/>
        <w:jc w:val="center"/>
        <w:rPr>
          <w:b/>
          <w:sz w:val="20"/>
          <w:szCs w:val="20"/>
        </w:rPr>
      </w:pPr>
      <w:r w:rsidRPr="00300EAC">
        <w:rPr>
          <w:b/>
          <w:sz w:val="20"/>
          <w:szCs w:val="20"/>
        </w:rPr>
        <w:t>8. szakasz</w:t>
      </w:r>
    </w:p>
    <w:p w14:paraId="6049D05E" w14:textId="77777777" w:rsidR="00F83D63" w:rsidRPr="00300EAC" w:rsidRDefault="00F83D63" w:rsidP="00F83D63">
      <w:pPr>
        <w:widowControl/>
        <w:tabs>
          <w:tab w:val="left" w:pos="720"/>
        </w:tabs>
        <w:autoSpaceDE/>
        <w:autoSpaceDN/>
        <w:jc w:val="both"/>
        <w:rPr>
          <w:sz w:val="20"/>
          <w:szCs w:val="20"/>
        </w:rPr>
      </w:pPr>
    </w:p>
    <w:p w14:paraId="3C52FA93" w14:textId="7F0085C6" w:rsidR="00F83D63" w:rsidRPr="00300EAC" w:rsidRDefault="00386704" w:rsidP="00F83D63">
      <w:pPr>
        <w:ind w:firstLine="851"/>
        <w:jc w:val="both"/>
        <w:rPr>
          <w:sz w:val="20"/>
          <w:szCs w:val="20"/>
        </w:rPr>
      </w:pPr>
      <w:r w:rsidRPr="00300EAC">
        <w:rPr>
          <w:sz w:val="20"/>
          <w:szCs w:val="20"/>
        </w:rPr>
        <w:t xml:space="preserve">A pályázatban és a Szabályzatban meghatározott mércékkel összhangban a Bizottság rangsorolja a kérelmezőket, a pályázatban meghatározott eszközök elosztására vonatkozó javaslattal együtt. </w:t>
      </w:r>
    </w:p>
    <w:p w14:paraId="27F64610" w14:textId="265A12BA" w:rsidR="005532F3" w:rsidRPr="00300EAC" w:rsidRDefault="00F83D63" w:rsidP="00422C4E">
      <w:pPr>
        <w:ind w:firstLine="851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Bizottság köteles az eszközök elosztására vonatkozó javaslatot a kérelmek benyújtási határidejének lejártától számított legfeljebb 60 napon belül elkészíteni, és a rangsorral együtt benyújtani a tartományi titkárnak döntéshozatalra.</w:t>
      </w:r>
    </w:p>
    <w:p w14:paraId="043CDCD6" w14:textId="1E546D6A" w:rsidR="00487308" w:rsidRPr="00300EAC" w:rsidRDefault="00487308" w:rsidP="0003782F">
      <w:pPr>
        <w:spacing w:line="228" w:lineRule="auto"/>
        <w:ind w:left="113" w:right="118" w:hanging="23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9. szakasz</w:t>
      </w:r>
    </w:p>
    <w:p w14:paraId="2DF0AF1F" w14:textId="77777777" w:rsidR="00487308" w:rsidRPr="00300EAC" w:rsidRDefault="00487308" w:rsidP="00487308">
      <w:pPr>
        <w:spacing w:before="11"/>
        <w:rPr>
          <w:sz w:val="20"/>
          <w:szCs w:val="20"/>
        </w:rPr>
      </w:pPr>
    </w:p>
    <w:p w14:paraId="4CE704DE" w14:textId="77777777" w:rsidR="000212A0" w:rsidRPr="00300EAC" w:rsidRDefault="00487308" w:rsidP="000212A0">
      <w:pPr>
        <w:ind w:firstLine="468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tartományi titkár megvitatja a Bizottság javaslatát és a rangsort, és határozattal dönt az eszközök kedvezményezettek részére történő odaítéléséről, a Bizottság javaslatának kézhezvételétől számított 30 napon belül.</w:t>
      </w:r>
    </w:p>
    <w:p w14:paraId="5BBA74E7" w14:textId="77777777" w:rsidR="00487308" w:rsidRPr="00300EAC" w:rsidRDefault="00487308" w:rsidP="00487308">
      <w:pPr>
        <w:ind w:firstLine="468"/>
        <w:rPr>
          <w:sz w:val="20"/>
          <w:szCs w:val="20"/>
        </w:rPr>
      </w:pPr>
      <w:r w:rsidRPr="00300EAC">
        <w:rPr>
          <w:sz w:val="20"/>
          <w:szCs w:val="20"/>
        </w:rPr>
        <w:t>A jelen szakasz 1. bekezdésében foglalt határozat végleges.</w:t>
      </w:r>
    </w:p>
    <w:p w14:paraId="1B23AC05" w14:textId="77777777" w:rsidR="00487308" w:rsidRPr="00300EAC" w:rsidRDefault="00487308" w:rsidP="00487308">
      <w:pPr>
        <w:ind w:firstLine="468"/>
        <w:rPr>
          <w:sz w:val="20"/>
          <w:szCs w:val="20"/>
        </w:rPr>
      </w:pPr>
      <w:r w:rsidRPr="00300EAC">
        <w:rPr>
          <w:sz w:val="20"/>
          <w:szCs w:val="20"/>
        </w:rPr>
        <w:t>A jelen szakasz 1. bekezdésében foglalt, az odaítélt eszközökre vonatkozó táblázatos szemléltetőt is tartalmazó határozatot közzé kell tenni a Tartományi Titkárság honlapján.</w:t>
      </w:r>
    </w:p>
    <w:p w14:paraId="599DEDC1" w14:textId="77777777" w:rsidR="001135FD" w:rsidRPr="00300EAC" w:rsidRDefault="001135FD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</w:p>
    <w:p w14:paraId="6903546A" w14:textId="3273A14B" w:rsidR="00306291" w:rsidRPr="00300EAC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A szerződés megkötése</w:t>
      </w:r>
    </w:p>
    <w:p w14:paraId="0639B39E" w14:textId="4C546503" w:rsidR="009E6661" w:rsidRPr="00300EAC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10. szakasz</w:t>
      </w:r>
    </w:p>
    <w:p w14:paraId="6EAC6FF7" w14:textId="77777777" w:rsidR="009E6661" w:rsidRPr="00300EAC" w:rsidRDefault="009E6661" w:rsidP="006E728C">
      <w:pPr>
        <w:rPr>
          <w:sz w:val="20"/>
          <w:szCs w:val="20"/>
        </w:rPr>
      </w:pPr>
    </w:p>
    <w:p w14:paraId="68504014" w14:textId="77777777" w:rsidR="009E6661" w:rsidRPr="00300EAC" w:rsidRDefault="00077BF8" w:rsidP="00857520">
      <w:pPr>
        <w:ind w:firstLine="464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Tartományi Titkárság, a költségvetési rendszert szabályozó törvény értelmében, az eszközök odaítélési kötelezettségét szerződés alapján vállalja.</w:t>
      </w:r>
    </w:p>
    <w:p w14:paraId="10DEA503" w14:textId="688D35D8" w:rsidR="001044DD" w:rsidRPr="00300EAC" w:rsidRDefault="001044DD" w:rsidP="00422C4E">
      <w:pPr>
        <w:rPr>
          <w:b/>
          <w:sz w:val="20"/>
          <w:szCs w:val="20"/>
        </w:rPr>
      </w:pPr>
    </w:p>
    <w:p w14:paraId="593D6BEC" w14:textId="7661614C" w:rsidR="001A663B" w:rsidRPr="00300EAC" w:rsidRDefault="001A663B" w:rsidP="001A663B">
      <w:pPr>
        <w:ind w:firstLine="464"/>
        <w:jc w:val="center"/>
        <w:rPr>
          <w:b/>
          <w:sz w:val="20"/>
          <w:szCs w:val="20"/>
        </w:rPr>
      </w:pPr>
      <w:r w:rsidRPr="00300EAC">
        <w:rPr>
          <w:b/>
          <w:sz w:val="20"/>
          <w:szCs w:val="20"/>
        </w:rPr>
        <w:t>Az odaítélt eszközök folyósítása</w:t>
      </w:r>
    </w:p>
    <w:p w14:paraId="6675641E" w14:textId="203DA516" w:rsidR="001A663B" w:rsidRPr="00300EAC" w:rsidRDefault="001A663B" w:rsidP="001A663B">
      <w:pPr>
        <w:ind w:firstLine="464"/>
        <w:jc w:val="center"/>
        <w:rPr>
          <w:b/>
          <w:sz w:val="20"/>
          <w:szCs w:val="20"/>
        </w:rPr>
      </w:pPr>
      <w:r w:rsidRPr="00300EAC">
        <w:rPr>
          <w:b/>
          <w:sz w:val="20"/>
          <w:szCs w:val="20"/>
        </w:rPr>
        <w:t>11. szakasz</w:t>
      </w:r>
    </w:p>
    <w:p w14:paraId="408EC637" w14:textId="77777777" w:rsidR="001A663B" w:rsidRPr="00300EAC" w:rsidRDefault="001A663B" w:rsidP="001A663B">
      <w:pPr>
        <w:ind w:firstLine="464"/>
        <w:jc w:val="both"/>
        <w:rPr>
          <w:sz w:val="20"/>
          <w:szCs w:val="20"/>
        </w:rPr>
      </w:pPr>
    </w:p>
    <w:p w14:paraId="5317B551" w14:textId="225D9731" w:rsidR="000212A0" w:rsidRPr="00300EAC" w:rsidRDefault="001A663B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 w:rsidRPr="00300EAC">
        <w:rPr>
          <w:bCs/>
          <w:sz w:val="20"/>
          <w:szCs w:val="20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4F93D185" w14:textId="2A4B08B2" w:rsidR="000212A0" w:rsidRPr="00300EAC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 w:rsidRPr="00300EAC">
        <w:rPr>
          <w:bCs/>
          <w:sz w:val="20"/>
          <w:szCs w:val="20"/>
        </w:rPr>
        <w:t>Ha a felhasználó nem írja alá a szerződést a Titkárság által meghatározott határidőn belül, úgy kell vélni, hogy a benyújtott kérelmétől elállt.</w:t>
      </w:r>
    </w:p>
    <w:p w14:paraId="74D9C723" w14:textId="77777777" w:rsidR="000212A0" w:rsidRPr="00300EAC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 w:rsidRPr="00300EAC">
        <w:rPr>
          <w:bCs/>
          <w:sz w:val="20"/>
          <w:szCs w:val="20"/>
        </w:rPr>
        <w:t>Abban az esetben, ha olyan okok miatt, amelyekre a Titkárság nem tud hatással lenni, a jóváhagyott támogatás nem kerülhet átutalásra a felhasználók számlájára, a Titkárság jogosult felmondani a szerződést.</w:t>
      </w:r>
    </w:p>
    <w:p w14:paraId="7C79C506" w14:textId="0C579C3A" w:rsidR="0003782F" w:rsidRPr="00300EAC" w:rsidRDefault="0003782F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</w:p>
    <w:p w14:paraId="1811211C" w14:textId="77777777" w:rsidR="00422C4E" w:rsidRPr="00300EAC" w:rsidRDefault="00422C4E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</w:p>
    <w:p w14:paraId="701B950C" w14:textId="77777777" w:rsidR="005A23E4" w:rsidRPr="00300EAC" w:rsidRDefault="005A23E4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</w:p>
    <w:p w14:paraId="7995438C" w14:textId="59BAD8CA" w:rsidR="00F83D63" w:rsidRPr="00300EAC" w:rsidRDefault="00F83D63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 w:rsidRPr="00300EAC">
        <w:rPr>
          <w:b/>
          <w:sz w:val="20"/>
          <w:szCs w:val="20"/>
        </w:rPr>
        <w:t>Az odaítélt eszközök felhasználása és a felhasználók kötelezettségei</w:t>
      </w:r>
    </w:p>
    <w:p w14:paraId="6E4D5475" w14:textId="6B5813CE" w:rsidR="00F83D63" w:rsidRPr="00300EAC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300EAC">
        <w:rPr>
          <w:b/>
          <w:sz w:val="20"/>
          <w:szCs w:val="20"/>
        </w:rPr>
        <w:t>12. szakasz</w:t>
      </w:r>
    </w:p>
    <w:p w14:paraId="27ADFD6C" w14:textId="77777777" w:rsidR="00F83D63" w:rsidRPr="00300EAC" w:rsidRDefault="00F83D63" w:rsidP="00F83D63">
      <w:pPr>
        <w:rPr>
          <w:sz w:val="20"/>
          <w:szCs w:val="20"/>
        </w:rPr>
      </w:pPr>
    </w:p>
    <w:p w14:paraId="58DFE7E2" w14:textId="77777777" w:rsidR="00F83D63" w:rsidRPr="00300EAC" w:rsidRDefault="00F83D63" w:rsidP="00F83D63">
      <w:pPr>
        <w:ind w:firstLine="468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felhasználó az odaítélt eszközöket rendeltetésszerűen és törvényesen köteles használni, a fel nem használt eszközöket pedig köteles a Vajdaság AT költségvetésébe visszajuttatni.</w:t>
      </w:r>
    </w:p>
    <w:p w14:paraId="20CFA62A" w14:textId="22D01AA7" w:rsidR="00F83D63" w:rsidRPr="00300EAC" w:rsidRDefault="00F83D63" w:rsidP="00F83D63">
      <w:pPr>
        <w:ind w:firstLine="468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felhasználó köteles az eszközök felhasználásáról legkésőbb az eszközök odaítélési rendeltetése megvalósítására meghatározott határidőtől számított 15 (tizenöt) napos határidőn belül, a felelős személy által hitelesített kísérő dokumentációval együtt jelentést benyújtani.</w:t>
      </w:r>
    </w:p>
    <w:p w14:paraId="592663A9" w14:textId="77777777" w:rsidR="00F83D63" w:rsidRPr="00300EAC" w:rsidRDefault="00F83D63" w:rsidP="00F83D63">
      <w:pPr>
        <w:ind w:firstLine="468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felhasználó köteles az odaítélt eszközöket a Vajdaság AT költségvetésébe visszajuttatni, ha megállapítják, hogy az eszközöket nem az odaítélés rendeltetésének megvalósítására használták fel.</w:t>
      </w:r>
    </w:p>
    <w:p w14:paraId="30CA3265" w14:textId="2928D35D" w:rsidR="00F83D63" w:rsidRPr="00300EAC" w:rsidRDefault="00F83D63" w:rsidP="00F83D63">
      <w:pPr>
        <w:ind w:firstLine="468"/>
        <w:jc w:val="both"/>
        <w:rPr>
          <w:sz w:val="20"/>
          <w:szCs w:val="20"/>
        </w:rPr>
      </w:pPr>
      <w:r w:rsidRPr="00300EAC">
        <w:rPr>
          <w:sz w:val="20"/>
          <w:szCs w:val="20"/>
        </w:rPr>
        <w:t xml:space="preserve">Ha a </w:t>
      </w:r>
      <w:r w:rsidR="00300EAC">
        <w:rPr>
          <w:sz w:val="20"/>
          <w:szCs w:val="20"/>
        </w:rPr>
        <w:t>felhasználó a jelen szakasz 2. b</w:t>
      </w:r>
      <w:r w:rsidRPr="00300EAC">
        <w:rPr>
          <w:sz w:val="20"/>
          <w:szCs w:val="20"/>
        </w:rPr>
        <w:t>ekezdésében foglalt jelentést nem nyújtja be, az új programokkal, illetve pályázatokkal szétosztandó eszközökre való pályázási jogát elveszíti.</w:t>
      </w:r>
    </w:p>
    <w:p w14:paraId="50A4BAC6" w14:textId="4C95480D" w:rsidR="005532F3" w:rsidRPr="00300EAC" w:rsidRDefault="00F83D63" w:rsidP="00422C4E">
      <w:pPr>
        <w:ind w:firstLine="450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</w:t>
      </w:r>
    </w:p>
    <w:p w14:paraId="1896D3B3" w14:textId="4A4B9520" w:rsidR="00F83D63" w:rsidRPr="00300EAC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00EAC">
        <w:rPr>
          <w:rFonts w:asciiTheme="minorHAnsi" w:hAnsiTheme="minorHAnsi"/>
          <w:b/>
          <w:bCs/>
          <w:sz w:val="20"/>
          <w:szCs w:val="20"/>
        </w:rPr>
        <w:t>A megvalósítás figyelemmel kísérése</w:t>
      </w:r>
    </w:p>
    <w:p w14:paraId="3D77F81B" w14:textId="7D34D9E1" w:rsidR="00487308" w:rsidRPr="00300EAC" w:rsidRDefault="00F83D63" w:rsidP="00473CA2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0EAC">
        <w:rPr>
          <w:rFonts w:asciiTheme="minorHAnsi" w:hAnsiTheme="minorHAnsi"/>
          <w:b/>
          <w:sz w:val="20"/>
          <w:szCs w:val="20"/>
        </w:rPr>
        <w:t>13. szakasz</w:t>
      </w:r>
    </w:p>
    <w:p w14:paraId="5ABF3241" w14:textId="77777777" w:rsidR="00B94B6F" w:rsidRPr="00300EAC" w:rsidRDefault="00B94B6F" w:rsidP="00B94B6F">
      <w:pPr>
        <w:shd w:val="clear" w:color="auto" w:fill="FFFFFF"/>
        <w:ind w:firstLine="284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Titkárság figyelemmel kíséri azon programok vagy projektek megvalósítását, amelyekre az eszközöket odaítélték.</w:t>
      </w:r>
    </w:p>
    <w:p w14:paraId="73F7CD37" w14:textId="77777777" w:rsidR="00B94B6F" w:rsidRPr="00300EAC" w:rsidRDefault="00B94B6F" w:rsidP="00B94B6F">
      <w:pPr>
        <w:shd w:val="clear" w:color="auto" w:fill="FFFFFF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megvalósítás figyelemmel kísérése a következőket foglalja magába:</w:t>
      </w:r>
    </w:p>
    <w:p w14:paraId="04889C83" w14:textId="77777777" w:rsidR="00B94B6F" w:rsidRPr="00300EAC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kérelmező kötelezettségét, hogy a szerződésben meghatározott határidőkben tájékoztassa a Titkárságot a programok vagy projektek megvalósításáról,</w:t>
      </w:r>
    </w:p>
    <w:p w14:paraId="07E905DD" w14:textId="77777777" w:rsidR="00B94B6F" w:rsidRPr="00300EAC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jelentés áttekintését a Titkárság részéről,</w:t>
      </w:r>
    </w:p>
    <w:p w14:paraId="1192B293" w14:textId="77777777" w:rsidR="00B94B6F" w:rsidRPr="00300EAC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Titkárság képviselőjének monitoring látogatásait,</w:t>
      </w:r>
    </w:p>
    <w:p w14:paraId="43D96939" w14:textId="77777777" w:rsidR="00B94B6F" w:rsidRPr="00300EAC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kérelmező kötelezettségét, hogy lehetővé tegye a Titkárság képviselőinek a program vagy projekt megvalósítása során keletkezett megfelelő dokumentumokba való betekintést,</w:t>
      </w:r>
    </w:p>
    <w:p w14:paraId="06A695EA" w14:textId="77777777" w:rsidR="00B94B6F" w:rsidRPr="00300EAC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kérelmezőtől származó információk beszerzését,</w:t>
      </w:r>
    </w:p>
    <w:p w14:paraId="3FD1DC31" w14:textId="77777777" w:rsidR="00B94B6F" w:rsidRPr="00300EAC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szerződésben előirányzott egyéb tevékenységeket.</w:t>
      </w:r>
    </w:p>
    <w:p w14:paraId="009AB45E" w14:textId="471E9DBC" w:rsidR="005532F3" w:rsidRPr="00300EAC" w:rsidRDefault="00B94B6F" w:rsidP="00422C4E">
      <w:pPr>
        <w:shd w:val="clear" w:color="auto" w:fill="FFFFFF"/>
        <w:ind w:firstLine="284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kérelmező köteles a Titkárság részére lehetővé tenni a programok, illetve a projektek megvalósításának figyelemmel kísérését.</w:t>
      </w:r>
    </w:p>
    <w:p w14:paraId="3EBC37DA" w14:textId="5A9E2913" w:rsidR="00F83D63" w:rsidRPr="00300EAC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0EAC">
        <w:rPr>
          <w:rFonts w:asciiTheme="minorHAnsi" w:hAnsiTheme="minorHAnsi"/>
          <w:b/>
          <w:sz w:val="20"/>
          <w:szCs w:val="20"/>
        </w:rPr>
        <w:t>14. szakasz</w:t>
      </w:r>
    </w:p>
    <w:p w14:paraId="1B0080B3" w14:textId="534F0EE9" w:rsidR="00473CA2" w:rsidRPr="00300EAC" w:rsidRDefault="00473CA2" w:rsidP="005A23E4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 w:rsidRPr="00300EAC">
        <w:rPr>
          <w:rFonts w:asciiTheme="minorHAnsi" w:hAnsiTheme="minorHAnsi"/>
          <w:bCs/>
          <w:sz w:val="20"/>
          <w:szCs w:val="20"/>
        </w:rPr>
        <w:t>A programok, illetve projektek megvalósításának figyelemmel kísérése céljából a Titkárság monitoring látogatásokat tehet.</w:t>
      </w:r>
    </w:p>
    <w:p w14:paraId="6B43D201" w14:textId="4958CB79" w:rsidR="00473CA2" w:rsidRPr="00300EAC" w:rsidRDefault="00473CA2" w:rsidP="005A23E4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 w:rsidRPr="00300EAC">
        <w:rPr>
          <w:rFonts w:asciiTheme="minorHAnsi" w:hAnsiTheme="minorHAnsi"/>
          <w:bCs/>
          <w:sz w:val="20"/>
          <w:szCs w:val="20"/>
        </w:rPr>
        <w:t>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7A77E1BA" w14:textId="33A06D89" w:rsidR="001044DD" w:rsidRPr="00300EAC" w:rsidRDefault="00473CA2" w:rsidP="00422C4E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 w:rsidRPr="00300EAC">
        <w:rPr>
          <w:rFonts w:asciiTheme="minorHAnsi" w:hAnsiTheme="minorHAnsi"/>
          <w:sz w:val="20"/>
          <w:szCs w:val="20"/>
        </w:rPr>
        <w:t>A Titkárság a monitoring látogatásról jelentést készít, a látogatástól számított 10 napos határidőn belül.</w:t>
      </w:r>
    </w:p>
    <w:p w14:paraId="3347C295" w14:textId="39F4AC04" w:rsidR="00306291" w:rsidRPr="00300EAC" w:rsidRDefault="00306291" w:rsidP="009C05A8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b/>
          <w:sz w:val="20"/>
          <w:szCs w:val="20"/>
        </w:rPr>
      </w:pPr>
      <w:r w:rsidRPr="00300EAC">
        <w:rPr>
          <w:b/>
          <w:sz w:val="20"/>
          <w:szCs w:val="20"/>
        </w:rPr>
        <w:t>Záró rendelkezések</w:t>
      </w:r>
    </w:p>
    <w:p w14:paraId="186C0369" w14:textId="55443673" w:rsidR="009E6661" w:rsidRPr="00300EAC" w:rsidRDefault="00077BF8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 w:rsidRPr="00300EAC">
        <w:rPr>
          <w:b/>
          <w:sz w:val="20"/>
          <w:szCs w:val="20"/>
        </w:rPr>
        <w:t>15. szakasz</w:t>
      </w:r>
    </w:p>
    <w:p w14:paraId="02CB99F5" w14:textId="77777777" w:rsidR="009E6661" w:rsidRPr="00300EAC" w:rsidRDefault="009E6661">
      <w:pPr>
        <w:pStyle w:val="BodyText"/>
        <w:spacing w:before="1"/>
        <w:rPr>
          <w:sz w:val="20"/>
          <w:szCs w:val="20"/>
        </w:rPr>
      </w:pPr>
    </w:p>
    <w:p w14:paraId="228C40AC" w14:textId="2AA83CE3" w:rsidR="00BF7D9E" w:rsidRPr="00300EAC" w:rsidRDefault="00BF7D9E" w:rsidP="00BF7D9E">
      <w:pPr>
        <w:ind w:firstLine="468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jelen Szabályzat Vajdaság Autonóm Tartomány Hivatalos Lapjában való közzétételének napján lép hatályba, és a Tartományi Oktatási, Jogalkotási, Közigazgatási és Nemzeti Kisebbségi - Nemzeti Közösségi Titkárság hivatalos honlapján is közzétételre kerül.</w:t>
      </w:r>
    </w:p>
    <w:p w14:paraId="66BF6657" w14:textId="0F8A895A" w:rsidR="0010257A" w:rsidRPr="00300EAC" w:rsidRDefault="0010257A" w:rsidP="0010257A">
      <w:pPr>
        <w:ind w:firstLine="468"/>
        <w:jc w:val="both"/>
        <w:rPr>
          <w:sz w:val="20"/>
          <w:szCs w:val="20"/>
        </w:rPr>
      </w:pPr>
      <w:r w:rsidRPr="00300EAC">
        <w:rPr>
          <w:sz w:val="20"/>
          <w:szCs w:val="20"/>
        </w:rPr>
        <w:t>A jelen Szabályzat hatályba lépésének napjával a Tartományi Oktatási, Jogalkotási, Közigazgatási, Nemzeti Kisebbségi ‒ Nemzeti Közösségi Titkárság költségvetési eszközeinek a Vajdaság autonóm tartományi diákjólét színvonalának emelését célzó programtevékenységek és projektek finanszírozására és társfinanszírozására való odaítéléséről szóló szabályzat (VAT Hivatalos Lapja, 7/2023 és 5/2024. szám) hatályát veszti.</w:t>
      </w:r>
    </w:p>
    <w:p w14:paraId="0F9E9E6B" w14:textId="77777777" w:rsidR="00BF7D9E" w:rsidRPr="00300EAC" w:rsidRDefault="00BF7D9E" w:rsidP="00857520">
      <w:pPr>
        <w:ind w:firstLine="468"/>
        <w:jc w:val="both"/>
        <w:rPr>
          <w:sz w:val="20"/>
          <w:szCs w:val="20"/>
        </w:rPr>
      </w:pPr>
    </w:p>
    <w:p w14:paraId="5ECD21C7" w14:textId="54FAE261" w:rsidR="009E6661" w:rsidRPr="00300EAC" w:rsidRDefault="00077BF8" w:rsidP="00077BF8">
      <w:pPr>
        <w:jc w:val="center"/>
        <w:rPr>
          <w:sz w:val="20"/>
          <w:szCs w:val="20"/>
        </w:rPr>
      </w:pPr>
      <w:r w:rsidRPr="00300EAC">
        <w:rPr>
          <w:sz w:val="20"/>
          <w:szCs w:val="20"/>
        </w:rPr>
        <w:t xml:space="preserve">TARTOMÁNYI OKTATÁSI, JOGALKOTÁSI, KÖZIGAZGATÁSI ÉS NEMZETI KISEBBSÉGI </w:t>
      </w:r>
      <w:r w:rsidR="00300EAC">
        <w:rPr>
          <w:sz w:val="20"/>
          <w:szCs w:val="20"/>
        </w:rPr>
        <w:t>–</w:t>
      </w:r>
      <w:r w:rsidRPr="00300EAC">
        <w:rPr>
          <w:sz w:val="20"/>
          <w:szCs w:val="20"/>
        </w:rPr>
        <w:t xml:space="preserve"> NEMZETI</w:t>
      </w:r>
      <w:r w:rsidR="00300EAC">
        <w:rPr>
          <w:sz w:val="20"/>
          <w:szCs w:val="20"/>
        </w:rPr>
        <w:t xml:space="preserve"> </w:t>
      </w:r>
      <w:r w:rsidRPr="00300EAC">
        <w:rPr>
          <w:sz w:val="20"/>
          <w:szCs w:val="20"/>
        </w:rPr>
        <w:t>KÖZÖSSÉGI TITKÁRSÁG</w:t>
      </w:r>
    </w:p>
    <w:p w14:paraId="1B1A944F" w14:textId="77777777" w:rsidR="00595FA2" w:rsidRPr="00300EAC" w:rsidRDefault="00595FA2" w:rsidP="00077BF8">
      <w:pPr>
        <w:jc w:val="center"/>
        <w:rPr>
          <w:sz w:val="20"/>
          <w:szCs w:val="20"/>
        </w:rPr>
      </w:pPr>
    </w:p>
    <w:p w14:paraId="5E6BB169" w14:textId="58B35E1C" w:rsidR="00077BF8" w:rsidRPr="00300EAC" w:rsidRDefault="00077BF8" w:rsidP="00857520">
      <w:pPr>
        <w:rPr>
          <w:sz w:val="20"/>
          <w:szCs w:val="20"/>
        </w:rPr>
      </w:pPr>
      <w:r w:rsidRPr="00300EAC">
        <w:rPr>
          <w:sz w:val="20"/>
          <w:szCs w:val="20"/>
        </w:rPr>
        <w:t>Szám: 000217549 2025 09427 001 001 000 001.</w:t>
      </w:r>
    </w:p>
    <w:p w14:paraId="186AA88D" w14:textId="7DBA5F03" w:rsidR="006420A7" w:rsidRPr="00300EAC" w:rsidRDefault="00077BF8" w:rsidP="006420A7">
      <w:pPr>
        <w:rPr>
          <w:sz w:val="20"/>
          <w:szCs w:val="20"/>
        </w:rPr>
      </w:pPr>
      <w:r w:rsidRPr="00300EAC">
        <w:rPr>
          <w:sz w:val="20"/>
          <w:szCs w:val="20"/>
        </w:rPr>
        <w:lastRenderedPageBreak/>
        <w:t>Újvidék, 2025. január 28.</w:t>
      </w:r>
    </w:p>
    <w:p w14:paraId="51972F87" w14:textId="77777777" w:rsidR="00300EAC" w:rsidRDefault="00300EAC" w:rsidP="006420A7">
      <w:pPr>
        <w:widowControl/>
        <w:autoSpaceDE/>
        <w:autoSpaceDN/>
        <w:jc w:val="both"/>
        <w:rPr>
          <w:sz w:val="20"/>
          <w:szCs w:val="20"/>
        </w:rPr>
      </w:pPr>
    </w:p>
    <w:p w14:paraId="20213D4A" w14:textId="2DF7B99E" w:rsidR="00300EAC" w:rsidRDefault="00300EAC" w:rsidP="00300EAC">
      <w:pPr>
        <w:widowControl/>
        <w:autoSpaceDE/>
        <w:autoSpaceDN/>
        <w:jc w:val="right"/>
        <w:rPr>
          <w:sz w:val="20"/>
          <w:szCs w:val="20"/>
        </w:rPr>
      </w:pPr>
      <w:proofErr w:type="spellStart"/>
      <w:r w:rsidRPr="00300EAC">
        <w:rPr>
          <w:sz w:val="20"/>
          <w:szCs w:val="20"/>
        </w:rPr>
        <w:t>Ótott</w:t>
      </w:r>
      <w:proofErr w:type="spellEnd"/>
      <w:r w:rsidRPr="00300EAC">
        <w:rPr>
          <w:sz w:val="20"/>
          <w:szCs w:val="20"/>
        </w:rPr>
        <w:t xml:space="preserve"> Róbert</w:t>
      </w:r>
      <w:bookmarkStart w:id="0" w:name="_GoBack"/>
      <w:bookmarkEnd w:id="0"/>
    </w:p>
    <w:p w14:paraId="4ED0FB32" w14:textId="300738F8" w:rsidR="006420A7" w:rsidRPr="00300EAC" w:rsidRDefault="006420A7" w:rsidP="00300EAC">
      <w:pPr>
        <w:widowControl/>
        <w:autoSpaceDE/>
        <w:autoSpaceDN/>
        <w:jc w:val="right"/>
        <w:rPr>
          <w:rFonts w:eastAsia="Times New Roman"/>
          <w:sz w:val="20"/>
          <w:szCs w:val="20"/>
        </w:rPr>
      </w:pPr>
      <w:r w:rsidRPr="00300EAC">
        <w:rPr>
          <w:sz w:val="20"/>
          <w:szCs w:val="20"/>
        </w:rPr>
        <w:t>Tartományi titkár</w:t>
      </w:r>
    </w:p>
    <w:p w14:paraId="433AE904" w14:textId="3FADF545" w:rsidR="009E6661" w:rsidRPr="00300EAC" w:rsidRDefault="009E6661" w:rsidP="00300EAC">
      <w:pPr>
        <w:ind w:left="4956"/>
        <w:jc w:val="center"/>
        <w:rPr>
          <w:rFonts w:eastAsia="Lucida Sans Unicode"/>
          <w:sz w:val="20"/>
          <w:szCs w:val="20"/>
        </w:rPr>
      </w:pPr>
    </w:p>
    <w:sectPr w:rsidR="009E6661" w:rsidRPr="00300EAC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4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212A0"/>
    <w:rsid w:val="0003782F"/>
    <w:rsid w:val="00042919"/>
    <w:rsid w:val="00075DC7"/>
    <w:rsid w:val="00077BF8"/>
    <w:rsid w:val="0010257A"/>
    <w:rsid w:val="001044DD"/>
    <w:rsid w:val="001135FD"/>
    <w:rsid w:val="0012255F"/>
    <w:rsid w:val="00151483"/>
    <w:rsid w:val="0016435F"/>
    <w:rsid w:val="0017169F"/>
    <w:rsid w:val="001A663B"/>
    <w:rsid w:val="001D2708"/>
    <w:rsid w:val="0020172F"/>
    <w:rsid w:val="00201DEA"/>
    <w:rsid w:val="002277E8"/>
    <w:rsid w:val="00232930"/>
    <w:rsid w:val="002907AC"/>
    <w:rsid w:val="00290864"/>
    <w:rsid w:val="002C1BF2"/>
    <w:rsid w:val="002D2469"/>
    <w:rsid w:val="00300EAC"/>
    <w:rsid w:val="00306291"/>
    <w:rsid w:val="00331179"/>
    <w:rsid w:val="00386704"/>
    <w:rsid w:val="00396FD7"/>
    <w:rsid w:val="00422898"/>
    <w:rsid w:val="00422C4E"/>
    <w:rsid w:val="00446038"/>
    <w:rsid w:val="00473CA2"/>
    <w:rsid w:val="00487308"/>
    <w:rsid w:val="004F595D"/>
    <w:rsid w:val="005532F3"/>
    <w:rsid w:val="00594A85"/>
    <w:rsid w:val="00595FA2"/>
    <w:rsid w:val="005A23E4"/>
    <w:rsid w:val="005B54CA"/>
    <w:rsid w:val="006052F7"/>
    <w:rsid w:val="006420A7"/>
    <w:rsid w:val="006E728C"/>
    <w:rsid w:val="007C6B91"/>
    <w:rsid w:val="00841CDA"/>
    <w:rsid w:val="008553F0"/>
    <w:rsid w:val="00857520"/>
    <w:rsid w:val="00865828"/>
    <w:rsid w:val="008E6E7F"/>
    <w:rsid w:val="00935AB9"/>
    <w:rsid w:val="009C05A8"/>
    <w:rsid w:val="009E6661"/>
    <w:rsid w:val="009F2B0C"/>
    <w:rsid w:val="00B01F26"/>
    <w:rsid w:val="00B10C87"/>
    <w:rsid w:val="00B94B6F"/>
    <w:rsid w:val="00BF690C"/>
    <w:rsid w:val="00BF7D9E"/>
    <w:rsid w:val="00D75CC6"/>
    <w:rsid w:val="00E171C5"/>
    <w:rsid w:val="00E43DBF"/>
    <w:rsid w:val="00E625F4"/>
    <w:rsid w:val="00E720D4"/>
    <w:rsid w:val="00EE0144"/>
    <w:rsid w:val="00F10ECE"/>
    <w:rsid w:val="00F137CB"/>
    <w:rsid w:val="00F337F1"/>
    <w:rsid w:val="00F83D63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1676</Words>
  <Characters>12122</Characters>
  <Application>Microsoft Office Word</Application>
  <DocSecurity>0</DocSecurity>
  <Lines>239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Pokrajac</dc:creator>
  <cp:lastModifiedBy>Sabina Terteli</cp:lastModifiedBy>
  <cp:revision>11</cp:revision>
  <cp:lastPrinted>2023-02-14T13:32:00Z</cp:lastPrinted>
  <dcterms:created xsi:type="dcterms:W3CDTF">2025-01-17T13:46:00Z</dcterms:created>
  <dcterms:modified xsi:type="dcterms:W3CDTF">2025-01-29T12:06:00Z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