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600"/>
        <w:gridCol w:w="3271"/>
      </w:tblGrid>
      <w:tr w:rsidR="00156E53" w:rsidRPr="00156E53" w14:paraId="42E0B299" w14:textId="77777777" w:rsidTr="00C85EBA">
        <w:trPr>
          <w:trHeight w:val="1975"/>
        </w:trPr>
        <w:tc>
          <w:tcPr>
            <w:tcW w:w="2592" w:type="dxa"/>
          </w:tcPr>
          <w:p w14:paraId="0639FFA0" w14:textId="77777777" w:rsidR="00566AE5" w:rsidRPr="00156E53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gridSpan w:val="2"/>
          </w:tcPr>
          <w:p w14:paraId="3DE29820" w14:textId="77777777" w:rsidR="00566AE5" w:rsidRPr="00156E53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Republica Serbia</w:t>
            </w:r>
          </w:p>
          <w:p w14:paraId="38F2D8E5" w14:textId="701FBDE2" w:rsidR="00566AE5" w:rsidRPr="00156E53" w:rsidRDefault="00DE1A7F" w:rsidP="00A33F49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 Autonomă Voivodina</w:t>
            </w:r>
          </w:p>
          <w:p w14:paraId="22070EFB" w14:textId="4E65F892" w:rsidR="00566AE5" w:rsidRPr="00156E53" w:rsidRDefault="00566AE5" w:rsidP="00A33F49">
            <w:pP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Secretariatul Provincial pentru Educaţie, Reglementări, Administraţie şi Minorităţile Naţionale – Comunităţile Naţionale</w:t>
            </w:r>
          </w:p>
          <w:p w14:paraId="53C2AC57" w14:textId="30086DB8" w:rsidR="00566AE5" w:rsidRPr="00156E53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14:paraId="13EB2171" w14:textId="385D4803" w:rsidR="00DE1A7F" w:rsidRPr="00156E53" w:rsidRDefault="00566AE5" w:rsidP="00DE1A7F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21 487 4348</w:t>
            </w:r>
          </w:p>
          <w:p w14:paraId="5FF7DCDB" w14:textId="3D2A1EC4" w:rsidR="00566AE5" w:rsidRPr="00156E53" w:rsidRDefault="0020120F" w:rsidP="00DE1A7F">
            <w:pPr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156E53" w:rsidRPr="00156E53" w14:paraId="2C6B55FE" w14:textId="77777777" w:rsidTr="00C85EBA">
        <w:trPr>
          <w:trHeight w:val="305"/>
        </w:trPr>
        <w:tc>
          <w:tcPr>
            <w:tcW w:w="2592" w:type="dxa"/>
          </w:tcPr>
          <w:p w14:paraId="413066C8" w14:textId="77777777" w:rsidR="00566AE5" w:rsidRPr="00156E53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600" w:type="dxa"/>
          </w:tcPr>
          <w:p w14:paraId="11FA0E59" w14:textId="5E17EACD" w:rsidR="00957DE9" w:rsidRPr="00156E53" w:rsidRDefault="00566AE5" w:rsidP="00D425B4">
            <w:pPr>
              <w:shd w:val="clear" w:color="auto" w:fill="FFFFFF"/>
              <w:spacing w:line="480" w:lineRule="auto"/>
              <w:ind w:left="-104"/>
              <w:jc w:val="center"/>
              <w:rPr>
                <w:rFonts w:ascii="Calibri" w:eastAsia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NUMĂRUL:</w:t>
            </w:r>
            <w:r>
              <w:rPr>
                <w:rFonts w:ascii="var(--fontName)" w:hAnsi="var(--fontName)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000242631 2025 09427 001 000 000 001</w:t>
            </w:r>
          </w:p>
          <w:p w14:paraId="78E3E044" w14:textId="0B77E788" w:rsidR="00566AE5" w:rsidRPr="00156E53" w:rsidRDefault="00566AE5" w:rsidP="002A4C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3267" w:type="dxa"/>
          </w:tcPr>
          <w:p w14:paraId="591F9A32" w14:textId="5519D3AE" w:rsidR="00566AE5" w:rsidRPr="00156E53" w:rsidRDefault="00566AE5" w:rsidP="00A462D7">
            <w:pPr>
              <w:tabs>
                <w:tab w:val="center" w:pos="4703"/>
                <w:tab w:val="right" w:pos="9406"/>
              </w:tabs>
              <w:ind w:right="-247"/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DATA: 29.01.2025</w:t>
            </w:r>
          </w:p>
        </w:tc>
      </w:tr>
    </w:tbl>
    <w:p w14:paraId="1375932B" w14:textId="42465466" w:rsidR="00A41927" w:rsidRPr="00156E53" w:rsidRDefault="00A41927" w:rsidP="008E2C43">
      <w:p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În baza articolului 2 din Regulamentul privind repartizarea mijloacelor bugetare ale Secretariatului Provincial Pentru Educaţie, Reglementări, Administraţie și Minorităţile Naţionale - Comunităţile Naţionale pentru finanţarea şi cofinanţarea achiziţiei de echipament - supraveghere video în funcția promovării și îmbunătățirii siguranței elevilor pentru instituțiile de educație și instrucție elementară și medie din teritoriul P.A. Voivodina în anul 2025 („Buletinul oficial al P.A.V.”, nr. 5/25) din Hotărârea Adunării Provinciei privind bugetul Provinciei Autonome Voivodina pentru anul 2025 („Buletinul oficial al P.A.V.”, numărul 57/24), Secretariatul Provincial pentru Educație, Reglementări, Administrație și Minoritățile Naționale‒ Comunitățile Naționale (în continuare: Secretariatul) publică   </w:t>
      </w:r>
    </w:p>
    <w:p w14:paraId="209B9611" w14:textId="77777777" w:rsidR="003E335A" w:rsidRPr="00156E53" w:rsidRDefault="003E335A" w:rsidP="00A41927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  <w:lang w:val="sr-Cyrl-RS"/>
        </w:rPr>
      </w:pPr>
    </w:p>
    <w:p w14:paraId="0BD8BB8F" w14:textId="77777777" w:rsidR="00A41927" w:rsidRPr="00156E53" w:rsidRDefault="00A41927" w:rsidP="00A41927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CONCURS  </w:t>
      </w:r>
    </w:p>
    <w:p w14:paraId="14A004F7" w14:textId="11C609E2" w:rsidR="00A41927" w:rsidRPr="00156E53" w:rsidRDefault="00A41927" w:rsidP="00A41927">
      <w:pPr>
        <w:pStyle w:val="BodyText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PENTRU FINANȚAREA ȘI COFINANȚAREA ACHIZIȚIEI DE ECHIPAMENT - SUPRAVEGHERE VIDEO ÎN FUNCȚIA PROMOVĂRII ȘI ÎMBUNĂTĂȚIRII SIGURANȚEI ELEVILOR PENTRU INSTITUȚIILE DE EDUCAȚIE ȘI INSTRUCȚIE ELEMENTARĂ ȘI MEDIE DE PE TERITORIUL PROVINCIEI A</w:t>
      </w:r>
      <w:r w:rsidR="0050270A">
        <w:rPr>
          <w:rFonts w:ascii="Calibri" w:hAnsi="Calibri"/>
          <w:b/>
          <w:bCs/>
          <w:sz w:val="20"/>
          <w:szCs w:val="20"/>
        </w:rPr>
        <w:t xml:space="preserve">UTONOME VOIVODINA ÎN ANUL 2025 </w:t>
      </w:r>
    </w:p>
    <w:p w14:paraId="59EB2B0E" w14:textId="77777777" w:rsidR="00566AE5" w:rsidRPr="00156E53" w:rsidRDefault="00566AE5" w:rsidP="00566AE5">
      <w:pPr>
        <w:ind w:left="360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</w:t>
      </w:r>
    </w:p>
    <w:p w14:paraId="2DDFA230" w14:textId="42D3261E" w:rsidR="0023306B" w:rsidRPr="00156E53" w:rsidRDefault="00566AE5" w:rsidP="00566AE5">
      <w:pPr>
        <w:tabs>
          <w:tab w:val="left" w:pos="2880"/>
        </w:tabs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Concursul se publică pentru suma de mijloace asigurate prin Hotărârea Adunării Provinciei privind bugetul Provinciei Autonome Voivodina pentru anul 2025 („Buletinul oficial al P.A.V.”, nr. 57/24 ), şi anume pentru finanțarea și cofinanțarea achiziției de echipament pentru supraveghere video în sumă de </w:t>
      </w:r>
      <w:r>
        <w:rPr>
          <w:rFonts w:ascii="Calibri" w:hAnsi="Calibri"/>
          <w:b/>
          <w:bCs/>
          <w:sz w:val="20"/>
          <w:szCs w:val="20"/>
        </w:rPr>
        <w:t xml:space="preserve">60.000.000,00 </w:t>
      </w:r>
      <w:r>
        <w:rPr>
          <w:rFonts w:ascii="Calibri" w:hAnsi="Calibri"/>
          <w:sz w:val="20"/>
          <w:szCs w:val="20"/>
        </w:rPr>
        <w:t xml:space="preserve">dinari şi anume, pentru instituțiile de educație și instrucție elementară de pe teritoriul Provinciei Autonome Voivodina: </w:t>
      </w:r>
      <w:r>
        <w:rPr>
          <w:rFonts w:ascii="Calibri" w:hAnsi="Calibri"/>
          <w:b/>
          <w:bCs/>
          <w:sz w:val="20"/>
          <w:szCs w:val="20"/>
        </w:rPr>
        <w:t>20.000.000,00</w:t>
      </w:r>
      <w:r>
        <w:rPr>
          <w:rFonts w:ascii="Calibri" w:hAnsi="Calibri"/>
          <w:sz w:val="20"/>
          <w:szCs w:val="20"/>
        </w:rPr>
        <w:t xml:space="preserve"> dinari și pentru instituțiile de educație și instrucție medie de pe teritoriul Provinciei Autonome Voivodina în sumă de </w:t>
      </w:r>
      <w:r>
        <w:rPr>
          <w:rFonts w:ascii="Calibri" w:hAnsi="Calibri"/>
          <w:b/>
          <w:bCs/>
          <w:sz w:val="20"/>
          <w:szCs w:val="20"/>
        </w:rPr>
        <w:t>40.000.000,00 dinari</w:t>
      </w:r>
      <w:r>
        <w:rPr>
          <w:rFonts w:ascii="Calibri" w:hAnsi="Calibri"/>
          <w:sz w:val="20"/>
          <w:szCs w:val="20"/>
        </w:rPr>
        <w:t>.</w:t>
      </w:r>
    </w:p>
    <w:p w14:paraId="05468E2A" w14:textId="77777777" w:rsidR="002722CA" w:rsidRPr="00156E53" w:rsidRDefault="002722CA" w:rsidP="00566AE5">
      <w:pPr>
        <w:ind w:right="180"/>
        <w:jc w:val="both"/>
        <w:rPr>
          <w:rFonts w:ascii="Calibri" w:hAnsi="Calibri" w:cs="Calibri"/>
          <w:noProof/>
          <w:sz w:val="20"/>
          <w:szCs w:val="20"/>
          <w:lang w:val="sr-Cyrl-RS"/>
        </w:rPr>
      </w:pPr>
    </w:p>
    <w:p w14:paraId="639CDB3A" w14:textId="0BD7DCCA" w:rsidR="00566AE5" w:rsidRPr="00156E53" w:rsidRDefault="00566AE5" w:rsidP="00566AE5">
      <w:pPr>
        <w:ind w:right="18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Realizarea obligațiilor financiare se va efectua în conformitate cu solvabilitatea bugetului Provinciei Autonome Voivodina pentru anul 2025.</w:t>
      </w:r>
    </w:p>
    <w:p w14:paraId="13933962" w14:textId="77777777" w:rsidR="00566AE5" w:rsidRPr="00156E53" w:rsidRDefault="00566AE5" w:rsidP="00566AE5">
      <w:pPr>
        <w:jc w:val="both"/>
        <w:rPr>
          <w:rFonts w:ascii="Calibri" w:hAnsi="Calibri" w:cs="Calibri"/>
          <w:noProof/>
          <w:sz w:val="20"/>
          <w:szCs w:val="20"/>
          <w:lang w:val="sr-Cyrl-RS"/>
        </w:rPr>
      </w:pPr>
    </w:p>
    <w:p w14:paraId="120D1B01" w14:textId="77777777" w:rsidR="00122F6D" w:rsidRPr="00156E53" w:rsidRDefault="00122F6D" w:rsidP="00122F6D">
      <w:pPr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CONDIŢIILE CONCURSULUI</w:t>
      </w:r>
    </w:p>
    <w:p w14:paraId="1BD1A3E5" w14:textId="1D936059" w:rsidR="00122F6D" w:rsidRPr="00156E53" w:rsidRDefault="00122F6D" w:rsidP="00122F6D">
      <w:pPr>
        <w:jc w:val="both"/>
        <w:rPr>
          <w:rFonts w:ascii="Calibri" w:hAnsi="Calibri" w:cs="Calibri"/>
          <w:i/>
          <w:noProof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1. Semnatarii cererii</w:t>
      </w:r>
    </w:p>
    <w:p w14:paraId="33FE6167" w14:textId="66B9990F" w:rsidR="007F2D82" w:rsidRPr="00156E53" w:rsidRDefault="00140C53" w:rsidP="0023306B">
      <w:p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Drept de participare la Concurs au instituţiile de învăţământ elementar şi mediu de pe teritoriul P.A. Voivodina, al căror fondator este Republica Serbia, Provincia Autonomă sau unitatea autoguvernării locale.</w:t>
      </w:r>
    </w:p>
    <w:p w14:paraId="345A8BE6" w14:textId="77777777" w:rsidR="00566AE5" w:rsidRPr="00156E53" w:rsidRDefault="00566AE5" w:rsidP="00566AE5">
      <w:pPr>
        <w:jc w:val="both"/>
        <w:rPr>
          <w:rFonts w:ascii="Calibri" w:hAnsi="Calibri" w:cs="Calibri"/>
          <w:i/>
          <w:noProof/>
          <w:sz w:val="20"/>
          <w:szCs w:val="20"/>
          <w:lang w:val="sr-Cyrl-RS"/>
        </w:rPr>
      </w:pPr>
    </w:p>
    <w:p w14:paraId="10B5D26C" w14:textId="77777777" w:rsidR="00566AE5" w:rsidRPr="00156E53" w:rsidRDefault="00566AE5" w:rsidP="00566AE5">
      <w:pPr>
        <w:jc w:val="both"/>
        <w:rPr>
          <w:rFonts w:ascii="Calibri" w:hAnsi="Calibri" w:cs="Calibri"/>
          <w:i/>
          <w:noProof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2. Criteriile de repartizare a mijloacelor</w:t>
      </w:r>
    </w:p>
    <w:p w14:paraId="2A5620E0" w14:textId="0A9BD912" w:rsidR="00566AE5" w:rsidRPr="00156E53" w:rsidRDefault="00566AE5" w:rsidP="00566AE5">
      <w:p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Criteriile de repartizare a mijloacelor conform Regulamentul privind repartizarea mijloacelor bugetare ale Secretariatului Provincial Pentru Educaţie, Reglementări, Administraţie și Minorităţile Naţionale - Comunităţile Naţionale pentru finanţarea şi cofinanţarea achiziţiei de echipament - supraveghere video în funcția promovării și îmbunătățirii siguranței elevilor pentru instituțiile de educație și instrucție elementară și medie din teritoriul P.A. Voivodina în anul 2025 sunt: </w:t>
      </w:r>
    </w:p>
    <w:p w14:paraId="4537E839" w14:textId="77777777" w:rsidR="0010104D" w:rsidRPr="00156E53" w:rsidRDefault="0010104D" w:rsidP="00566AE5">
      <w:pPr>
        <w:jc w:val="both"/>
        <w:rPr>
          <w:rFonts w:ascii="Calibri" w:hAnsi="Calibri" w:cs="Calibri"/>
          <w:noProof/>
          <w:sz w:val="20"/>
          <w:szCs w:val="20"/>
          <w:lang w:val="sr-Cyrl-RS"/>
        </w:rPr>
      </w:pPr>
    </w:p>
    <w:p w14:paraId="0CD4AB0D" w14:textId="3C0159DC" w:rsidR="0010104D" w:rsidRPr="00156E53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importanța achiziției de echipament pentru supraveghere video în raport cu securitatea elevilor, profesorilor și a angajaților care folosesc clădirile,</w:t>
      </w:r>
    </w:p>
    <w:p w14:paraId="55B2CB1E" w14:textId="0A98F09B" w:rsidR="0010104D" w:rsidRPr="00156E53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importanța achiziției de echipament pentru supraveghere video în raport cu asigurarea condițiilor de calitate pentru desfășurarea activității educativ-instructive,</w:t>
      </w:r>
    </w:p>
    <w:p w14:paraId="1821487D" w14:textId="77777777" w:rsidR="0010104D" w:rsidRPr="00156E53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activitățile întreprinse cu scopul realizării proiectului, </w:t>
      </w:r>
    </w:p>
    <w:p w14:paraId="7ACB7483" w14:textId="3AEFFEA3" w:rsidR="000A4DC6" w:rsidRPr="00156E53" w:rsidRDefault="0010104D" w:rsidP="00837EA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sursele asigurate de mijloace pentru realizarea proiectului </w:t>
      </w:r>
    </w:p>
    <w:p w14:paraId="240882F1" w14:textId="77777777" w:rsidR="00491131" w:rsidRPr="00156E53" w:rsidRDefault="00491131" w:rsidP="00491131">
      <w:pPr>
        <w:pStyle w:val="ListParagraph"/>
        <w:ind w:left="1080"/>
        <w:jc w:val="both"/>
        <w:rPr>
          <w:rFonts w:ascii="Calibri" w:hAnsi="Calibri" w:cs="Calibri"/>
          <w:noProof/>
          <w:sz w:val="20"/>
          <w:szCs w:val="20"/>
          <w:lang w:val="sr-Cyrl-RS"/>
        </w:rPr>
      </w:pPr>
    </w:p>
    <w:p w14:paraId="6A41BB86" w14:textId="1A37E3E3" w:rsidR="000A4DC6" w:rsidRPr="00156E53" w:rsidRDefault="000A4DC6" w:rsidP="000A4DC6">
      <w:p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În caz de prezentare a cererii pentru cofinanțarea lucrărilor, mijloacele asigurate în numele participării instituției pot fi proprii, din donații și din bugetul tuturor nivelurilor de putere. </w:t>
      </w:r>
    </w:p>
    <w:p w14:paraId="1998D1BC" w14:textId="285323DB" w:rsidR="00E55EB8" w:rsidRPr="00156E53" w:rsidRDefault="00E55EB8" w:rsidP="000A4DC6">
      <w:pPr>
        <w:jc w:val="both"/>
        <w:rPr>
          <w:rFonts w:ascii="Calibri" w:hAnsi="Calibri" w:cs="Calibri"/>
          <w:noProof/>
          <w:sz w:val="20"/>
          <w:szCs w:val="20"/>
          <w:lang w:val="sr-Cyrl-RS"/>
        </w:rPr>
      </w:pPr>
    </w:p>
    <w:p w14:paraId="3BC767F3" w14:textId="43DF3F43" w:rsidR="00F15E41" w:rsidRPr="00156E53" w:rsidRDefault="00F15E41" w:rsidP="000A4DC6">
      <w:p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O instituție, poate prezenta doar o cerere la concurs, pentru</w:t>
      </w:r>
      <w:r w:rsidR="00DB3047">
        <w:rPr>
          <w:rFonts w:ascii="Calibri" w:hAnsi="Calibri"/>
          <w:sz w:val="20"/>
          <w:szCs w:val="20"/>
        </w:rPr>
        <w:t xml:space="preserve"> o sum</w:t>
      </w:r>
      <w:r>
        <w:rPr>
          <w:rFonts w:ascii="Calibri" w:hAnsi="Calibri"/>
          <w:sz w:val="20"/>
          <w:szCs w:val="20"/>
        </w:rPr>
        <w:t xml:space="preserve">ă maximă de 2.000.000,00 dinari. </w:t>
      </w:r>
    </w:p>
    <w:p w14:paraId="65DF28A8" w14:textId="77777777" w:rsidR="00E55EB8" w:rsidRPr="00156E53" w:rsidRDefault="00E55EB8" w:rsidP="000A4DC6">
      <w:pPr>
        <w:jc w:val="both"/>
        <w:rPr>
          <w:rFonts w:ascii="Calibri" w:hAnsi="Calibri" w:cs="Calibri"/>
          <w:noProof/>
          <w:sz w:val="20"/>
          <w:szCs w:val="20"/>
          <w:lang w:val="sr-Cyrl-RS"/>
        </w:rPr>
      </w:pPr>
    </w:p>
    <w:p w14:paraId="584BCCFB" w14:textId="6CFDFBB6" w:rsidR="000A4DC6" w:rsidRPr="00156E53" w:rsidRDefault="000A4DC6" w:rsidP="000A4DC6">
      <w:pPr>
        <w:pStyle w:val="BodyText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În urma repartizării mijloacelor conform Concursului, Beneficiarul este obligat cu ocazia achiziției de echipament să procedeze în conformitate cu dispozițiile Legii privind achizițiile publice („Monitorul oficial al R.S.”, numărul 91/ 2019 și 92/2023).</w:t>
      </w:r>
    </w:p>
    <w:p w14:paraId="6F0398B7" w14:textId="77777777" w:rsidR="00566AE5" w:rsidRPr="00156E53" w:rsidRDefault="00566AE5" w:rsidP="00566AE5">
      <w:pPr>
        <w:jc w:val="both"/>
        <w:rPr>
          <w:rFonts w:ascii="Calibri" w:hAnsi="Calibri" w:cs="Calibri"/>
          <w:b/>
          <w:noProof/>
          <w:sz w:val="20"/>
          <w:szCs w:val="20"/>
          <w:lang w:val="sr-Cyrl-RS"/>
        </w:rPr>
      </w:pPr>
    </w:p>
    <w:p w14:paraId="78069505" w14:textId="77777777" w:rsidR="00566AE5" w:rsidRPr="00156E53" w:rsidRDefault="00566AE5" w:rsidP="00566AE5">
      <w:pPr>
        <w:jc w:val="both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MODUL DE PREZENTARE A CERERII</w:t>
      </w:r>
    </w:p>
    <w:p w14:paraId="2F8FDA6D" w14:textId="77777777" w:rsidR="00566AE5" w:rsidRPr="00156E53" w:rsidRDefault="00566AE5" w:rsidP="00566AE5">
      <w:pPr>
        <w:jc w:val="both"/>
        <w:rPr>
          <w:rFonts w:ascii="Calibri" w:hAnsi="Calibri" w:cs="Calibri"/>
          <w:i/>
          <w:noProof/>
          <w:sz w:val="20"/>
          <w:szCs w:val="20"/>
          <w:lang w:val="sr-Cyrl-RS"/>
        </w:rPr>
      </w:pPr>
    </w:p>
    <w:p w14:paraId="3CBB59F2" w14:textId="6CD87202" w:rsidR="00566AE5" w:rsidRPr="00156E53" w:rsidRDefault="00566AE5" w:rsidP="00566AE5">
      <w:pPr>
        <w:tabs>
          <w:tab w:val="left" w:pos="3960"/>
        </w:tabs>
        <w:jc w:val="both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Cererile pentru repartizarea mijloacelor se prezintă pe formularul unic de concurs al Secretariatului (o instituție prezintă o singură cerere)). </w:t>
      </w:r>
      <w:r>
        <w:t>Documentaţia de concurs completă se poate prelua începând cu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29 ianuarie </w:t>
      </w:r>
      <w:r>
        <w:rPr>
          <w:rFonts w:ascii="Calibri" w:hAnsi="Calibri"/>
          <w:b/>
          <w:sz w:val="20"/>
          <w:szCs w:val="20"/>
          <w:u w:val="single"/>
        </w:rPr>
        <w:t xml:space="preserve">2025 </w:t>
      </w:r>
      <w:r>
        <w:rPr>
          <w:rFonts w:ascii="Calibri" w:hAnsi="Calibri"/>
          <w:sz w:val="20"/>
          <w:szCs w:val="20"/>
        </w:rPr>
        <w:t xml:space="preserve"> pe web adresa Secretariatului  </w:t>
      </w:r>
      <w:hyperlink r:id="rId7" w:history="1">
        <w:r>
          <w:rPr>
            <w:rStyle w:val="Hyperlink"/>
            <w:rFonts w:ascii="Calibri" w:hAnsi="Calibri"/>
            <w:b/>
            <w:color w:val="auto"/>
            <w:sz w:val="20"/>
            <w:szCs w:val="20"/>
          </w:rPr>
          <w:t>www.puma.vojvodina.gov.rs</w:t>
        </w:r>
      </w:hyperlink>
    </w:p>
    <w:p w14:paraId="7A76644A" w14:textId="77777777" w:rsidR="00566AE5" w:rsidRPr="00156E53" w:rsidRDefault="00566AE5" w:rsidP="00566AE5">
      <w:pPr>
        <w:tabs>
          <w:tab w:val="left" w:pos="3960"/>
        </w:tabs>
        <w:jc w:val="both"/>
        <w:rPr>
          <w:rFonts w:ascii="Calibri" w:hAnsi="Calibri" w:cs="Calibri"/>
          <w:b/>
          <w:noProof/>
          <w:sz w:val="16"/>
          <w:szCs w:val="16"/>
          <w:lang w:val="sr-Cyrl-RS"/>
        </w:rPr>
      </w:pPr>
    </w:p>
    <w:p w14:paraId="024A9C67" w14:textId="469AAEC3" w:rsidR="00D425B4" w:rsidRPr="00156E53" w:rsidRDefault="00566AE5" w:rsidP="00D425B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Cererile se remit prin poştă, pe adresa: </w:t>
      </w:r>
      <w:r>
        <w:rPr>
          <w:rFonts w:ascii="Calibri" w:hAnsi="Calibri"/>
          <w:b/>
          <w:bCs/>
          <w:sz w:val="20"/>
          <w:szCs w:val="20"/>
        </w:rPr>
        <w:t>SECRETARIATUL PROVINCIAL PENTRU EDUCAȚIE, REGLEMENTĂRI, ADMINISTRAȚIE ȘI MINORITĂȚILE NAȚIONALE - COMUNITĂȚILE NAȚIONALE, BULEVAR MIHAJLA PUPINA 16, 21000 NOVI SAD</w:t>
      </w:r>
      <w:r>
        <w:rPr>
          <w:rFonts w:ascii="Calibri" w:hAnsi="Calibri"/>
          <w:sz w:val="20"/>
          <w:szCs w:val="20"/>
        </w:rPr>
        <w:t xml:space="preserve">, cu mențiunea denumirii concursului, </w:t>
      </w:r>
      <w:r>
        <w:rPr>
          <w:rFonts w:ascii="Calibri" w:hAnsi="Calibri"/>
          <w:sz w:val="20"/>
          <w:szCs w:val="20"/>
          <w:u w:val="single"/>
        </w:rPr>
        <w:t>prin poștă sau se depune personal</w:t>
      </w:r>
      <w:r>
        <w:rPr>
          <w:rFonts w:ascii="Calibri" w:hAnsi="Calibri"/>
          <w:sz w:val="20"/>
          <w:szCs w:val="20"/>
        </w:rPr>
        <w:t xml:space="preserve"> la registratura organelor provinciale ale administrației (la adresa menționată) între orele 9,00 și 14,00. </w:t>
      </w:r>
    </w:p>
    <w:p w14:paraId="2F764E96" w14:textId="5B345917" w:rsidR="00566AE5" w:rsidRPr="00156E53" w:rsidRDefault="00566AE5" w:rsidP="00566AE5">
      <w:pPr>
        <w:jc w:val="both"/>
        <w:rPr>
          <w:rFonts w:ascii="Calibri" w:hAnsi="Calibri" w:cs="Calibri"/>
          <w:b/>
          <w:noProof/>
          <w:sz w:val="16"/>
          <w:szCs w:val="16"/>
          <w:lang w:val="sr-Cyrl-RS"/>
        </w:rPr>
      </w:pPr>
    </w:p>
    <w:p w14:paraId="68B1AA1B" w14:textId="77777777" w:rsidR="002C4921" w:rsidRPr="00156E53" w:rsidRDefault="00566AE5" w:rsidP="002A7580">
      <w:p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Anexată cererii la concurs, se prezintă:</w:t>
      </w:r>
    </w:p>
    <w:p w14:paraId="27ABCCF1" w14:textId="50E2AF17" w:rsidR="00566AE5" w:rsidRPr="00156E53" w:rsidRDefault="00491131" w:rsidP="00BD41EC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oferta neobligatorie - deviz pentru achiziția de echipamente de supraveghere video și echipamente pentru conectarea la camera de monitorizare, instalare și punere în funcțiune (în oferta-deviz specificată, valoarea echipamentului ar trebui să fie mai mare decât valoarea serviciului de instalare a echipamentelor);</w:t>
      </w:r>
    </w:p>
    <w:p w14:paraId="04E206A9" w14:textId="0E67ED99" w:rsidR="00566AE5" w:rsidRPr="00156E53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în caz de cofinanțare a se remite dovada privind mijloacele asigurate pentru cofinanțarea achiziției de echipament (contract, decizie, extrasul din bugetul unității autoguvernării locale, planul financiar al instituției etc.) împreună cu Declarația persoanei responsabile a instituției/unității autoguvernării locale privind participarea la cofinanțarea achiziției echipamentelor în cauză, semnată și sigilată (Declarația se remite în formă liberă) și opțional:</w:t>
      </w:r>
    </w:p>
    <w:p w14:paraId="6E2621FC" w14:textId="4EB298AF" w:rsidR="00566AE5" w:rsidRPr="00156E53" w:rsidRDefault="00566AE5" w:rsidP="00566AE5">
      <w:pPr>
        <w:jc w:val="both"/>
        <w:rPr>
          <w:rFonts w:ascii="Calibri" w:hAnsi="Calibri" w:cs="Calibri"/>
          <w:b/>
          <w:noProof/>
          <w:sz w:val="20"/>
          <w:szCs w:val="20"/>
          <w:u w:val="single"/>
        </w:rPr>
      </w:pPr>
      <w:r>
        <w:rPr>
          <w:rFonts w:ascii="Calibri" w:hAnsi="Calibri"/>
          <w:i/>
          <w:sz w:val="20"/>
          <w:szCs w:val="20"/>
        </w:rPr>
        <w:t xml:space="preserve">    </w:t>
      </w:r>
      <w:r>
        <w:rPr>
          <w:rFonts w:ascii="Calibri" w:hAnsi="Calibri"/>
          <w:b/>
          <w:sz w:val="20"/>
          <w:szCs w:val="20"/>
          <w:u w:val="single"/>
        </w:rPr>
        <w:t xml:space="preserve">Termenul de prezentare a cererilor la Concurs este vineri, 28 februarie 2025. </w:t>
      </w:r>
    </w:p>
    <w:p w14:paraId="47F2C146" w14:textId="77777777" w:rsidR="00566AE5" w:rsidRPr="00156E53" w:rsidRDefault="00566AE5" w:rsidP="00566AE5">
      <w:pPr>
        <w:jc w:val="both"/>
        <w:rPr>
          <w:rFonts w:ascii="Calibri" w:hAnsi="Calibri" w:cs="Calibri"/>
          <w:b/>
          <w:noProof/>
          <w:sz w:val="16"/>
          <w:szCs w:val="16"/>
          <w:u w:val="single"/>
          <w:lang w:val="sr-Cyrl-RS"/>
        </w:rPr>
      </w:pPr>
    </w:p>
    <w:p w14:paraId="46ED76AB" w14:textId="77777777" w:rsidR="00566AE5" w:rsidRPr="00156E53" w:rsidRDefault="00566AE5" w:rsidP="00566AE5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Secretariatul îşi rezervă dreptul de a solicita semnatarului cererii, după necesitate, documentaţie şi informaţii suplimentare, respectiv de a stabili îndeplinirea condiţiilor necesare pentru repartizarea mijloacelor.</w:t>
      </w:r>
    </w:p>
    <w:p w14:paraId="1EEE489A" w14:textId="77777777" w:rsidR="00536509" w:rsidRPr="00156E53" w:rsidRDefault="00536509" w:rsidP="00536509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Comisia nu va examina: </w:t>
      </w:r>
    </w:p>
    <w:p w14:paraId="3664048D" w14:textId="77777777" w:rsidR="00536509" w:rsidRPr="00156E53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cererile incomplete,  </w:t>
      </w:r>
    </w:p>
    <w:p w14:paraId="360F6F70" w14:textId="77777777" w:rsidR="00536509" w:rsidRPr="00156E53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cererile sosite după termenul menționat ca ultima zi de prezentare a cererii la concurs, </w:t>
      </w:r>
    </w:p>
    <w:p w14:paraId="0932E9D7" w14:textId="77777777" w:rsidR="00536509" w:rsidRPr="00156E53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cererile nepermise (cererile prezentate din partea persoanelor neautorizate și din partea subiecților care nu sunt prevăzuți prin concurs),</w:t>
      </w:r>
    </w:p>
    <w:p w14:paraId="0141A1E5" w14:textId="77777777" w:rsidR="00536509" w:rsidRPr="00156E53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cererile care nu se referă la destinațiile prevăzute prin concurs, </w:t>
      </w:r>
    </w:p>
    <w:p w14:paraId="4DEC77ED" w14:textId="5CFA3CA2" w:rsidR="00566AE5" w:rsidRPr="00156E53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cererile beneficiarilor care în anul calendaristic precedent nu au justificat mijloacele repartizate de Secretariat prin rapoartele financiare și narative.</w:t>
      </w:r>
    </w:p>
    <w:p w14:paraId="03C19F9C" w14:textId="79EDFADF" w:rsidR="00566AE5" w:rsidRPr="00156E53" w:rsidRDefault="00566AE5" w:rsidP="00467DAC">
      <w:pPr>
        <w:spacing w:before="120" w:after="120"/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Rezultatele Concursului vor fi publicate pe pagina de internet a Secretariatului. </w:t>
      </w:r>
    </w:p>
    <w:p w14:paraId="28E85341" w14:textId="2279E507" w:rsidR="0038104A" w:rsidRPr="00156E53" w:rsidRDefault="00566AE5" w:rsidP="00467DAC">
      <w:pPr>
        <w:jc w:val="both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Persoanele interesate pot primi la Secretariat informaţii suplimentare cu privire la realizarea Concursului, la numărul de telefon 021/ 487 4348.</w:t>
      </w:r>
      <w:r>
        <w:rPr>
          <w:rFonts w:ascii="Calibri" w:hAnsi="Calibri"/>
          <w:b/>
          <w:strike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 </w:t>
      </w:r>
    </w:p>
    <w:p w14:paraId="3614E0D0" w14:textId="5A1B53B9" w:rsidR="00EA490F" w:rsidRPr="00156E53" w:rsidRDefault="00566AE5" w:rsidP="00467DAC">
      <w:pPr>
        <w:jc w:val="both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006F61" w14:textId="77777777" w:rsidR="00A462D7" w:rsidRPr="00156E53" w:rsidRDefault="00566AE5" w:rsidP="00EA490F">
      <w:pPr>
        <w:tabs>
          <w:tab w:val="center" w:pos="7200"/>
        </w:tabs>
        <w:rPr>
          <w:rFonts w:ascii="Calibri" w:hAnsi="Calibri" w:cs="Calibri"/>
          <w:b/>
          <w:bCs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                 </w:t>
      </w:r>
    </w:p>
    <w:p w14:paraId="0F52CDB8" w14:textId="77777777" w:rsidR="00A462D7" w:rsidRPr="00156E53" w:rsidRDefault="00A462D7" w:rsidP="00EA490F">
      <w:pPr>
        <w:tabs>
          <w:tab w:val="center" w:pos="7200"/>
        </w:tabs>
        <w:rPr>
          <w:rFonts w:ascii="Calibri" w:hAnsi="Calibri" w:cs="Calibri"/>
          <w:b/>
          <w:bCs/>
          <w:noProof/>
          <w:sz w:val="20"/>
          <w:szCs w:val="20"/>
          <w:lang w:val="sr-Cyrl-RS"/>
        </w:rPr>
      </w:pPr>
    </w:p>
    <w:p w14:paraId="6183FE83" w14:textId="76AAD499" w:rsidR="00317160" w:rsidRPr="00156E53" w:rsidRDefault="0061308F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SECRETAR PROVINCIAL</w:t>
      </w:r>
    </w:p>
    <w:p w14:paraId="3B673D7F" w14:textId="12AAD9BC" w:rsidR="00C85EBA" w:rsidRPr="00156E53" w:rsidRDefault="00C85EBA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Róbert Ótott</w:t>
      </w:r>
    </w:p>
    <w:p w14:paraId="02AEFC25" w14:textId="746148E1" w:rsidR="00C85EBA" w:rsidRPr="00156E53" w:rsidRDefault="00C85EBA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noProof/>
          <w:sz w:val="20"/>
          <w:szCs w:val="20"/>
        </w:rPr>
      </w:pPr>
      <w:bookmarkStart w:id="0" w:name="_GoBack"/>
      <w:bookmarkEnd w:id="0"/>
    </w:p>
    <w:sectPr w:rsidR="00C85EBA" w:rsidRPr="00156E53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ontName)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56E53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F66"/>
    <w:rsid w:val="0023306B"/>
    <w:rsid w:val="0024006B"/>
    <w:rsid w:val="00255D19"/>
    <w:rsid w:val="0026096B"/>
    <w:rsid w:val="00265A60"/>
    <w:rsid w:val="00265AC1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E5934"/>
    <w:rsid w:val="0050270A"/>
    <w:rsid w:val="00502FB6"/>
    <w:rsid w:val="0052326B"/>
    <w:rsid w:val="00536509"/>
    <w:rsid w:val="005420CA"/>
    <w:rsid w:val="00566AE5"/>
    <w:rsid w:val="00594EE0"/>
    <w:rsid w:val="005A0E1F"/>
    <w:rsid w:val="005A46DF"/>
    <w:rsid w:val="005A6295"/>
    <w:rsid w:val="0061308F"/>
    <w:rsid w:val="00617771"/>
    <w:rsid w:val="00622FFD"/>
    <w:rsid w:val="00642806"/>
    <w:rsid w:val="006436B3"/>
    <w:rsid w:val="0065772B"/>
    <w:rsid w:val="00693580"/>
    <w:rsid w:val="00695D34"/>
    <w:rsid w:val="006B31CE"/>
    <w:rsid w:val="006B542E"/>
    <w:rsid w:val="006C08C2"/>
    <w:rsid w:val="006C2628"/>
    <w:rsid w:val="007460CA"/>
    <w:rsid w:val="00786061"/>
    <w:rsid w:val="00796D4E"/>
    <w:rsid w:val="007A49AF"/>
    <w:rsid w:val="007B30C2"/>
    <w:rsid w:val="007D3E6D"/>
    <w:rsid w:val="007E0E5B"/>
    <w:rsid w:val="007E5047"/>
    <w:rsid w:val="007F2D82"/>
    <w:rsid w:val="00826B73"/>
    <w:rsid w:val="00886134"/>
    <w:rsid w:val="008A5DA0"/>
    <w:rsid w:val="008C53BA"/>
    <w:rsid w:val="008E0606"/>
    <w:rsid w:val="008E2C43"/>
    <w:rsid w:val="008E425F"/>
    <w:rsid w:val="008F49F5"/>
    <w:rsid w:val="009048EA"/>
    <w:rsid w:val="009157D9"/>
    <w:rsid w:val="00924240"/>
    <w:rsid w:val="00924778"/>
    <w:rsid w:val="00955F04"/>
    <w:rsid w:val="00957DE9"/>
    <w:rsid w:val="00966FAC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CC1"/>
    <w:rsid w:val="00A41927"/>
    <w:rsid w:val="00A462D7"/>
    <w:rsid w:val="00AA5EE7"/>
    <w:rsid w:val="00AC19F3"/>
    <w:rsid w:val="00AC1E4D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85EBA"/>
    <w:rsid w:val="00CC50D4"/>
    <w:rsid w:val="00CC5E01"/>
    <w:rsid w:val="00CE1235"/>
    <w:rsid w:val="00CE74EF"/>
    <w:rsid w:val="00D23A70"/>
    <w:rsid w:val="00D425B4"/>
    <w:rsid w:val="00D44D52"/>
    <w:rsid w:val="00D575BB"/>
    <w:rsid w:val="00D6577D"/>
    <w:rsid w:val="00DB3047"/>
    <w:rsid w:val="00DD7931"/>
    <w:rsid w:val="00DE1A7F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83A97"/>
    <w:rsid w:val="00FC0960"/>
    <w:rsid w:val="00FD4E8A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4887-3623-4D20-B7DA-C0B694D3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Florina Vinka</cp:lastModifiedBy>
  <cp:revision>4</cp:revision>
  <cp:lastPrinted>2024-09-05T08:36:00Z</cp:lastPrinted>
  <dcterms:created xsi:type="dcterms:W3CDTF">2025-01-29T12:20:00Z</dcterms:created>
  <dcterms:modified xsi:type="dcterms:W3CDTF">2025-01-29T12:59:00Z</dcterms:modified>
</cp:coreProperties>
</file>