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5960E" w14:textId="3CBB69CE" w:rsidR="00AF51CB" w:rsidRPr="00673990" w:rsidRDefault="00B519F4" w:rsidP="007C4F9D">
      <w:pPr>
        <w:pStyle w:val="BodyText"/>
        <w:tabs>
          <w:tab w:val="left" w:pos="2880"/>
        </w:tabs>
        <w:rPr>
          <w:rFonts w:ascii="Calibri" w:hAnsi="Calibri" w:cs="Calibri"/>
          <w:noProof/>
          <w:sz w:val="20"/>
          <w:szCs w:val="20"/>
        </w:rPr>
      </w:pPr>
      <w:r>
        <w:rPr>
          <w:rFonts w:ascii="Calibri" w:hAnsi="Calibri"/>
          <w:color w:val="000000"/>
          <w:sz w:val="20"/>
          <w:szCs w:val="20"/>
        </w:rPr>
        <w:t xml:space="preserve">        În baza articolului 10 </w:t>
      </w:r>
      <w:r>
        <w:rPr>
          <w:rFonts w:ascii="Calibri" w:hAnsi="Calibri"/>
          <w:sz w:val="20"/>
          <w:szCs w:val="20"/>
        </w:rPr>
        <w:t xml:space="preserve">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w:t>
      </w:r>
      <w:proofErr w:type="spellStart"/>
      <w:r>
        <w:rPr>
          <w:rFonts w:ascii="Calibri" w:hAnsi="Calibri"/>
          <w:sz w:val="20"/>
          <w:szCs w:val="20"/>
        </w:rPr>
        <w:t>şi</w:t>
      </w:r>
      <w:proofErr w:type="spellEnd"/>
      <w:r>
        <w:rPr>
          <w:rFonts w:ascii="Calibri" w:hAnsi="Calibri"/>
          <w:sz w:val="20"/>
          <w:szCs w:val="20"/>
        </w:rPr>
        <w:t xml:space="preserve"> 10/17) </w:t>
      </w:r>
      <w:proofErr w:type="spellStart"/>
      <w:r>
        <w:rPr>
          <w:rFonts w:ascii="Calibri" w:hAnsi="Calibri"/>
          <w:sz w:val="20"/>
          <w:szCs w:val="20"/>
        </w:rPr>
        <w:t>şi</w:t>
      </w:r>
      <w:proofErr w:type="spellEnd"/>
      <w:r>
        <w:rPr>
          <w:rFonts w:ascii="Calibri" w:hAnsi="Calibri"/>
          <w:sz w:val="20"/>
          <w:szCs w:val="20"/>
        </w:rPr>
        <w:t xml:space="preserve"> articolelor 15 </w:t>
      </w:r>
      <w:proofErr w:type="spellStart"/>
      <w:r>
        <w:rPr>
          <w:rFonts w:ascii="Calibri" w:hAnsi="Calibri"/>
          <w:sz w:val="20"/>
          <w:szCs w:val="20"/>
        </w:rPr>
        <w:t>şi</w:t>
      </w:r>
      <w:proofErr w:type="spellEnd"/>
      <w:r>
        <w:rPr>
          <w:rFonts w:ascii="Calibri" w:hAnsi="Calibri"/>
          <w:sz w:val="20"/>
          <w:szCs w:val="20"/>
        </w:rPr>
        <w:t xml:space="preserve"> 16 </w:t>
      </w:r>
      <w:proofErr w:type="spellStart"/>
      <w:r>
        <w:rPr>
          <w:rFonts w:ascii="Calibri" w:hAnsi="Calibri"/>
          <w:sz w:val="20"/>
          <w:szCs w:val="20"/>
        </w:rPr>
        <w:t>şi</w:t>
      </w:r>
      <w:proofErr w:type="spellEnd"/>
      <w:r>
        <w:rPr>
          <w:rFonts w:ascii="Calibri" w:hAnsi="Calibri"/>
          <w:sz w:val="20"/>
          <w:szCs w:val="20"/>
        </w:rPr>
        <w:t xml:space="preserve"> art. 24, alineatul 2, din Hotărârea Adunării Provinciei privind </w:t>
      </w:r>
      <w:proofErr w:type="spellStart"/>
      <w:r>
        <w:rPr>
          <w:rFonts w:ascii="Calibri" w:hAnsi="Calibri"/>
          <w:sz w:val="20"/>
          <w:szCs w:val="20"/>
        </w:rPr>
        <w:t>administraţia</w:t>
      </w:r>
      <w:proofErr w:type="spellEnd"/>
      <w:r>
        <w:rPr>
          <w:rFonts w:ascii="Calibri" w:hAnsi="Calibri"/>
          <w:sz w:val="20"/>
          <w:szCs w:val="20"/>
        </w:rPr>
        <w:t xml:space="preserve"> provincială ("Buletinul oficial al P.A.V.", nr. 37/14, 54/14‒ altă hotărâre 37/2016, 29/2017, 24/2019, 66/20, 38/21 și  22/25), secretarul provincial pentru </w:t>
      </w:r>
      <w:proofErr w:type="spellStart"/>
      <w:r>
        <w:rPr>
          <w:rFonts w:ascii="Calibri" w:hAnsi="Calibri"/>
          <w:sz w:val="20"/>
          <w:szCs w:val="20"/>
        </w:rPr>
        <w:t>educaţie</w:t>
      </w:r>
      <w:proofErr w:type="spellEnd"/>
      <w:r>
        <w:rPr>
          <w:rFonts w:ascii="Calibri" w:hAnsi="Calibri"/>
          <w:sz w:val="20"/>
          <w:szCs w:val="20"/>
        </w:rPr>
        <w:t xml:space="preserve">, reglementări, </w:t>
      </w:r>
      <w:proofErr w:type="spellStart"/>
      <w:r>
        <w:rPr>
          <w:rFonts w:ascii="Calibri" w:hAnsi="Calibri"/>
          <w:sz w:val="20"/>
          <w:szCs w:val="20"/>
        </w:rPr>
        <w:t>administraţie</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minorităţile</w:t>
      </w:r>
      <w:proofErr w:type="spellEnd"/>
      <w:r>
        <w:rPr>
          <w:rFonts w:ascii="Calibri" w:hAnsi="Calibri"/>
          <w:sz w:val="20"/>
          <w:szCs w:val="20"/>
        </w:rPr>
        <w:t xml:space="preserve"> </w:t>
      </w:r>
      <w:proofErr w:type="spellStart"/>
      <w:r>
        <w:rPr>
          <w:rFonts w:ascii="Calibri" w:hAnsi="Calibri"/>
          <w:sz w:val="20"/>
          <w:szCs w:val="20"/>
        </w:rPr>
        <w:t>naţionale</w:t>
      </w:r>
      <w:proofErr w:type="spellEnd"/>
      <w:r>
        <w:rPr>
          <w:rFonts w:ascii="Calibri" w:hAnsi="Calibri"/>
          <w:sz w:val="20"/>
          <w:szCs w:val="20"/>
        </w:rPr>
        <w:t xml:space="preserve"> - </w:t>
      </w:r>
      <w:proofErr w:type="spellStart"/>
      <w:r>
        <w:rPr>
          <w:rFonts w:ascii="Calibri" w:hAnsi="Calibri"/>
          <w:sz w:val="20"/>
          <w:szCs w:val="20"/>
        </w:rPr>
        <w:t>comunităţile</w:t>
      </w:r>
      <w:proofErr w:type="spellEnd"/>
      <w:r>
        <w:rPr>
          <w:rFonts w:ascii="Calibri" w:hAnsi="Calibri"/>
          <w:sz w:val="20"/>
          <w:szCs w:val="20"/>
        </w:rPr>
        <w:t xml:space="preserve"> </w:t>
      </w:r>
      <w:proofErr w:type="spellStart"/>
      <w:r>
        <w:rPr>
          <w:rFonts w:ascii="Calibri" w:hAnsi="Calibri"/>
          <w:sz w:val="20"/>
          <w:szCs w:val="20"/>
        </w:rPr>
        <w:t>naţionale</w:t>
      </w:r>
      <w:proofErr w:type="spellEnd"/>
      <w:r>
        <w:rPr>
          <w:rFonts w:ascii="Calibri" w:hAnsi="Calibri"/>
          <w:sz w:val="20"/>
          <w:szCs w:val="20"/>
        </w:rPr>
        <w:t xml:space="preserve">    e m i t e </w:t>
      </w:r>
    </w:p>
    <w:p w14:paraId="631B7198" w14:textId="376A1C6A" w:rsidR="00AF51CB" w:rsidRPr="00673990" w:rsidRDefault="00AF51CB" w:rsidP="007C4F9D">
      <w:pPr>
        <w:pStyle w:val="BodyText"/>
        <w:rPr>
          <w:rFonts w:ascii="Calibri" w:hAnsi="Calibri" w:cs="Calibri"/>
          <w:noProof/>
          <w:sz w:val="20"/>
          <w:szCs w:val="20"/>
        </w:rPr>
      </w:pPr>
      <w:r>
        <w:rPr>
          <w:rFonts w:ascii="Calibri" w:hAnsi="Calibri"/>
          <w:sz w:val="20"/>
          <w:szCs w:val="20"/>
        </w:rPr>
        <w:t xml:space="preserve">                                                                                                          </w:t>
      </w:r>
    </w:p>
    <w:p w14:paraId="243277DD" w14:textId="7215D68A" w:rsidR="00AF51CB" w:rsidRPr="00673990" w:rsidRDefault="00AF51CB" w:rsidP="00F40CAE">
      <w:pPr>
        <w:jc w:val="center"/>
        <w:rPr>
          <w:rFonts w:ascii="Calibri" w:hAnsi="Calibri" w:cs="Calibri"/>
          <w:b/>
          <w:bCs/>
          <w:noProof/>
          <w:sz w:val="20"/>
          <w:szCs w:val="20"/>
        </w:rPr>
      </w:pPr>
      <w:r>
        <w:rPr>
          <w:rFonts w:ascii="Calibri" w:hAnsi="Calibri"/>
          <w:b/>
          <w:bCs/>
          <w:sz w:val="20"/>
          <w:szCs w:val="20"/>
        </w:rPr>
        <w:t>REGULAMENTUL</w:t>
      </w:r>
    </w:p>
    <w:p w14:paraId="3F2D18C0" w14:textId="1F45F387" w:rsidR="00AF51CB" w:rsidRPr="00673990" w:rsidRDefault="00AF51CB" w:rsidP="007C4F9D">
      <w:pPr>
        <w:jc w:val="center"/>
        <w:rPr>
          <w:rFonts w:ascii="Calibri" w:hAnsi="Calibri" w:cs="Calibri"/>
          <w:b/>
          <w:caps/>
          <w:noProof/>
          <w:sz w:val="20"/>
          <w:szCs w:val="20"/>
        </w:rPr>
      </w:pPr>
      <w:r>
        <w:rPr>
          <w:rFonts w:ascii="Calibri" w:hAnsi="Calibri"/>
          <w:b/>
          <w:caps/>
          <w:sz w:val="20"/>
          <w:szCs w:val="20"/>
        </w:rPr>
        <w:t xml:space="preserve">PRIVIND REPARTIZAREA MIJLOACELOR BUGETARE ALE SECRETARIATULUI PROVINCIAL PENTRU EDUCAŢIE, REGLEMENTĂRI, ADMINISTRAŢIE ŞI MINORITĂŢILE NAŢIONALE – COMUNITĂŢILE NAŢIONALE PENTRU FINANŢAREA ŞI COFINANŢAREA PROGRAMELOR ŞI PROIECTELOR DIN DOMENIUL EDUCAŢIEI ŞI INSTRUCŢIEI ELEMENTARE ŞI MEDII </w:t>
      </w:r>
      <w:r>
        <w:rPr>
          <w:rFonts w:ascii="Calibri" w:hAnsi="Calibri"/>
          <w:b/>
          <w:caps/>
          <w:sz w:val="20"/>
          <w:szCs w:val="20"/>
        </w:rPr>
        <w:cr/>
      </w:r>
      <w:r>
        <w:rPr>
          <w:rFonts w:ascii="Calibri" w:hAnsi="Calibri"/>
          <w:b/>
          <w:caps/>
          <w:sz w:val="20"/>
          <w:szCs w:val="20"/>
        </w:rPr>
        <w:br/>
        <w:t>DIN PROVINCIA A</w:t>
      </w:r>
      <w:r w:rsidR="00347D98">
        <w:rPr>
          <w:rFonts w:ascii="Calibri" w:hAnsi="Calibri"/>
          <w:b/>
          <w:caps/>
          <w:sz w:val="20"/>
          <w:szCs w:val="20"/>
        </w:rPr>
        <w:t xml:space="preserve">UTONOMĂ VOIVODINA ÎN ANUL 2026 </w:t>
      </w:r>
    </w:p>
    <w:p w14:paraId="401B51D2" w14:textId="77777777" w:rsidR="00AF51CB" w:rsidRPr="00673990" w:rsidRDefault="00AF51CB" w:rsidP="007C4F9D">
      <w:pPr>
        <w:jc w:val="center"/>
        <w:rPr>
          <w:rFonts w:ascii="Calibri" w:hAnsi="Calibri" w:cs="Calibri"/>
          <w:b/>
          <w:caps/>
          <w:noProof/>
          <w:sz w:val="20"/>
          <w:szCs w:val="20"/>
          <w:lang w:val="sr-Cyrl-RS"/>
        </w:rPr>
      </w:pPr>
    </w:p>
    <w:p w14:paraId="731EB77C" w14:textId="43CFC88C" w:rsidR="00AF51CB" w:rsidRPr="00673990" w:rsidRDefault="007C4F9D" w:rsidP="007C4F9D">
      <w:pPr>
        <w:jc w:val="center"/>
        <w:rPr>
          <w:rFonts w:ascii="Calibri" w:hAnsi="Calibri" w:cs="Calibri"/>
          <w:b/>
          <w:caps/>
          <w:noProof/>
          <w:sz w:val="20"/>
          <w:szCs w:val="20"/>
        </w:rPr>
      </w:pPr>
      <w:r>
        <w:rPr>
          <w:rFonts w:ascii="Calibri" w:hAnsi="Calibri"/>
          <w:b/>
          <w:sz w:val="20"/>
          <w:szCs w:val="20"/>
        </w:rPr>
        <w:t>Dispoziții generale</w:t>
      </w:r>
    </w:p>
    <w:p w14:paraId="7C71F3D9" w14:textId="77777777" w:rsidR="00AF51CB" w:rsidRPr="00673990" w:rsidRDefault="00AF51CB" w:rsidP="007C4F9D">
      <w:pPr>
        <w:ind w:left="360"/>
        <w:jc w:val="center"/>
        <w:rPr>
          <w:rFonts w:ascii="Calibri" w:hAnsi="Calibri" w:cs="Calibri"/>
          <w:b/>
          <w:noProof/>
          <w:sz w:val="20"/>
          <w:szCs w:val="20"/>
        </w:rPr>
      </w:pPr>
      <w:r>
        <w:rPr>
          <w:rFonts w:ascii="Calibri" w:hAnsi="Calibri"/>
          <w:b/>
          <w:sz w:val="20"/>
          <w:szCs w:val="20"/>
        </w:rPr>
        <w:t>Articolul 1</w:t>
      </w:r>
    </w:p>
    <w:p w14:paraId="3AA4C9F0" w14:textId="252B043B" w:rsidR="00AF51CB" w:rsidRPr="00673990" w:rsidRDefault="00AF51CB" w:rsidP="004377CD">
      <w:pPr>
        <w:ind w:firstLine="360"/>
        <w:jc w:val="both"/>
        <w:rPr>
          <w:rFonts w:ascii="Calibri" w:hAnsi="Calibri" w:cs="Calibri"/>
          <w:noProof/>
          <w:sz w:val="20"/>
          <w:szCs w:val="20"/>
        </w:rPr>
      </w:pPr>
      <w:r>
        <w:rPr>
          <w:rFonts w:ascii="Calibri" w:hAnsi="Calibri"/>
          <w:sz w:val="20"/>
          <w:szCs w:val="20"/>
        </w:rPr>
        <w:t xml:space="preserve">Prin prezentul regulament se stipulează modul, </w:t>
      </w:r>
      <w:proofErr w:type="spellStart"/>
      <w:r>
        <w:rPr>
          <w:rFonts w:ascii="Calibri" w:hAnsi="Calibri"/>
          <w:sz w:val="20"/>
          <w:szCs w:val="20"/>
        </w:rPr>
        <w:t>condiţiile</w:t>
      </w:r>
      <w:proofErr w:type="spellEnd"/>
      <w:r>
        <w:rPr>
          <w:rFonts w:ascii="Calibri" w:hAnsi="Calibri"/>
          <w:sz w:val="20"/>
          <w:szCs w:val="20"/>
        </w:rPr>
        <w:t xml:space="preserve">, </w:t>
      </w:r>
      <w:proofErr w:type="spellStart"/>
      <w:r>
        <w:rPr>
          <w:rFonts w:ascii="Calibri" w:hAnsi="Calibri"/>
          <w:sz w:val="20"/>
          <w:szCs w:val="20"/>
        </w:rPr>
        <w:t>priorităţile</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criteriile pentru repartizarea mijloacelor bugetare (în continuare: mijloacele) pentru </w:t>
      </w:r>
      <w:proofErr w:type="spellStart"/>
      <w:r>
        <w:rPr>
          <w:rFonts w:ascii="Calibri" w:hAnsi="Calibri"/>
          <w:sz w:val="20"/>
          <w:szCs w:val="20"/>
        </w:rPr>
        <w:t>finanţarea</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cofinanţarea</w:t>
      </w:r>
      <w:proofErr w:type="spellEnd"/>
      <w:r>
        <w:rPr>
          <w:rFonts w:ascii="Calibri" w:hAnsi="Calibri"/>
          <w:sz w:val="20"/>
          <w:szCs w:val="20"/>
        </w:rPr>
        <w:t xml:space="preserve"> programelor </w:t>
      </w:r>
      <w:proofErr w:type="spellStart"/>
      <w:r>
        <w:rPr>
          <w:rFonts w:ascii="Calibri" w:hAnsi="Calibri"/>
          <w:sz w:val="20"/>
          <w:szCs w:val="20"/>
        </w:rPr>
        <w:t>şi</w:t>
      </w:r>
      <w:proofErr w:type="spellEnd"/>
      <w:r>
        <w:rPr>
          <w:rFonts w:ascii="Calibri" w:hAnsi="Calibri"/>
          <w:sz w:val="20"/>
          <w:szCs w:val="20"/>
        </w:rPr>
        <w:t xml:space="preserve"> proiectelor din domeniul </w:t>
      </w:r>
      <w:proofErr w:type="spellStart"/>
      <w:r>
        <w:rPr>
          <w:rFonts w:ascii="Calibri" w:hAnsi="Calibri"/>
          <w:sz w:val="20"/>
          <w:szCs w:val="20"/>
        </w:rPr>
        <w:t>educaţiei</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instrucţiei</w:t>
      </w:r>
      <w:proofErr w:type="spellEnd"/>
      <w:r>
        <w:rPr>
          <w:rFonts w:ascii="Calibri" w:hAnsi="Calibri"/>
          <w:sz w:val="20"/>
          <w:szCs w:val="20"/>
        </w:rPr>
        <w:t xml:space="preserve"> elementare și medii din Provincia Autonomă Voivodina (în continuare: P.A. Voivodina), în conformitate cu </w:t>
      </w:r>
      <w:proofErr w:type="spellStart"/>
      <w:r>
        <w:rPr>
          <w:rFonts w:ascii="Calibri" w:hAnsi="Calibri"/>
          <w:sz w:val="20"/>
          <w:szCs w:val="20"/>
        </w:rPr>
        <w:t>apropriaţiile</w:t>
      </w:r>
      <w:proofErr w:type="spellEnd"/>
      <w:r>
        <w:rPr>
          <w:rFonts w:ascii="Calibri" w:hAnsi="Calibri"/>
          <w:sz w:val="20"/>
          <w:szCs w:val="20"/>
        </w:rPr>
        <w:t xml:space="preserve"> aprobate în baza hotărârii privind bugetul Provinciei Autonome Voivodina în cadrul </w:t>
      </w:r>
      <w:proofErr w:type="spellStart"/>
      <w:r>
        <w:rPr>
          <w:rFonts w:ascii="Calibri" w:hAnsi="Calibri"/>
          <w:sz w:val="20"/>
          <w:szCs w:val="20"/>
        </w:rPr>
        <w:t>părţii</w:t>
      </w:r>
      <w:proofErr w:type="spellEnd"/>
      <w:r>
        <w:rPr>
          <w:rFonts w:ascii="Calibri" w:hAnsi="Calibri"/>
          <w:sz w:val="20"/>
          <w:szCs w:val="20"/>
        </w:rPr>
        <w:t xml:space="preserve"> speciale a Secretariatului Provincial pentru </w:t>
      </w:r>
      <w:proofErr w:type="spellStart"/>
      <w:r>
        <w:rPr>
          <w:rFonts w:ascii="Calibri" w:hAnsi="Calibri"/>
          <w:sz w:val="20"/>
          <w:szCs w:val="20"/>
        </w:rPr>
        <w:t>Educaţie</w:t>
      </w:r>
      <w:proofErr w:type="spellEnd"/>
      <w:r>
        <w:rPr>
          <w:rFonts w:ascii="Calibri" w:hAnsi="Calibri"/>
          <w:sz w:val="20"/>
          <w:szCs w:val="20"/>
        </w:rPr>
        <w:t xml:space="preserve">, Reglementări, </w:t>
      </w:r>
      <w:proofErr w:type="spellStart"/>
      <w:r>
        <w:rPr>
          <w:rFonts w:ascii="Calibri" w:hAnsi="Calibri"/>
          <w:sz w:val="20"/>
          <w:szCs w:val="20"/>
        </w:rPr>
        <w:t>Administraţie</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Minorităţile</w:t>
      </w:r>
      <w:proofErr w:type="spellEnd"/>
      <w:r>
        <w:rPr>
          <w:rFonts w:ascii="Calibri" w:hAnsi="Calibri"/>
          <w:sz w:val="20"/>
          <w:szCs w:val="20"/>
        </w:rPr>
        <w:t xml:space="preserve"> </w:t>
      </w:r>
      <w:proofErr w:type="spellStart"/>
      <w:r>
        <w:rPr>
          <w:rFonts w:ascii="Calibri" w:hAnsi="Calibri"/>
          <w:sz w:val="20"/>
          <w:szCs w:val="20"/>
        </w:rPr>
        <w:t>Naţionale</w:t>
      </w:r>
      <w:proofErr w:type="spellEnd"/>
      <w:r>
        <w:rPr>
          <w:rFonts w:ascii="Calibri" w:hAnsi="Calibri"/>
          <w:sz w:val="20"/>
          <w:szCs w:val="20"/>
        </w:rPr>
        <w:t xml:space="preserve"> – </w:t>
      </w:r>
      <w:proofErr w:type="spellStart"/>
      <w:r>
        <w:rPr>
          <w:rFonts w:ascii="Calibri" w:hAnsi="Calibri"/>
          <w:sz w:val="20"/>
          <w:szCs w:val="20"/>
        </w:rPr>
        <w:t>Comunităţile</w:t>
      </w:r>
      <w:proofErr w:type="spellEnd"/>
      <w:r>
        <w:rPr>
          <w:rFonts w:ascii="Calibri" w:hAnsi="Calibri"/>
          <w:sz w:val="20"/>
          <w:szCs w:val="20"/>
        </w:rPr>
        <w:t xml:space="preserve"> </w:t>
      </w:r>
      <w:proofErr w:type="spellStart"/>
      <w:r>
        <w:rPr>
          <w:rFonts w:ascii="Calibri" w:hAnsi="Calibri"/>
          <w:sz w:val="20"/>
          <w:szCs w:val="20"/>
        </w:rPr>
        <w:t>Naţionale</w:t>
      </w:r>
      <w:proofErr w:type="spellEnd"/>
      <w:r>
        <w:rPr>
          <w:rFonts w:ascii="Calibri" w:hAnsi="Calibri"/>
          <w:sz w:val="20"/>
          <w:szCs w:val="20"/>
        </w:rPr>
        <w:t xml:space="preserve"> (în continuare: Secretariatul). </w:t>
      </w:r>
    </w:p>
    <w:p w14:paraId="5F98F626" w14:textId="2396DB40" w:rsidR="00C16449" w:rsidRPr="00673990" w:rsidRDefault="004E1556" w:rsidP="004E1556">
      <w:pPr>
        <w:spacing w:before="60" w:after="60"/>
        <w:ind w:right="181"/>
        <w:jc w:val="both"/>
        <w:rPr>
          <w:rFonts w:ascii="Calibri" w:hAnsi="Calibri" w:cs="Calibri"/>
          <w:noProof/>
          <w:sz w:val="20"/>
          <w:szCs w:val="20"/>
        </w:rPr>
      </w:pPr>
      <w:r>
        <w:rPr>
          <w:rFonts w:ascii="Calibri" w:hAnsi="Calibri"/>
          <w:sz w:val="20"/>
          <w:szCs w:val="20"/>
        </w:rPr>
        <w:t xml:space="preserve">         Prin suportul financiar prevăzut prin prezentul Concurs se promovează, respectiv protejează interesul public stabilit prin dispozițiile articolelor 6, 7, 8 și 9 din Legea privind bazele sistemului de instrucție și educație („Monitorul oficial R.S.“, numărul 88/2017, 27/2018 – alte legi, 10/2019, 6/2020, 129/2021 și 92/2023).</w:t>
      </w:r>
    </w:p>
    <w:p w14:paraId="10780215" w14:textId="516C8801" w:rsidR="007C4F9D" w:rsidRPr="00673990" w:rsidRDefault="004E1556" w:rsidP="004377CD">
      <w:pPr>
        <w:ind w:right="120" w:firstLine="123"/>
        <w:jc w:val="both"/>
        <w:rPr>
          <w:rFonts w:ascii="Calibri" w:hAnsi="Calibri" w:cs="Calibri"/>
          <w:noProof/>
          <w:sz w:val="20"/>
          <w:szCs w:val="20"/>
        </w:rPr>
      </w:pPr>
      <w:r>
        <w:rPr>
          <w:rFonts w:ascii="Calibri" w:hAnsi="Calibri"/>
          <w:sz w:val="20"/>
          <w:szCs w:val="20"/>
        </w:rPr>
        <w:t xml:space="preserve">       Toți termenii care se folosesc în prezentul regulament la genul gramatical masculin, cuprind genul natural masculin și feminin al persoanei la care se referă.</w:t>
      </w:r>
    </w:p>
    <w:p w14:paraId="033E9BC6" w14:textId="6106CFD8" w:rsidR="007C4F9D" w:rsidRPr="00673990" w:rsidRDefault="007C4F9D" w:rsidP="007C4F9D">
      <w:pPr>
        <w:jc w:val="both"/>
        <w:rPr>
          <w:rFonts w:ascii="Calibri" w:hAnsi="Calibri" w:cs="Calibri"/>
          <w:noProof/>
          <w:sz w:val="20"/>
          <w:szCs w:val="20"/>
          <w:lang w:val="sr-Cyrl-RS"/>
        </w:rPr>
      </w:pPr>
    </w:p>
    <w:p w14:paraId="1C2C28DA" w14:textId="38DD7A76" w:rsidR="007C4F9D" w:rsidRPr="00673990" w:rsidRDefault="00586888" w:rsidP="007C4F9D">
      <w:pPr>
        <w:widowControl w:val="0"/>
        <w:autoSpaceDE w:val="0"/>
        <w:autoSpaceDN w:val="0"/>
        <w:spacing w:line="230" w:lineRule="auto"/>
        <w:ind w:left="123" w:right="118" w:firstLine="406"/>
        <w:jc w:val="center"/>
        <w:rPr>
          <w:rFonts w:ascii="Calibri" w:hAnsi="Calibri" w:cs="Calibri"/>
          <w:b/>
          <w:sz w:val="20"/>
          <w:szCs w:val="20"/>
        </w:rPr>
      </w:pPr>
      <w:r>
        <w:rPr>
          <w:rFonts w:ascii="Calibri" w:hAnsi="Calibri"/>
          <w:b/>
          <w:sz w:val="20"/>
          <w:szCs w:val="20"/>
        </w:rPr>
        <w:t>Destinația și nivelul mijloacelor</w:t>
      </w:r>
    </w:p>
    <w:p w14:paraId="6527E326" w14:textId="77777777" w:rsidR="007C4F9D" w:rsidRPr="00673990" w:rsidRDefault="007C4F9D" w:rsidP="007C4F9D">
      <w:pPr>
        <w:widowControl w:val="0"/>
        <w:autoSpaceDE w:val="0"/>
        <w:autoSpaceDN w:val="0"/>
        <w:spacing w:line="230" w:lineRule="auto"/>
        <w:ind w:left="123" w:right="118" w:firstLine="406"/>
        <w:jc w:val="center"/>
        <w:rPr>
          <w:rFonts w:ascii="Calibri" w:hAnsi="Calibri" w:cs="Calibri"/>
          <w:b/>
          <w:sz w:val="20"/>
          <w:szCs w:val="20"/>
        </w:rPr>
      </w:pPr>
      <w:r>
        <w:rPr>
          <w:rFonts w:ascii="Calibri" w:hAnsi="Calibri"/>
          <w:b/>
          <w:sz w:val="20"/>
          <w:szCs w:val="20"/>
        </w:rPr>
        <w:t>Articolul 2</w:t>
      </w:r>
    </w:p>
    <w:p w14:paraId="46420C3C" w14:textId="77777777" w:rsidR="007C4F9D" w:rsidRPr="00673990" w:rsidRDefault="007C4F9D" w:rsidP="007C4F9D">
      <w:pPr>
        <w:widowControl w:val="0"/>
        <w:autoSpaceDE w:val="0"/>
        <w:autoSpaceDN w:val="0"/>
        <w:spacing w:line="230" w:lineRule="auto"/>
        <w:ind w:left="123" w:right="118" w:firstLine="406"/>
        <w:jc w:val="center"/>
        <w:rPr>
          <w:rFonts w:ascii="Calibri" w:hAnsi="Calibri" w:cs="Calibri"/>
          <w:sz w:val="20"/>
          <w:szCs w:val="20"/>
          <w:lang w:val="sr-Cyrl-RS"/>
        </w:rPr>
      </w:pPr>
    </w:p>
    <w:p w14:paraId="2EA1ACB6" w14:textId="7F08E2D9" w:rsidR="007C4F9D" w:rsidRPr="00673990" w:rsidRDefault="007C4F9D" w:rsidP="007C4F9D">
      <w:pPr>
        <w:tabs>
          <w:tab w:val="left" w:pos="0"/>
        </w:tabs>
        <w:autoSpaceDN w:val="0"/>
        <w:ind w:firstLineChars="359" w:firstLine="718"/>
        <w:jc w:val="both"/>
        <w:rPr>
          <w:rFonts w:ascii="Calibri" w:hAnsi="Calibri" w:cs="Calibri"/>
          <w:sz w:val="20"/>
          <w:szCs w:val="20"/>
        </w:rPr>
      </w:pPr>
      <w:r>
        <w:rPr>
          <w:rFonts w:ascii="Calibri" w:hAnsi="Calibri"/>
          <w:sz w:val="20"/>
          <w:szCs w:val="20"/>
        </w:rPr>
        <w:t>Pentru realizarea activității este prevăzut în total suma de</w:t>
      </w:r>
      <w:r>
        <w:rPr>
          <w:rFonts w:ascii="Calibri" w:hAnsi="Calibri"/>
          <w:b/>
          <w:bCs/>
          <w:sz w:val="20"/>
          <w:szCs w:val="20"/>
        </w:rPr>
        <w:t xml:space="preserve">: </w:t>
      </w:r>
      <w:r>
        <w:rPr>
          <w:rFonts w:ascii="Calibri" w:hAnsi="Calibri"/>
          <w:sz w:val="20"/>
          <w:szCs w:val="20"/>
        </w:rPr>
        <w:t xml:space="preserve"> 15.000.000,00 dinari </w:t>
      </w:r>
      <w:proofErr w:type="spellStart"/>
      <w:r>
        <w:rPr>
          <w:rFonts w:ascii="Calibri" w:hAnsi="Calibri"/>
          <w:sz w:val="20"/>
          <w:szCs w:val="20"/>
        </w:rPr>
        <w:t>repartizaţi</w:t>
      </w:r>
      <w:proofErr w:type="spellEnd"/>
      <w:r>
        <w:rPr>
          <w:rFonts w:ascii="Calibri" w:hAnsi="Calibri"/>
          <w:sz w:val="20"/>
          <w:szCs w:val="20"/>
        </w:rPr>
        <w:t xml:space="preserve"> în felul următor:</w:t>
      </w:r>
    </w:p>
    <w:p w14:paraId="6ED3C9AD" w14:textId="23E77642" w:rsidR="00291FBF" w:rsidRPr="00673990" w:rsidRDefault="00B519F4" w:rsidP="00B519F4">
      <w:pPr>
        <w:pStyle w:val="ListParagraph"/>
        <w:spacing w:after="0" w:line="240" w:lineRule="auto"/>
        <w:ind w:left="567" w:right="180"/>
        <w:jc w:val="both"/>
        <w:outlineLvl w:val="0"/>
        <w:rPr>
          <w:rFonts w:cs="Calibri"/>
          <w:sz w:val="20"/>
          <w:szCs w:val="20"/>
        </w:rPr>
      </w:pPr>
      <w:r>
        <w:rPr>
          <w:sz w:val="20"/>
          <w:szCs w:val="20"/>
        </w:rPr>
        <w:t xml:space="preserve">    Pentru </w:t>
      </w:r>
      <w:proofErr w:type="spellStart"/>
      <w:r>
        <w:rPr>
          <w:sz w:val="20"/>
          <w:szCs w:val="20"/>
        </w:rPr>
        <w:t>instituţiile</w:t>
      </w:r>
      <w:proofErr w:type="spellEnd"/>
      <w:r>
        <w:rPr>
          <w:sz w:val="20"/>
          <w:szCs w:val="20"/>
        </w:rPr>
        <w:t xml:space="preserve"> de </w:t>
      </w:r>
      <w:proofErr w:type="spellStart"/>
      <w:r>
        <w:rPr>
          <w:sz w:val="20"/>
          <w:szCs w:val="20"/>
        </w:rPr>
        <w:t>învăţământ</w:t>
      </w:r>
      <w:proofErr w:type="spellEnd"/>
      <w:r>
        <w:rPr>
          <w:sz w:val="20"/>
          <w:szCs w:val="20"/>
        </w:rPr>
        <w:t xml:space="preserve"> elementar </w:t>
      </w:r>
      <w:proofErr w:type="spellStart"/>
      <w:r>
        <w:rPr>
          <w:sz w:val="20"/>
          <w:szCs w:val="20"/>
        </w:rPr>
        <w:t>şi</w:t>
      </w:r>
      <w:proofErr w:type="spellEnd"/>
      <w:r>
        <w:rPr>
          <w:sz w:val="20"/>
          <w:szCs w:val="20"/>
        </w:rPr>
        <w:t xml:space="preserve"> mediu și centrele regionale pentru dezvoltarea profesională a angajaților în învățământ</w:t>
      </w:r>
    </w:p>
    <w:p w14:paraId="4DECE649" w14:textId="028C2DF2" w:rsidR="00291FBF" w:rsidRPr="00C51336" w:rsidRDefault="00291FBF" w:rsidP="00B519F4">
      <w:pPr>
        <w:pStyle w:val="ListParagraph"/>
        <w:numPr>
          <w:ilvl w:val="0"/>
          <w:numId w:val="29"/>
        </w:numPr>
        <w:tabs>
          <w:tab w:val="left" w:pos="851"/>
        </w:tabs>
        <w:ind w:right="180"/>
        <w:jc w:val="both"/>
        <w:rPr>
          <w:rFonts w:cs="Calibri"/>
          <w:sz w:val="20"/>
          <w:szCs w:val="20"/>
        </w:rPr>
      </w:pPr>
      <w:r>
        <w:rPr>
          <w:sz w:val="20"/>
          <w:szCs w:val="20"/>
        </w:rPr>
        <w:t xml:space="preserve">pentru programele </w:t>
      </w:r>
      <w:proofErr w:type="spellStart"/>
      <w:r>
        <w:rPr>
          <w:sz w:val="20"/>
          <w:szCs w:val="20"/>
        </w:rPr>
        <w:t>şi</w:t>
      </w:r>
      <w:proofErr w:type="spellEnd"/>
      <w:r>
        <w:rPr>
          <w:sz w:val="20"/>
          <w:szCs w:val="20"/>
        </w:rPr>
        <w:t xml:space="preserve"> proiectele din domeniul </w:t>
      </w:r>
      <w:proofErr w:type="spellStart"/>
      <w:r>
        <w:rPr>
          <w:sz w:val="20"/>
          <w:szCs w:val="20"/>
        </w:rPr>
        <w:t>învăţământului</w:t>
      </w:r>
      <w:proofErr w:type="spellEnd"/>
      <w:r>
        <w:rPr>
          <w:sz w:val="20"/>
          <w:szCs w:val="20"/>
        </w:rPr>
        <w:t xml:space="preserve"> elementar –</w:t>
      </w:r>
      <w:r>
        <w:rPr>
          <w:b/>
          <w:sz w:val="20"/>
          <w:szCs w:val="20"/>
        </w:rPr>
        <w:t xml:space="preserve"> </w:t>
      </w:r>
      <w:r>
        <w:rPr>
          <w:sz w:val="20"/>
          <w:szCs w:val="20"/>
        </w:rPr>
        <w:t xml:space="preserve">11.500.000,00 dinari, </w:t>
      </w:r>
    </w:p>
    <w:p w14:paraId="144B62DA" w14:textId="728B1941" w:rsidR="00291FBF" w:rsidRPr="00C51336" w:rsidRDefault="00291FBF" w:rsidP="00B519F4">
      <w:pPr>
        <w:pStyle w:val="ListParagraph"/>
        <w:numPr>
          <w:ilvl w:val="0"/>
          <w:numId w:val="29"/>
        </w:numPr>
        <w:tabs>
          <w:tab w:val="left" w:pos="851"/>
        </w:tabs>
        <w:ind w:right="180"/>
        <w:jc w:val="both"/>
        <w:rPr>
          <w:rFonts w:cs="Calibri"/>
          <w:sz w:val="20"/>
          <w:szCs w:val="20"/>
        </w:rPr>
      </w:pPr>
      <w:r>
        <w:rPr>
          <w:sz w:val="20"/>
          <w:szCs w:val="20"/>
        </w:rPr>
        <w:t xml:space="preserve">pentru programele </w:t>
      </w:r>
      <w:proofErr w:type="spellStart"/>
      <w:r>
        <w:rPr>
          <w:sz w:val="20"/>
          <w:szCs w:val="20"/>
        </w:rPr>
        <w:t>şi</w:t>
      </w:r>
      <w:proofErr w:type="spellEnd"/>
      <w:r>
        <w:rPr>
          <w:sz w:val="20"/>
          <w:szCs w:val="20"/>
        </w:rPr>
        <w:t xml:space="preserve"> proiectele din domeniul </w:t>
      </w:r>
      <w:proofErr w:type="spellStart"/>
      <w:r>
        <w:rPr>
          <w:sz w:val="20"/>
          <w:szCs w:val="20"/>
        </w:rPr>
        <w:t>învăţământului</w:t>
      </w:r>
      <w:proofErr w:type="spellEnd"/>
      <w:r>
        <w:rPr>
          <w:sz w:val="20"/>
          <w:szCs w:val="20"/>
        </w:rPr>
        <w:t xml:space="preserve"> mediu – 3.500.000,00 dinari,</w:t>
      </w:r>
    </w:p>
    <w:p w14:paraId="6EDC350F" w14:textId="32B18FC4" w:rsidR="007C4F9D" w:rsidRPr="00586888" w:rsidRDefault="00586888" w:rsidP="00586888">
      <w:pPr>
        <w:tabs>
          <w:tab w:val="left" w:pos="0"/>
        </w:tabs>
        <w:autoSpaceDN w:val="0"/>
        <w:ind w:firstLineChars="359" w:firstLine="718"/>
        <w:jc w:val="center"/>
        <w:rPr>
          <w:rFonts w:ascii="Calibri" w:hAnsi="Calibri" w:cs="Calibri"/>
          <w:b/>
          <w:sz w:val="20"/>
          <w:szCs w:val="20"/>
        </w:rPr>
      </w:pPr>
      <w:r>
        <w:rPr>
          <w:rFonts w:ascii="Calibri" w:hAnsi="Calibri"/>
          <w:b/>
          <w:sz w:val="20"/>
          <w:szCs w:val="20"/>
        </w:rPr>
        <w:t xml:space="preserve">Modul de repartizare a mijloacelor </w:t>
      </w:r>
    </w:p>
    <w:p w14:paraId="60E52094" w14:textId="0B58457F" w:rsidR="00586888" w:rsidRPr="00586888" w:rsidRDefault="00586888" w:rsidP="00586888">
      <w:pPr>
        <w:tabs>
          <w:tab w:val="left" w:pos="0"/>
        </w:tabs>
        <w:autoSpaceDN w:val="0"/>
        <w:ind w:firstLineChars="359" w:firstLine="718"/>
        <w:jc w:val="center"/>
        <w:rPr>
          <w:rFonts w:ascii="Calibri" w:hAnsi="Calibri" w:cs="Calibri"/>
          <w:b/>
          <w:sz w:val="20"/>
          <w:szCs w:val="20"/>
        </w:rPr>
      </w:pPr>
      <w:r>
        <w:rPr>
          <w:rFonts w:ascii="Calibri" w:hAnsi="Calibri"/>
          <w:b/>
          <w:sz w:val="20"/>
          <w:szCs w:val="20"/>
        </w:rPr>
        <w:t>Articolul 3</w:t>
      </w:r>
    </w:p>
    <w:p w14:paraId="6DDAC109" w14:textId="77777777" w:rsidR="00291FBF" w:rsidRPr="00673990" w:rsidRDefault="00291FBF" w:rsidP="004377CD">
      <w:pPr>
        <w:pStyle w:val="xmsonormal"/>
        <w:spacing w:before="0" w:beforeAutospacing="0" w:after="0" w:afterAutospacing="0"/>
        <w:ind w:firstLine="567"/>
        <w:jc w:val="both"/>
        <w:rPr>
          <w:rFonts w:ascii="Calibri" w:hAnsi="Calibri" w:cs="Calibri"/>
          <w:noProof/>
          <w:sz w:val="20"/>
          <w:szCs w:val="20"/>
        </w:rPr>
      </w:pPr>
      <w:r>
        <w:rPr>
          <w:rFonts w:ascii="Calibri" w:hAnsi="Calibri"/>
          <w:sz w:val="20"/>
          <w:szCs w:val="20"/>
        </w:rPr>
        <w:t xml:space="preserve">Programele </w:t>
      </w:r>
      <w:proofErr w:type="spellStart"/>
      <w:r>
        <w:rPr>
          <w:rFonts w:ascii="Calibri" w:hAnsi="Calibri"/>
          <w:sz w:val="20"/>
          <w:szCs w:val="20"/>
        </w:rPr>
        <w:t>şi</w:t>
      </w:r>
      <w:proofErr w:type="spellEnd"/>
      <w:r>
        <w:rPr>
          <w:rFonts w:ascii="Calibri" w:hAnsi="Calibri"/>
          <w:sz w:val="20"/>
          <w:szCs w:val="20"/>
        </w:rPr>
        <w:t xml:space="preserve"> proiectele prevăzute la articolul 1 din prezentul </w:t>
      </w:r>
      <w:proofErr w:type="spellStart"/>
      <w:r>
        <w:rPr>
          <w:rFonts w:ascii="Calibri" w:hAnsi="Calibri"/>
          <w:sz w:val="20"/>
          <w:szCs w:val="20"/>
        </w:rPr>
        <w:t>regulement</w:t>
      </w:r>
      <w:proofErr w:type="spellEnd"/>
      <w:r>
        <w:rPr>
          <w:rFonts w:ascii="Calibri" w:hAnsi="Calibri"/>
          <w:sz w:val="20"/>
          <w:szCs w:val="20"/>
        </w:rPr>
        <w:t xml:space="preserve"> se </w:t>
      </w:r>
      <w:proofErr w:type="spellStart"/>
      <w:r>
        <w:rPr>
          <w:rFonts w:ascii="Calibri" w:hAnsi="Calibri"/>
          <w:sz w:val="20"/>
          <w:szCs w:val="20"/>
        </w:rPr>
        <w:t>finanţează</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cofinanţează</w:t>
      </w:r>
      <w:proofErr w:type="spellEnd"/>
      <w:r>
        <w:rPr>
          <w:rFonts w:ascii="Calibri" w:hAnsi="Calibri"/>
          <w:sz w:val="20"/>
          <w:szCs w:val="20"/>
        </w:rPr>
        <w:t xml:space="preserve"> în baza concursului (în continuare: concursul), care se publică o dată pe an, în conformitate cu planul financiar al Secretariatului. </w:t>
      </w:r>
    </w:p>
    <w:p w14:paraId="7C2C6097" w14:textId="5CF2CC81" w:rsidR="00291FBF" w:rsidRPr="00673990" w:rsidRDefault="00291FBF" w:rsidP="004377CD">
      <w:pPr>
        <w:ind w:firstLine="567"/>
        <w:jc w:val="both"/>
        <w:rPr>
          <w:rFonts w:ascii="Calibri" w:hAnsi="Calibri" w:cs="Calibri"/>
          <w:noProof/>
          <w:sz w:val="20"/>
          <w:szCs w:val="20"/>
        </w:rPr>
      </w:pPr>
      <w:r>
        <w:rPr>
          <w:rFonts w:ascii="Calibri" w:hAnsi="Calibri"/>
          <w:sz w:val="20"/>
          <w:szCs w:val="20"/>
        </w:rPr>
        <w:t xml:space="preserve">Concursul </w:t>
      </w:r>
      <w:proofErr w:type="spellStart"/>
      <w:r>
        <w:rPr>
          <w:rFonts w:ascii="Calibri" w:hAnsi="Calibri"/>
          <w:sz w:val="20"/>
          <w:szCs w:val="20"/>
        </w:rPr>
        <w:t>conţine</w:t>
      </w:r>
      <w:proofErr w:type="spellEnd"/>
      <w:r>
        <w:rPr>
          <w:rFonts w:ascii="Calibri" w:hAnsi="Calibri"/>
          <w:sz w:val="20"/>
          <w:szCs w:val="20"/>
        </w:rPr>
        <w:t xml:space="preserve"> date privind denumirea actului în baza căruia se publică concursul, nivelul mijloacelor totale prevăzute pentru repartizare conform concursului, cu privire la faptul cine poate să se prezinte la concurs </w:t>
      </w:r>
      <w:proofErr w:type="spellStart"/>
      <w:r>
        <w:rPr>
          <w:rFonts w:ascii="Calibri" w:hAnsi="Calibri"/>
          <w:sz w:val="20"/>
          <w:szCs w:val="20"/>
        </w:rPr>
        <w:t>şi</w:t>
      </w:r>
      <w:proofErr w:type="spellEnd"/>
      <w:r>
        <w:rPr>
          <w:rFonts w:ascii="Calibri" w:hAnsi="Calibri"/>
          <w:sz w:val="20"/>
          <w:szCs w:val="20"/>
        </w:rPr>
        <w:t xml:space="preserve"> pentru ce </w:t>
      </w:r>
      <w:proofErr w:type="spellStart"/>
      <w:r>
        <w:rPr>
          <w:rFonts w:ascii="Calibri" w:hAnsi="Calibri"/>
          <w:sz w:val="20"/>
          <w:szCs w:val="20"/>
        </w:rPr>
        <w:t>destinaţii</w:t>
      </w:r>
      <w:proofErr w:type="spellEnd"/>
      <w:r>
        <w:rPr>
          <w:rFonts w:ascii="Calibri" w:hAnsi="Calibri"/>
          <w:sz w:val="20"/>
          <w:szCs w:val="20"/>
        </w:rPr>
        <w:t xml:space="preserve">, criteriile conform cărora se va face clasificarea cererilor la concurs, modul </w:t>
      </w:r>
      <w:proofErr w:type="spellStart"/>
      <w:r>
        <w:rPr>
          <w:rFonts w:ascii="Calibri" w:hAnsi="Calibri"/>
          <w:sz w:val="20"/>
          <w:szCs w:val="20"/>
        </w:rPr>
        <w:t>şi</w:t>
      </w:r>
      <w:proofErr w:type="spellEnd"/>
      <w:r>
        <w:rPr>
          <w:rFonts w:ascii="Calibri" w:hAnsi="Calibri"/>
          <w:sz w:val="20"/>
          <w:szCs w:val="20"/>
        </w:rPr>
        <w:t xml:space="preserve"> termenul de prezentare a cererilor la concurs, precum </w:t>
      </w:r>
      <w:proofErr w:type="spellStart"/>
      <w:r>
        <w:rPr>
          <w:rFonts w:ascii="Calibri" w:hAnsi="Calibri"/>
          <w:sz w:val="20"/>
          <w:szCs w:val="20"/>
        </w:rPr>
        <w:t>şi</w:t>
      </w:r>
      <w:proofErr w:type="spellEnd"/>
      <w:r>
        <w:rPr>
          <w:rFonts w:ascii="Calibri" w:hAnsi="Calibri"/>
          <w:sz w:val="20"/>
          <w:szCs w:val="20"/>
        </w:rPr>
        <w:t xml:space="preserve"> altă </w:t>
      </w:r>
      <w:proofErr w:type="spellStart"/>
      <w:r>
        <w:rPr>
          <w:rFonts w:ascii="Calibri" w:hAnsi="Calibri"/>
          <w:sz w:val="20"/>
          <w:szCs w:val="20"/>
        </w:rPr>
        <w:t>documentaţie</w:t>
      </w:r>
      <w:proofErr w:type="spellEnd"/>
      <w:r>
        <w:rPr>
          <w:rFonts w:ascii="Calibri" w:hAnsi="Calibri"/>
          <w:sz w:val="20"/>
          <w:szCs w:val="20"/>
        </w:rPr>
        <w:t xml:space="preserve"> prin care se </w:t>
      </w:r>
      <w:proofErr w:type="spellStart"/>
      <w:r>
        <w:rPr>
          <w:rFonts w:ascii="Calibri" w:hAnsi="Calibri"/>
          <w:sz w:val="20"/>
          <w:szCs w:val="20"/>
        </w:rPr>
        <w:t>dovedeşte</w:t>
      </w:r>
      <w:proofErr w:type="spellEnd"/>
      <w:r>
        <w:rPr>
          <w:rFonts w:ascii="Calibri" w:hAnsi="Calibri"/>
          <w:sz w:val="20"/>
          <w:szCs w:val="20"/>
        </w:rPr>
        <w:t xml:space="preserve"> îndeplinirea </w:t>
      </w:r>
      <w:proofErr w:type="spellStart"/>
      <w:r>
        <w:rPr>
          <w:rFonts w:ascii="Calibri" w:hAnsi="Calibri"/>
          <w:sz w:val="20"/>
          <w:szCs w:val="20"/>
        </w:rPr>
        <w:t>condiţiilor</w:t>
      </w:r>
      <w:proofErr w:type="spellEnd"/>
      <w:r>
        <w:rPr>
          <w:rFonts w:ascii="Calibri" w:hAnsi="Calibri"/>
          <w:sz w:val="20"/>
          <w:szCs w:val="20"/>
        </w:rPr>
        <w:t xml:space="preserve"> pentru prezentarea cererilor la concurs.  </w:t>
      </w:r>
    </w:p>
    <w:p w14:paraId="699C617A" w14:textId="4A1099E5" w:rsidR="005050C5" w:rsidRPr="00673990" w:rsidRDefault="005050C5" w:rsidP="004377CD">
      <w:pPr>
        <w:ind w:firstLine="567"/>
        <w:jc w:val="both"/>
        <w:rPr>
          <w:rFonts w:ascii="Calibri" w:hAnsi="Calibri" w:cs="Calibri"/>
          <w:noProof/>
          <w:sz w:val="20"/>
          <w:szCs w:val="20"/>
        </w:rPr>
      </w:pPr>
      <w:r>
        <w:rPr>
          <w:rFonts w:ascii="Calibri" w:hAnsi="Calibri"/>
          <w:sz w:val="20"/>
          <w:szCs w:val="20"/>
        </w:rPr>
        <w:t xml:space="preserve">Concursul se publică în „Buletinul oficial al Provinciei Autonome Voivodina” </w:t>
      </w:r>
      <w:proofErr w:type="spellStart"/>
      <w:r>
        <w:rPr>
          <w:rFonts w:ascii="Calibri" w:hAnsi="Calibri"/>
          <w:sz w:val="20"/>
          <w:szCs w:val="20"/>
        </w:rPr>
        <w:t>şi</w:t>
      </w:r>
      <w:proofErr w:type="spellEnd"/>
      <w:r>
        <w:rPr>
          <w:rFonts w:ascii="Calibri" w:hAnsi="Calibri"/>
          <w:sz w:val="20"/>
          <w:szCs w:val="20"/>
        </w:rPr>
        <w:t xml:space="preserve"> pe pagina de internet a Secretariatului, iar informația privind concursul și adresa paginii web în care a fost publicat concursul se publică cel puțin </w:t>
      </w:r>
      <w:proofErr w:type="spellStart"/>
      <w:r>
        <w:rPr>
          <w:rFonts w:ascii="Calibri" w:hAnsi="Calibri"/>
          <w:sz w:val="20"/>
          <w:szCs w:val="20"/>
        </w:rPr>
        <w:t>într</w:t>
      </w:r>
      <w:proofErr w:type="spellEnd"/>
      <w:r>
        <w:rPr>
          <w:rFonts w:ascii="Calibri" w:hAnsi="Calibri"/>
          <w:sz w:val="20"/>
          <w:szCs w:val="20"/>
        </w:rPr>
        <w:t>-unul din cotidianele care se distribuie pe întregul teritoriu al Republicii Serbia.</w:t>
      </w:r>
    </w:p>
    <w:p w14:paraId="04CBCFAF" w14:textId="24774A96" w:rsidR="005050C5" w:rsidRPr="00673990" w:rsidRDefault="005050C5" w:rsidP="004377CD">
      <w:pPr>
        <w:ind w:firstLine="567"/>
        <w:jc w:val="both"/>
        <w:rPr>
          <w:rFonts w:ascii="Calibri" w:hAnsi="Calibri" w:cs="Calibri"/>
          <w:noProof/>
          <w:sz w:val="20"/>
          <w:szCs w:val="20"/>
        </w:rPr>
      </w:pPr>
      <w:r>
        <w:rPr>
          <w:rFonts w:ascii="Calibri" w:hAnsi="Calibri"/>
          <w:sz w:val="20"/>
          <w:szCs w:val="20"/>
        </w:rPr>
        <w:t xml:space="preserve">Concursul sau informația privind concursul public și adresa paginii web pe care este publicat concursul, pot fi publicate și în limbile minorităților naționale - comunităților naționale, care sunt în uz oficial în activitatea organelor Provinciei Autonome Voivodina. </w:t>
      </w:r>
    </w:p>
    <w:p w14:paraId="4622F16F" w14:textId="77777777" w:rsidR="00BC0966" w:rsidRPr="00673990" w:rsidRDefault="00BC0966" w:rsidP="00291FBF">
      <w:pPr>
        <w:jc w:val="center"/>
        <w:rPr>
          <w:rFonts w:ascii="Calibri" w:hAnsi="Calibri" w:cs="Calibri"/>
          <w:b/>
          <w:noProof/>
          <w:sz w:val="20"/>
          <w:szCs w:val="20"/>
          <w:lang w:val="sr-Cyrl-RS"/>
        </w:rPr>
      </w:pPr>
    </w:p>
    <w:p w14:paraId="0290164B" w14:textId="77777777" w:rsidR="00BC0966" w:rsidRPr="00673990" w:rsidRDefault="00BC0966" w:rsidP="00291FBF">
      <w:pPr>
        <w:jc w:val="center"/>
        <w:rPr>
          <w:rFonts w:ascii="Calibri" w:hAnsi="Calibri" w:cs="Calibri"/>
          <w:b/>
          <w:noProof/>
          <w:sz w:val="20"/>
          <w:szCs w:val="20"/>
          <w:lang w:val="sr-Cyrl-RS"/>
        </w:rPr>
      </w:pPr>
    </w:p>
    <w:p w14:paraId="4FB16BAC" w14:textId="01B089FD" w:rsidR="00BC0966" w:rsidRPr="00673990" w:rsidRDefault="00BC0966" w:rsidP="00291FBF">
      <w:pPr>
        <w:jc w:val="center"/>
        <w:rPr>
          <w:rFonts w:ascii="Calibri" w:hAnsi="Calibri" w:cs="Calibri"/>
          <w:b/>
          <w:noProof/>
          <w:sz w:val="20"/>
          <w:szCs w:val="20"/>
          <w:lang w:val="sr-Cyrl-RS"/>
        </w:rPr>
      </w:pPr>
    </w:p>
    <w:p w14:paraId="6CAA5160" w14:textId="5D00BEFF" w:rsidR="00B519F4" w:rsidRPr="00673990" w:rsidRDefault="00B519F4" w:rsidP="00291FBF">
      <w:pPr>
        <w:jc w:val="center"/>
        <w:rPr>
          <w:rFonts w:ascii="Calibri" w:hAnsi="Calibri" w:cs="Calibri"/>
          <w:b/>
          <w:noProof/>
          <w:sz w:val="20"/>
          <w:szCs w:val="20"/>
          <w:lang w:val="sr-Cyrl-RS"/>
        </w:rPr>
      </w:pPr>
    </w:p>
    <w:p w14:paraId="00AC156E" w14:textId="64BED9CD" w:rsidR="00B519F4" w:rsidRPr="00673990" w:rsidRDefault="00B519F4" w:rsidP="00291FBF">
      <w:pPr>
        <w:jc w:val="center"/>
        <w:rPr>
          <w:rFonts w:ascii="Calibri" w:hAnsi="Calibri" w:cs="Calibri"/>
          <w:b/>
          <w:noProof/>
          <w:sz w:val="20"/>
          <w:szCs w:val="20"/>
          <w:lang w:val="sr-Cyrl-RS"/>
        </w:rPr>
      </w:pPr>
    </w:p>
    <w:p w14:paraId="08B67A33" w14:textId="77777777" w:rsidR="00B519F4" w:rsidRPr="00673990" w:rsidRDefault="00B519F4" w:rsidP="00291FBF">
      <w:pPr>
        <w:jc w:val="center"/>
        <w:rPr>
          <w:rFonts w:ascii="Calibri" w:hAnsi="Calibri" w:cs="Calibri"/>
          <w:b/>
          <w:noProof/>
          <w:sz w:val="20"/>
          <w:szCs w:val="20"/>
          <w:lang w:val="sr-Cyrl-RS"/>
        </w:rPr>
      </w:pPr>
    </w:p>
    <w:p w14:paraId="524CF0FD" w14:textId="77777777" w:rsidR="00F40CAE" w:rsidRPr="00673990" w:rsidRDefault="00F40CAE" w:rsidP="00291FBF">
      <w:pPr>
        <w:jc w:val="center"/>
        <w:rPr>
          <w:rFonts w:ascii="Calibri" w:hAnsi="Calibri" w:cs="Calibri"/>
          <w:b/>
          <w:noProof/>
          <w:sz w:val="20"/>
          <w:szCs w:val="20"/>
          <w:lang w:val="sr-Cyrl-RS"/>
        </w:rPr>
      </w:pPr>
    </w:p>
    <w:p w14:paraId="5EE3CAA3" w14:textId="4AD46C56" w:rsidR="00AF51CB" w:rsidRPr="00673990" w:rsidRDefault="00291FBF" w:rsidP="00291FBF">
      <w:pPr>
        <w:jc w:val="center"/>
        <w:rPr>
          <w:rFonts w:ascii="Calibri" w:hAnsi="Calibri" w:cs="Calibri"/>
          <w:b/>
          <w:noProof/>
          <w:sz w:val="20"/>
          <w:szCs w:val="20"/>
        </w:rPr>
      </w:pPr>
      <w:r>
        <w:rPr>
          <w:rFonts w:ascii="Calibri" w:hAnsi="Calibri"/>
          <w:b/>
          <w:sz w:val="20"/>
          <w:szCs w:val="20"/>
        </w:rPr>
        <w:t>Drept la acordarea mijloacelor</w:t>
      </w:r>
    </w:p>
    <w:p w14:paraId="63E1AFDF" w14:textId="38EEBD3E" w:rsidR="00AF51CB" w:rsidRPr="00673990" w:rsidRDefault="00AF51CB" w:rsidP="007C4F9D">
      <w:pPr>
        <w:jc w:val="center"/>
        <w:rPr>
          <w:rFonts w:ascii="Calibri" w:hAnsi="Calibri" w:cs="Calibri"/>
          <w:b/>
          <w:noProof/>
          <w:sz w:val="20"/>
          <w:szCs w:val="20"/>
        </w:rPr>
      </w:pPr>
      <w:r>
        <w:rPr>
          <w:rFonts w:ascii="Calibri" w:hAnsi="Calibri"/>
          <w:b/>
          <w:sz w:val="20"/>
          <w:szCs w:val="20"/>
        </w:rPr>
        <w:t>Articolul 4</w:t>
      </w:r>
    </w:p>
    <w:p w14:paraId="4052FB53" w14:textId="0077EBEC" w:rsidR="00AF51CB" w:rsidRPr="00673990" w:rsidRDefault="00AF51CB" w:rsidP="00B519F4">
      <w:pPr>
        <w:ind w:firstLine="708"/>
        <w:jc w:val="both"/>
        <w:rPr>
          <w:rFonts w:ascii="Calibri" w:hAnsi="Calibri" w:cs="Calibri"/>
          <w:strike/>
          <w:noProof/>
          <w:sz w:val="20"/>
          <w:szCs w:val="20"/>
        </w:rPr>
      </w:pPr>
      <w:r>
        <w:rPr>
          <w:rFonts w:ascii="Calibri" w:hAnsi="Calibri"/>
          <w:sz w:val="20"/>
          <w:szCs w:val="20"/>
        </w:rPr>
        <w:t xml:space="preserve">Drept la acordarea mijloacelor au instituțiile de </w:t>
      </w:r>
      <w:proofErr w:type="spellStart"/>
      <w:r>
        <w:rPr>
          <w:rFonts w:ascii="Calibri" w:hAnsi="Calibri"/>
          <w:sz w:val="20"/>
          <w:szCs w:val="20"/>
        </w:rPr>
        <w:t>educaţie</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instrucţie</w:t>
      </w:r>
      <w:proofErr w:type="spellEnd"/>
      <w:r>
        <w:rPr>
          <w:rFonts w:ascii="Calibri" w:hAnsi="Calibri"/>
          <w:sz w:val="20"/>
          <w:szCs w:val="20"/>
        </w:rPr>
        <w:t xml:space="preserve"> elementară și medie din teritoriul P.A. Voivodina al căror fondator este Republica Serbia, Provincia Autonomă sau unitatea autoguvernării locale și  Centrele regionale pentru dezvoltarea profesională a angajaților în domeniul învățământului cu sediul în teritoriul P.A. Voivodina.                                                                                                  </w:t>
      </w:r>
    </w:p>
    <w:p w14:paraId="01A1C12C" w14:textId="07A26C45" w:rsidR="00AF51CB" w:rsidRPr="00673990" w:rsidRDefault="00291FBF" w:rsidP="00291FBF">
      <w:pPr>
        <w:jc w:val="center"/>
        <w:rPr>
          <w:rFonts w:ascii="Calibri" w:hAnsi="Calibri" w:cs="Calibri"/>
          <w:b/>
          <w:noProof/>
          <w:sz w:val="20"/>
          <w:szCs w:val="20"/>
        </w:rPr>
      </w:pPr>
      <w:r>
        <w:rPr>
          <w:rFonts w:ascii="Calibri" w:hAnsi="Calibri"/>
          <w:b/>
          <w:sz w:val="20"/>
          <w:szCs w:val="20"/>
        </w:rPr>
        <w:t>Prezentarea cererilor la concurs</w:t>
      </w:r>
    </w:p>
    <w:p w14:paraId="19769FA2" w14:textId="33EC3549" w:rsidR="0012726C" w:rsidRPr="00673990" w:rsidRDefault="00AF51CB" w:rsidP="007C4F9D">
      <w:pPr>
        <w:jc w:val="center"/>
        <w:rPr>
          <w:rFonts w:ascii="Calibri" w:hAnsi="Calibri" w:cs="Calibri"/>
          <w:b/>
          <w:noProof/>
          <w:sz w:val="20"/>
          <w:szCs w:val="20"/>
        </w:rPr>
      </w:pPr>
      <w:r>
        <w:rPr>
          <w:rFonts w:ascii="Calibri" w:hAnsi="Calibri"/>
          <w:b/>
          <w:sz w:val="20"/>
          <w:szCs w:val="20"/>
        </w:rPr>
        <w:t>Articolul 5</w:t>
      </w:r>
    </w:p>
    <w:p w14:paraId="01BD3D2A" w14:textId="60B14339" w:rsidR="00C2111A" w:rsidRPr="00673990" w:rsidRDefault="00AF51CB" w:rsidP="00291FBF">
      <w:pPr>
        <w:ind w:firstLine="708"/>
        <w:jc w:val="both"/>
        <w:rPr>
          <w:rFonts w:ascii="Calibri" w:hAnsi="Calibri" w:cs="Calibri"/>
          <w:b/>
          <w:noProof/>
          <w:sz w:val="20"/>
          <w:szCs w:val="20"/>
        </w:rPr>
      </w:pPr>
      <w:r>
        <w:rPr>
          <w:rFonts w:ascii="Calibri" w:hAnsi="Calibri"/>
          <w:sz w:val="20"/>
          <w:szCs w:val="20"/>
        </w:rPr>
        <w:t>Cererea la concurs se prezintă la pe formularul unic care se publică pe pagina de internet a Secretariatului într-un termen care nu poate fi mai scurt de 15 zile de la data publicării concursului.</w:t>
      </w:r>
    </w:p>
    <w:p w14:paraId="586CD3F6" w14:textId="258EE0B5" w:rsidR="00AF51CB" w:rsidRPr="00673990" w:rsidRDefault="00AF51CB" w:rsidP="00291FBF">
      <w:pPr>
        <w:ind w:firstLine="708"/>
        <w:jc w:val="both"/>
        <w:rPr>
          <w:rFonts w:ascii="Calibri" w:hAnsi="Calibri" w:cs="Calibri"/>
          <w:noProof/>
          <w:sz w:val="20"/>
          <w:szCs w:val="20"/>
        </w:rPr>
      </w:pPr>
      <w:r>
        <w:rPr>
          <w:rFonts w:ascii="Calibri" w:hAnsi="Calibri"/>
          <w:sz w:val="20"/>
          <w:szCs w:val="20"/>
        </w:rPr>
        <w:t>O persoană juridică poate să prezinte cel mult două cereri, cu condiția ca acestea să se refere la domenii diferite menționate  la articolul 8 din prezentul Regulament. În cazul în care sunt prezentate două  cereri din același domeniu, Comisia va decide pe care o va lua în dezbatere.</w:t>
      </w:r>
    </w:p>
    <w:p w14:paraId="212EF1D6" w14:textId="07AD6F1A" w:rsidR="00882344" w:rsidRPr="00AC09AB" w:rsidRDefault="00AC09AB" w:rsidP="00291FBF">
      <w:pPr>
        <w:ind w:firstLine="708"/>
        <w:jc w:val="both"/>
        <w:rPr>
          <w:rFonts w:ascii="Calibri" w:hAnsi="Calibri" w:cs="Calibri"/>
          <w:noProof/>
          <w:sz w:val="20"/>
          <w:szCs w:val="20"/>
        </w:rPr>
      </w:pPr>
      <w:r>
        <w:rPr>
          <w:rFonts w:ascii="Calibri" w:hAnsi="Calibri"/>
          <w:sz w:val="20"/>
          <w:szCs w:val="20"/>
        </w:rPr>
        <w:t>Concursul este deschis între 4 martie și 7 aprilie 2026</w:t>
      </w:r>
    </w:p>
    <w:p w14:paraId="4ADADD40" w14:textId="7BF7FE21" w:rsidR="00AA00D2" w:rsidRPr="00673990" w:rsidRDefault="00AF51CB" w:rsidP="007C4F9D">
      <w:pPr>
        <w:jc w:val="both"/>
        <w:rPr>
          <w:rFonts w:ascii="Calibri" w:hAnsi="Calibri" w:cs="Calibri"/>
          <w:b/>
          <w:noProof/>
          <w:sz w:val="20"/>
          <w:szCs w:val="20"/>
        </w:rPr>
      </w:pPr>
      <w:r>
        <w:rPr>
          <w:rFonts w:ascii="Calibri" w:hAnsi="Calibri"/>
          <w:b/>
          <w:sz w:val="20"/>
          <w:szCs w:val="20"/>
        </w:rPr>
        <w:t xml:space="preserve">   </w:t>
      </w:r>
    </w:p>
    <w:p w14:paraId="5441E847" w14:textId="77777777" w:rsidR="00B625F3" w:rsidRPr="00673990" w:rsidRDefault="00B625F3" w:rsidP="00B625F3">
      <w:pPr>
        <w:ind w:firstLine="465"/>
        <w:jc w:val="both"/>
        <w:rPr>
          <w:rFonts w:ascii="Calibri" w:hAnsi="Calibri" w:cs="Calibri"/>
          <w:noProof/>
          <w:sz w:val="20"/>
          <w:szCs w:val="20"/>
        </w:rPr>
      </w:pPr>
      <w:r>
        <w:rPr>
          <w:rFonts w:ascii="Calibri" w:hAnsi="Calibri"/>
          <w:sz w:val="20"/>
          <w:szCs w:val="20"/>
        </w:rPr>
        <w:t xml:space="preserve">Secretariatul își rezervă dreptul de a-i solicita </w:t>
      </w:r>
      <w:proofErr w:type="spellStart"/>
      <w:r>
        <w:rPr>
          <w:rFonts w:ascii="Calibri" w:hAnsi="Calibri"/>
          <w:sz w:val="20"/>
          <w:szCs w:val="20"/>
        </w:rPr>
        <w:t>semntarului</w:t>
      </w:r>
      <w:proofErr w:type="spellEnd"/>
      <w:r>
        <w:rPr>
          <w:rFonts w:ascii="Calibri" w:hAnsi="Calibri"/>
          <w:sz w:val="20"/>
          <w:szCs w:val="20"/>
        </w:rPr>
        <w:t xml:space="preserve"> cererii după necesitate documentație și informații suplimentare, </w:t>
      </w:r>
      <w:proofErr w:type="spellStart"/>
      <w:r>
        <w:rPr>
          <w:rFonts w:ascii="Calibri" w:hAnsi="Calibri"/>
          <w:sz w:val="20"/>
          <w:szCs w:val="20"/>
        </w:rPr>
        <w:t>șastfel</w:t>
      </w:r>
      <w:proofErr w:type="spellEnd"/>
      <w:r>
        <w:rPr>
          <w:rFonts w:ascii="Calibri" w:hAnsi="Calibri"/>
          <w:sz w:val="20"/>
          <w:szCs w:val="20"/>
        </w:rPr>
        <w:t xml:space="preserve"> că dacă în termen de 8 zile, semnatarul cererii nu procedează conform cererii pentru completarea documentației, Secretariatul va considera cererea incompletă.</w:t>
      </w:r>
    </w:p>
    <w:p w14:paraId="56024C33" w14:textId="77777777" w:rsidR="005803D3" w:rsidRPr="00673990" w:rsidRDefault="005803D3" w:rsidP="005803D3">
      <w:pPr>
        <w:tabs>
          <w:tab w:val="left" w:pos="0"/>
        </w:tabs>
        <w:autoSpaceDN w:val="0"/>
        <w:ind w:firstLineChars="359" w:firstLine="718"/>
        <w:jc w:val="both"/>
        <w:rPr>
          <w:rFonts w:ascii="Calibri" w:hAnsi="Calibri" w:cs="Calibri"/>
          <w:sz w:val="20"/>
          <w:szCs w:val="20"/>
        </w:rPr>
      </w:pPr>
      <w:proofErr w:type="spellStart"/>
      <w:r>
        <w:rPr>
          <w:rFonts w:ascii="Calibri" w:hAnsi="Calibri"/>
          <w:sz w:val="20"/>
          <w:szCs w:val="20"/>
        </w:rPr>
        <w:t>Documentaţia</w:t>
      </w:r>
      <w:proofErr w:type="spellEnd"/>
      <w:r>
        <w:rPr>
          <w:rFonts w:ascii="Calibri" w:hAnsi="Calibri"/>
          <w:sz w:val="20"/>
          <w:szCs w:val="20"/>
        </w:rPr>
        <w:t xml:space="preserve"> prezentată la concurs nu se restituie. </w:t>
      </w:r>
    </w:p>
    <w:p w14:paraId="11F2BCB1" w14:textId="50815EF8" w:rsidR="00AF51CB" w:rsidRPr="00673990" w:rsidRDefault="00AF51CB" w:rsidP="007C4F9D">
      <w:pPr>
        <w:rPr>
          <w:rFonts w:ascii="Calibri" w:hAnsi="Calibri" w:cs="Calibri"/>
          <w:noProof/>
          <w:sz w:val="20"/>
          <w:szCs w:val="20"/>
          <w:lang w:val="sr-Cyrl-RS"/>
        </w:rPr>
      </w:pPr>
    </w:p>
    <w:p w14:paraId="0E2528BD" w14:textId="3843118C" w:rsidR="00291FBF" w:rsidRPr="00673990" w:rsidRDefault="00291FBF" w:rsidP="00291FBF">
      <w:pPr>
        <w:jc w:val="center"/>
        <w:rPr>
          <w:rFonts w:ascii="Calibri" w:hAnsi="Calibri" w:cs="Calibri"/>
          <w:b/>
          <w:noProof/>
          <w:sz w:val="20"/>
          <w:szCs w:val="20"/>
        </w:rPr>
      </w:pPr>
      <w:r>
        <w:rPr>
          <w:rFonts w:ascii="Calibri" w:hAnsi="Calibri"/>
          <w:b/>
          <w:sz w:val="20"/>
          <w:szCs w:val="20"/>
        </w:rPr>
        <w:t>Comisia pentru realizarea concursului</w:t>
      </w:r>
    </w:p>
    <w:p w14:paraId="283D8B06" w14:textId="2B8B6E87" w:rsidR="00AF51CB" w:rsidRPr="00673990" w:rsidRDefault="00AF51CB" w:rsidP="007C4F9D">
      <w:pPr>
        <w:jc w:val="center"/>
        <w:rPr>
          <w:rFonts w:ascii="Calibri" w:hAnsi="Calibri" w:cs="Calibri"/>
          <w:b/>
          <w:noProof/>
          <w:sz w:val="20"/>
          <w:szCs w:val="20"/>
        </w:rPr>
      </w:pPr>
      <w:r>
        <w:rPr>
          <w:rFonts w:ascii="Calibri" w:hAnsi="Calibri"/>
          <w:b/>
          <w:sz w:val="20"/>
          <w:szCs w:val="20"/>
        </w:rPr>
        <w:t>Articolul 6</w:t>
      </w:r>
      <w:r>
        <w:rPr>
          <w:rFonts w:ascii="Calibri" w:hAnsi="Calibri"/>
          <w:sz w:val="20"/>
          <w:szCs w:val="20"/>
        </w:rPr>
        <w:t xml:space="preserve"> </w:t>
      </w:r>
    </w:p>
    <w:p w14:paraId="3C03A2DA" w14:textId="77777777" w:rsidR="00291FBF" w:rsidRPr="00673990" w:rsidRDefault="00291FBF" w:rsidP="00291FBF">
      <w:pPr>
        <w:ind w:firstLine="708"/>
        <w:jc w:val="both"/>
        <w:rPr>
          <w:rFonts w:ascii="Calibri" w:hAnsi="Calibri" w:cs="Calibri"/>
          <w:noProof/>
          <w:sz w:val="20"/>
          <w:szCs w:val="20"/>
        </w:rPr>
      </w:pPr>
      <w:r>
        <w:rPr>
          <w:rFonts w:ascii="Calibri" w:hAnsi="Calibri"/>
          <w:sz w:val="20"/>
          <w:szCs w:val="20"/>
        </w:rPr>
        <w:t xml:space="preserve">Secretarul provincial competent pentru </w:t>
      </w:r>
      <w:proofErr w:type="spellStart"/>
      <w:r>
        <w:rPr>
          <w:rFonts w:ascii="Calibri" w:hAnsi="Calibri"/>
          <w:sz w:val="20"/>
          <w:szCs w:val="20"/>
        </w:rPr>
        <w:t>activităţile</w:t>
      </w:r>
      <w:proofErr w:type="spellEnd"/>
      <w:r>
        <w:rPr>
          <w:rFonts w:ascii="Calibri" w:hAnsi="Calibri"/>
          <w:sz w:val="20"/>
          <w:szCs w:val="20"/>
        </w:rPr>
        <w:t xml:space="preserve"> din domeniul </w:t>
      </w:r>
      <w:proofErr w:type="spellStart"/>
      <w:r>
        <w:rPr>
          <w:rFonts w:ascii="Calibri" w:hAnsi="Calibri"/>
          <w:sz w:val="20"/>
          <w:szCs w:val="20"/>
        </w:rPr>
        <w:t>educaţiei</w:t>
      </w:r>
      <w:proofErr w:type="spellEnd"/>
      <w:r>
        <w:rPr>
          <w:rFonts w:ascii="Calibri" w:hAnsi="Calibri"/>
          <w:sz w:val="20"/>
          <w:szCs w:val="20"/>
        </w:rPr>
        <w:t xml:space="preserve"> (în continuare: (în continuare: secretarul provincial) </w:t>
      </w:r>
      <w:proofErr w:type="spellStart"/>
      <w:r>
        <w:rPr>
          <w:rFonts w:ascii="Calibri" w:hAnsi="Calibri"/>
          <w:sz w:val="20"/>
          <w:szCs w:val="20"/>
        </w:rPr>
        <w:t>înfiinţează</w:t>
      </w:r>
      <w:proofErr w:type="spellEnd"/>
      <w:r>
        <w:rPr>
          <w:rFonts w:ascii="Calibri" w:hAnsi="Calibri"/>
          <w:sz w:val="20"/>
          <w:szCs w:val="20"/>
        </w:rPr>
        <w:t xml:space="preserve"> Comisia pentru aplicarea concursului de repartizare a mijloacelor pentru programele </w:t>
      </w:r>
      <w:proofErr w:type="spellStart"/>
      <w:r>
        <w:rPr>
          <w:rFonts w:ascii="Calibri" w:hAnsi="Calibri"/>
          <w:sz w:val="20"/>
          <w:szCs w:val="20"/>
        </w:rPr>
        <w:t>şi</w:t>
      </w:r>
      <w:proofErr w:type="spellEnd"/>
      <w:r>
        <w:rPr>
          <w:rFonts w:ascii="Calibri" w:hAnsi="Calibri"/>
          <w:sz w:val="20"/>
          <w:szCs w:val="20"/>
        </w:rPr>
        <w:t xml:space="preserve"> proiectele din domeniul </w:t>
      </w:r>
      <w:proofErr w:type="spellStart"/>
      <w:r>
        <w:rPr>
          <w:rFonts w:ascii="Calibri" w:hAnsi="Calibri"/>
          <w:sz w:val="20"/>
          <w:szCs w:val="20"/>
        </w:rPr>
        <w:t>educaţiei</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instrucţiei</w:t>
      </w:r>
      <w:proofErr w:type="spellEnd"/>
      <w:r>
        <w:rPr>
          <w:rFonts w:ascii="Calibri" w:hAnsi="Calibri"/>
          <w:sz w:val="20"/>
          <w:szCs w:val="20"/>
        </w:rPr>
        <w:t xml:space="preserve"> elementare </w:t>
      </w:r>
      <w:proofErr w:type="spellStart"/>
      <w:r>
        <w:rPr>
          <w:rFonts w:ascii="Calibri" w:hAnsi="Calibri"/>
          <w:sz w:val="20"/>
          <w:szCs w:val="20"/>
        </w:rPr>
        <w:t>şi</w:t>
      </w:r>
      <w:proofErr w:type="spellEnd"/>
      <w:r>
        <w:rPr>
          <w:rFonts w:ascii="Calibri" w:hAnsi="Calibri"/>
          <w:sz w:val="20"/>
          <w:szCs w:val="20"/>
        </w:rPr>
        <w:t xml:space="preserve"> medii (în continuare: Comisia).</w:t>
      </w:r>
    </w:p>
    <w:p w14:paraId="728B4A5A" w14:textId="77777777" w:rsidR="00291FBF" w:rsidRPr="00673990" w:rsidRDefault="00291FBF" w:rsidP="00291FBF">
      <w:pPr>
        <w:shd w:val="clear" w:color="auto" w:fill="FFFFFF"/>
        <w:ind w:firstLine="708"/>
        <w:rPr>
          <w:rFonts w:ascii="Calibri" w:hAnsi="Calibri" w:cs="Calibri"/>
          <w:noProof/>
          <w:sz w:val="20"/>
          <w:szCs w:val="20"/>
        </w:rPr>
      </w:pPr>
      <w:r>
        <w:rPr>
          <w:rFonts w:ascii="Calibri" w:hAnsi="Calibri"/>
          <w:sz w:val="20"/>
          <w:szCs w:val="20"/>
        </w:rPr>
        <w:t>Membrii comisiei sunt obligați să semneze declarația că nu au un interes privat în legătură cu activitatea și deciderea Comisiei, respectiv cu desfășurarea concursului  (Declarația privind inexistența conflictului de interese).</w:t>
      </w:r>
    </w:p>
    <w:p w14:paraId="64B051A2" w14:textId="77777777" w:rsidR="00291FBF" w:rsidRPr="00673990" w:rsidRDefault="00291FBF" w:rsidP="00291FBF">
      <w:pPr>
        <w:shd w:val="clear" w:color="auto" w:fill="FFFFFF"/>
        <w:ind w:firstLine="708"/>
        <w:jc w:val="both"/>
        <w:rPr>
          <w:rFonts w:ascii="Calibri" w:hAnsi="Calibri" w:cs="Calibri"/>
          <w:noProof/>
          <w:sz w:val="20"/>
          <w:szCs w:val="20"/>
        </w:rPr>
      </w:pPr>
      <w:r>
        <w:rPr>
          <w:rFonts w:ascii="Calibri" w:hAnsi="Calibri"/>
          <w:sz w:val="20"/>
          <w:szCs w:val="20"/>
        </w:rPr>
        <w:t>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14:paraId="5B38A644" w14:textId="77777777" w:rsidR="00291FBF" w:rsidRPr="00673990" w:rsidRDefault="00291FBF" w:rsidP="00291FBF">
      <w:pPr>
        <w:shd w:val="clear" w:color="auto" w:fill="FFFFFF"/>
        <w:ind w:firstLine="708"/>
        <w:jc w:val="both"/>
        <w:rPr>
          <w:rFonts w:ascii="Calibri" w:hAnsi="Calibri" w:cs="Calibri"/>
          <w:noProof/>
          <w:sz w:val="20"/>
          <w:szCs w:val="20"/>
        </w:rPr>
      </w:pPr>
      <w:r>
        <w:rPr>
          <w:rFonts w:ascii="Calibri" w:hAnsi="Calibri"/>
          <w:sz w:val="20"/>
          <w:szCs w:val="20"/>
        </w:rPr>
        <w:t xml:space="preserve">Membrul comisiei semnează declarația înainte de a întreprinde prima acțiune legată de concurs. </w:t>
      </w:r>
    </w:p>
    <w:p w14:paraId="6321B477" w14:textId="6C999788" w:rsidR="00707390" w:rsidRPr="00673990" w:rsidRDefault="00291FBF" w:rsidP="00B519F4">
      <w:pPr>
        <w:shd w:val="clear" w:color="auto" w:fill="FFFFFF"/>
        <w:ind w:firstLine="708"/>
        <w:jc w:val="both"/>
        <w:rPr>
          <w:rFonts w:ascii="Calibri" w:hAnsi="Calibri" w:cs="Calibri"/>
          <w:noProof/>
          <w:sz w:val="20"/>
          <w:szCs w:val="20"/>
        </w:rPr>
      </w:pPr>
      <w:r>
        <w:rPr>
          <w:rFonts w:ascii="Calibri" w:hAnsi="Calibri"/>
          <w:sz w:val="20"/>
          <w:szCs w:val="20"/>
        </w:rPr>
        <w:t>În caz că află că este în conflict de interese, membrul comisiei este obligat imediat să informeze cu privire la acest fapt ceilalți membri ai Comisiei și să fie exceptat din activitatea Comisiei în continuare. Secretariatul decide asupra soluționării conflictului de interese în fiecare caz separat, iar atunci când stabilește conflictul de interese, va numi un nou membru în Comisie ca înlocuitor.</w:t>
      </w:r>
    </w:p>
    <w:p w14:paraId="5BB75AD8" w14:textId="11A0D45D" w:rsidR="00291FBF" w:rsidRPr="00673990" w:rsidRDefault="00291FBF" w:rsidP="00291FBF">
      <w:pPr>
        <w:jc w:val="center"/>
        <w:rPr>
          <w:rFonts w:ascii="Calibri" w:hAnsi="Calibri" w:cs="Calibri"/>
          <w:b/>
          <w:noProof/>
          <w:sz w:val="20"/>
          <w:szCs w:val="20"/>
        </w:rPr>
      </w:pPr>
      <w:r>
        <w:rPr>
          <w:rFonts w:ascii="Calibri" w:hAnsi="Calibri"/>
          <w:b/>
          <w:sz w:val="20"/>
          <w:szCs w:val="20"/>
        </w:rPr>
        <w:t>Articolul 7</w:t>
      </w:r>
    </w:p>
    <w:p w14:paraId="38EFC4B5" w14:textId="77777777" w:rsidR="00291FBF" w:rsidRPr="00673990" w:rsidRDefault="00291FBF" w:rsidP="007C4F9D">
      <w:pPr>
        <w:jc w:val="both"/>
        <w:rPr>
          <w:rFonts w:ascii="Calibri" w:hAnsi="Calibri" w:cs="Calibri"/>
          <w:noProof/>
          <w:sz w:val="20"/>
          <w:szCs w:val="20"/>
          <w:lang w:val="sr-Cyrl-RS"/>
        </w:rPr>
      </w:pPr>
    </w:p>
    <w:p w14:paraId="18EBA3B2" w14:textId="77777777" w:rsidR="00765FBF" w:rsidRPr="00673990" w:rsidRDefault="00765FBF" w:rsidP="00765FBF">
      <w:pPr>
        <w:spacing w:line="100" w:lineRule="atLeast"/>
        <w:ind w:left="-284" w:right="-431" w:firstLine="283"/>
        <w:jc w:val="both"/>
        <w:rPr>
          <w:rFonts w:ascii="Calibri" w:hAnsi="Calibri" w:cs="Calibri"/>
          <w:noProof/>
          <w:sz w:val="20"/>
          <w:szCs w:val="20"/>
        </w:rPr>
      </w:pPr>
      <w:r>
        <w:rPr>
          <w:rFonts w:ascii="Calibri" w:hAnsi="Calibri"/>
          <w:sz w:val="20"/>
          <w:szCs w:val="20"/>
        </w:rPr>
        <w:t>După expirarea termenului pentru prezentarea cererilor, Comisia  începe examinarea cererilor.</w:t>
      </w:r>
    </w:p>
    <w:p w14:paraId="57D035CB" w14:textId="77777777" w:rsidR="00B519F4" w:rsidRPr="00673990" w:rsidRDefault="00B519F4" w:rsidP="00B519F4">
      <w:pPr>
        <w:pStyle w:val="CommentText"/>
        <w:rPr>
          <w:rFonts w:ascii="Calibri" w:eastAsia="Calibri" w:hAnsi="Calibri" w:cs="Calibri"/>
        </w:rPr>
      </w:pPr>
      <w:r>
        <w:rPr>
          <w:rFonts w:ascii="Calibri" w:hAnsi="Calibri"/>
        </w:rPr>
        <w:t>Comisia nu va lua în dezbatere cererile incomplete și sosite după timp prevăzut, cererile care nu sunt semnate sau autentificate, precum nici cele nepermise.</w:t>
      </w:r>
    </w:p>
    <w:p w14:paraId="69AC9CB0" w14:textId="77777777" w:rsidR="00B519F4" w:rsidRPr="00673990" w:rsidRDefault="00B519F4" w:rsidP="00B519F4">
      <w:pPr>
        <w:widowControl w:val="0"/>
        <w:autoSpaceDE w:val="0"/>
        <w:autoSpaceDN w:val="0"/>
        <w:rPr>
          <w:rFonts w:ascii="Calibri" w:eastAsia="Calibri" w:hAnsi="Calibri" w:cs="Calibri"/>
          <w:sz w:val="20"/>
          <w:szCs w:val="20"/>
        </w:rPr>
      </w:pPr>
      <w:r>
        <w:rPr>
          <w:rFonts w:ascii="Calibri" w:hAnsi="Calibri"/>
          <w:sz w:val="20"/>
          <w:szCs w:val="20"/>
        </w:rPr>
        <w:t>Cererile nepermise sunt:</w:t>
      </w:r>
    </w:p>
    <w:p w14:paraId="198B538C" w14:textId="1E03F404" w:rsidR="00B519F4" w:rsidRPr="00673990" w:rsidRDefault="00B519F4" w:rsidP="00B519F4">
      <w:pPr>
        <w:spacing w:line="100" w:lineRule="atLeast"/>
        <w:ind w:right="-431"/>
        <w:jc w:val="both"/>
        <w:rPr>
          <w:rFonts w:ascii="Calibri" w:hAnsi="Calibri" w:cs="Calibri"/>
          <w:strike/>
          <w:noProof/>
          <w:sz w:val="20"/>
          <w:szCs w:val="20"/>
          <w:lang w:val="sr-Cyrl-RS"/>
        </w:rPr>
      </w:pPr>
    </w:p>
    <w:p w14:paraId="6815B72C" w14:textId="77777777" w:rsidR="00765FBF" w:rsidRPr="00673990" w:rsidRDefault="00765FBF" w:rsidP="00765FBF">
      <w:pPr>
        <w:pStyle w:val="ListParagraph"/>
        <w:numPr>
          <w:ilvl w:val="0"/>
          <w:numId w:val="19"/>
        </w:numPr>
        <w:spacing w:after="0"/>
        <w:contextualSpacing w:val="0"/>
        <w:jc w:val="both"/>
        <w:rPr>
          <w:rFonts w:eastAsia="Times New Roman" w:cs="Calibri"/>
          <w:noProof/>
          <w:sz w:val="20"/>
          <w:szCs w:val="20"/>
        </w:rPr>
      </w:pPr>
      <w:r>
        <w:rPr>
          <w:sz w:val="20"/>
          <w:szCs w:val="20"/>
        </w:rPr>
        <w:t>cererile depuse  de către persoanele care nu sunt autorizate și entitățile care nu sunt prevăzute în concurs;</w:t>
      </w:r>
    </w:p>
    <w:p w14:paraId="24210002" w14:textId="50BDCB96" w:rsidR="00765FBF" w:rsidRPr="00673990" w:rsidRDefault="00765FBF" w:rsidP="00765FBF">
      <w:pPr>
        <w:pStyle w:val="ListParagraph"/>
        <w:numPr>
          <w:ilvl w:val="0"/>
          <w:numId w:val="19"/>
        </w:numPr>
        <w:spacing w:after="0"/>
        <w:contextualSpacing w:val="0"/>
        <w:jc w:val="both"/>
        <w:rPr>
          <w:rFonts w:eastAsia="Times New Roman" w:cs="Calibri"/>
          <w:noProof/>
          <w:sz w:val="20"/>
          <w:szCs w:val="20"/>
        </w:rPr>
      </w:pPr>
      <w:r>
        <w:rPr>
          <w:sz w:val="20"/>
          <w:szCs w:val="20"/>
        </w:rPr>
        <w:t xml:space="preserve">cererile care nu se referă la </w:t>
      </w:r>
      <w:proofErr w:type="spellStart"/>
      <w:r>
        <w:rPr>
          <w:sz w:val="20"/>
          <w:szCs w:val="20"/>
        </w:rPr>
        <w:t>destinaţia</w:t>
      </w:r>
      <w:proofErr w:type="spellEnd"/>
      <w:r>
        <w:rPr>
          <w:sz w:val="20"/>
          <w:szCs w:val="20"/>
        </w:rPr>
        <w:t xml:space="preserve"> prevăzută în concurs la articolul 2 din prezentul regulament;</w:t>
      </w:r>
    </w:p>
    <w:p w14:paraId="210A0B38" w14:textId="77777777" w:rsidR="00765FBF" w:rsidRPr="00673990" w:rsidRDefault="00765FBF" w:rsidP="00765FBF">
      <w:pPr>
        <w:pStyle w:val="ListParagraph"/>
        <w:numPr>
          <w:ilvl w:val="0"/>
          <w:numId w:val="19"/>
        </w:numPr>
        <w:spacing w:after="0"/>
        <w:contextualSpacing w:val="0"/>
        <w:jc w:val="both"/>
        <w:rPr>
          <w:rFonts w:eastAsia="Times New Roman" w:cs="Calibri"/>
          <w:noProof/>
          <w:sz w:val="20"/>
          <w:szCs w:val="20"/>
        </w:rPr>
      </w:pPr>
      <w:r>
        <w:rPr>
          <w:sz w:val="20"/>
          <w:szCs w:val="20"/>
        </w:rPr>
        <w:t xml:space="preserve">Cererile care se referă la achiziționarea de echipament, investiții sau cheltuieli permanente și activitățile obișnuite ale semnatarului cererii; </w:t>
      </w:r>
    </w:p>
    <w:p w14:paraId="195D298E" w14:textId="77777777" w:rsidR="00765FBF" w:rsidRPr="00673990" w:rsidRDefault="00765FBF" w:rsidP="00765FBF">
      <w:pPr>
        <w:pStyle w:val="ListParagraph"/>
        <w:numPr>
          <w:ilvl w:val="0"/>
          <w:numId w:val="19"/>
        </w:numPr>
        <w:spacing w:after="0"/>
        <w:contextualSpacing w:val="0"/>
        <w:jc w:val="both"/>
        <w:rPr>
          <w:rFonts w:eastAsia="Times New Roman" w:cs="Calibri"/>
          <w:noProof/>
          <w:sz w:val="20"/>
          <w:szCs w:val="20"/>
        </w:rPr>
      </w:pPr>
      <w:r>
        <w:rPr>
          <w:sz w:val="20"/>
          <w:szCs w:val="20"/>
        </w:rPr>
        <w:t xml:space="preserve">cererile semnatarilor cererii care nu au depus raport privind cheltuielile și folosirea mijloacelor acordate pentru anul precedent, respectiv pentru care se </w:t>
      </w:r>
      <w:proofErr w:type="spellStart"/>
      <w:r>
        <w:rPr>
          <w:sz w:val="20"/>
          <w:szCs w:val="20"/>
        </w:rPr>
        <w:t>stabileşte</w:t>
      </w:r>
      <w:proofErr w:type="spellEnd"/>
      <w:r>
        <w:rPr>
          <w:sz w:val="20"/>
          <w:szCs w:val="20"/>
        </w:rPr>
        <w:t xml:space="preserve"> în raport că nu au cheltuit mijloacele conform </w:t>
      </w:r>
      <w:proofErr w:type="spellStart"/>
      <w:r>
        <w:rPr>
          <w:sz w:val="20"/>
          <w:szCs w:val="20"/>
        </w:rPr>
        <w:t>destinaţiei</w:t>
      </w:r>
      <w:proofErr w:type="spellEnd"/>
      <w:r>
        <w:rPr>
          <w:sz w:val="20"/>
          <w:szCs w:val="20"/>
        </w:rPr>
        <w:t xml:space="preserve">, precum și cererile beneficiarilor care nu au achitat obligațiile conform concursurilor </w:t>
      </w:r>
      <w:r>
        <w:rPr>
          <w:sz w:val="20"/>
          <w:szCs w:val="20"/>
        </w:rPr>
        <w:lastRenderedPageBreak/>
        <w:t>anterioare ale Secretariatului în ceea ce privește prezentarea de fotografii sau material video ca dovadă a activităților realizate;</w:t>
      </w:r>
    </w:p>
    <w:p w14:paraId="260FE7A2" w14:textId="77777777" w:rsidR="00765FBF" w:rsidRPr="00673990" w:rsidRDefault="00765FBF" w:rsidP="00765FBF">
      <w:pPr>
        <w:pStyle w:val="ListParagraph"/>
        <w:numPr>
          <w:ilvl w:val="0"/>
          <w:numId w:val="19"/>
        </w:numPr>
        <w:spacing w:after="0"/>
        <w:contextualSpacing w:val="0"/>
        <w:jc w:val="both"/>
        <w:rPr>
          <w:rFonts w:eastAsia="Times New Roman" w:cs="Calibri"/>
          <w:noProof/>
          <w:sz w:val="20"/>
          <w:szCs w:val="20"/>
        </w:rPr>
      </w:pPr>
      <w:r>
        <w:rPr>
          <w:sz w:val="20"/>
          <w:szCs w:val="20"/>
        </w:rPr>
        <w:t xml:space="preserve">cererile beneficiarilor care nu au remis raportul financiar/narativ privind realizarea programelor/proiectelor din perioada de concurs precedentă în termenele prevăzute; </w:t>
      </w:r>
    </w:p>
    <w:p w14:paraId="4B35EA6C" w14:textId="142472C3" w:rsidR="00765FBF" w:rsidRPr="00673990" w:rsidRDefault="00765FBF" w:rsidP="00765FBF">
      <w:pPr>
        <w:pStyle w:val="ListParagraph"/>
        <w:numPr>
          <w:ilvl w:val="0"/>
          <w:numId w:val="19"/>
        </w:numPr>
        <w:spacing w:after="0"/>
        <w:jc w:val="both"/>
        <w:rPr>
          <w:rFonts w:eastAsia="Times New Roman" w:cs="Calibri"/>
          <w:noProof/>
          <w:sz w:val="20"/>
          <w:szCs w:val="20"/>
        </w:rPr>
      </w:pPr>
      <w:r>
        <w:rPr>
          <w:sz w:val="20"/>
          <w:szCs w:val="20"/>
        </w:rPr>
        <w:t>programele, respectiv proiectele a căror realizare nu poate fi realizată în cursul anului calendaristic , respectiv al celui bugetar curent;</w:t>
      </w:r>
    </w:p>
    <w:p w14:paraId="3D60E95A" w14:textId="77777777" w:rsidR="00765FBF" w:rsidRPr="00673990" w:rsidRDefault="00765FBF" w:rsidP="005050C5">
      <w:pPr>
        <w:pStyle w:val="ListParagraph"/>
        <w:numPr>
          <w:ilvl w:val="0"/>
          <w:numId w:val="19"/>
        </w:numPr>
        <w:spacing w:after="0" w:line="240" w:lineRule="auto"/>
        <w:contextualSpacing w:val="0"/>
        <w:jc w:val="both"/>
        <w:rPr>
          <w:rFonts w:eastAsia="Times New Roman" w:cs="Calibri"/>
          <w:noProof/>
          <w:sz w:val="20"/>
          <w:szCs w:val="20"/>
        </w:rPr>
      </w:pPr>
      <w:r>
        <w:rPr>
          <w:sz w:val="20"/>
          <w:szCs w:val="20"/>
        </w:rPr>
        <w:t>cererile care se referă la achiziția de echipament sau întreținere a echipamentului care este în funcția realizării proiectului, precum nici alte cheltuieli capitale.</w:t>
      </w:r>
    </w:p>
    <w:p w14:paraId="11A6FFB2" w14:textId="18B4FC65" w:rsidR="00DA4D9C" w:rsidRPr="00673990" w:rsidRDefault="00DA4D9C" w:rsidP="00B519F4">
      <w:pPr>
        <w:rPr>
          <w:rFonts w:ascii="Calibri" w:hAnsi="Calibri" w:cs="Calibri"/>
          <w:b/>
          <w:noProof/>
          <w:sz w:val="20"/>
          <w:szCs w:val="20"/>
          <w:lang w:val="sr-Cyrl-RS"/>
        </w:rPr>
      </w:pPr>
    </w:p>
    <w:p w14:paraId="43D60947" w14:textId="2889BDF6" w:rsidR="00AF51CB" w:rsidRPr="00673990" w:rsidRDefault="00DC2326" w:rsidP="007C4F9D">
      <w:pPr>
        <w:jc w:val="center"/>
        <w:rPr>
          <w:rFonts w:ascii="Calibri" w:hAnsi="Calibri" w:cs="Calibri"/>
          <w:b/>
          <w:noProof/>
          <w:sz w:val="20"/>
          <w:szCs w:val="20"/>
        </w:rPr>
      </w:pPr>
      <w:r>
        <w:rPr>
          <w:rFonts w:ascii="Calibri" w:hAnsi="Calibri"/>
          <w:b/>
          <w:sz w:val="20"/>
          <w:szCs w:val="20"/>
        </w:rPr>
        <w:t>Articolul 8</w:t>
      </w:r>
    </w:p>
    <w:p w14:paraId="052EB0E1" w14:textId="7509EE08" w:rsidR="00AF51CB" w:rsidRPr="00673990" w:rsidRDefault="00AF51CB" w:rsidP="00291FBF">
      <w:pPr>
        <w:ind w:firstLine="540"/>
        <w:jc w:val="both"/>
        <w:rPr>
          <w:rFonts w:ascii="Calibri" w:hAnsi="Calibri" w:cs="Calibri"/>
          <w:noProof/>
          <w:sz w:val="20"/>
          <w:szCs w:val="20"/>
        </w:rPr>
      </w:pPr>
      <w:r>
        <w:rPr>
          <w:rFonts w:ascii="Calibri" w:hAnsi="Calibri"/>
          <w:sz w:val="20"/>
          <w:szCs w:val="20"/>
        </w:rPr>
        <w:t xml:space="preserve">Cu prilejul examinării cererilor prezentate la concurs, Comisia va lua în considerare programele </w:t>
      </w:r>
      <w:proofErr w:type="spellStart"/>
      <w:r>
        <w:rPr>
          <w:rFonts w:ascii="Calibri" w:hAnsi="Calibri"/>
          <w:sz w:val="20"/>
          <w:szCs w:val="20"/>
        </w:rPr>
        <w:t>şi</w:t>
      </w:r>
      <w:proofErr w:type="spellEnd"/>
      <w:r>
        <w:rPr>
          <w:rFonts w:ascii="Calibri" w:hAnsi="Calibri"/>
          <w:sz w:val="20"/>
          <w:szCs w:val="20"/>
        </w:rPr>
        <w:t xml:space="preserve"> proiectele din domeniul </w:t>
      </w:r>
      <w:proofErr w:type="spellStart"/>
      <w:r>
        <w:rPr>
          <w:rFonts w:ascii="Calibri" w:hAnsi="Calibri"/>
          <w:sz w:val="20"/>
          <w:szCs w:val="20"/>
        </w:rPr>
        <w:t>educaţiei</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instrucţiei</w:t>
      </w:r>
      <w:proofErr w:type="spellEnd"/>
      <w:r>
        <w:rPr>
          <w:rFonts w:ascii="Calibri" w:hAnsi="Calibri"/>
          <w:sz w:val="20"/>
          <w:szCs w:val="20"/>
        </w:rPr>
        <w:t xml:space="preserve"> elementare </w:t>
      </w:r>
      <w:proofErr w:type="spellStart"/>
      <w:r>
        <w:rPr>
          <w:rFonts w:ascii="Calibri" w:hAnsi="Calibri"/>
          <w:sz w:val="20"/>
          <w:szCs w:val="20"/>
        </w:rPr>
        <w:t>şi</w:t>
      </w:r>
      <w:proofErr w:type="spellEnd"/>
      <w:r>
        <w:rPr>
          <w:rFonts w:ascii="Calibri" w:hAnsi="Calibri"/>
          <w:sz w:val="20"/>
          <w:szCs w:val="20"/>
        </w:rPr>
        <w:t xml:space="preserve"> medii, care se referă la:   </w:t>
      </w:r>
    </w:p>
    <w:p w14:paraId="6B44512C" w14:textId="77777777" w:rsidR="00AF51CB" w:rsidRPr="00673990" w:rsidRDefault="00AF51CB" w:rsidP="007C4F9D">
      <w:pPr>
        <w:jc w:val="both"/>
        <w:rPr>
          <w:rFonts w:ascii="Calibri" w:hAnsi="Calibri" w:cs="Calibri"/>
          <w:noProof/>
          <w:sz w:val="20"/>
          <w:szCs w:val="20"/>
          <w:lang w:val="sr-Cyrl-RS"/>
        </w:rPr>
      </w:pPr>
    </w:p>
    <w:p w14:paraId="36EAEFFC" w14:textId="77777777" w:rsidR="00AF51CB" w:rsidRPr="00673990" w:rsidRDefault="00AF51CB" w:rsidP="00B50DFC">
      <w:pPr>
        <w:numPr>
          <w:ilvl w:val="0"/>
          <w:numId w:val="21"/>
        </w:numPr>
        <w:ind w:right="180"/>
        <w:jc w:val="both"/>
        <w:rPr>
          <w:rFonts w:ascii="Calibri" w:hAnsi="Calibri" w:cs="Calibri"/>
          <w:b/>
          <w:noProof/>
          <w:sz w:val="20"/>
          <w:szCs w:val="20"/>
        </w:rPr>
      </w:pPr>
      <w:r>
        <w:rPr>
          <w:rFonts w:ascii="Calibri" w:hAnsi="Calibri"/>
          <w:b/>
          <w:sz w:val="20"/>
          <w:szCs w:val="20"/>
        </w:rPr>
        <w:t xml:space="preserve">Modernizarea activității educativ - instructive </w:t>
      </w:r>
    </w:p>
    <w:p w14:paraId="66052C4D" w14:textId="349C4F4C" w:rsidR="00AF51CB" w:rsidRPr="00673990" w:rsidRDefault="00AF51CB" w:rsidP="008D7279">
      <w:pPr>
        <w:pStyle w:val="ListParagraph"/>
        <w:numPr>
          <w:ilvl w:val="0"/>
          <w:numId w:val="25"/>
        </w:numPr>
        <w:ind w:left="1350" w:right="180" w:hanging="720"/>
        <w:jc w:val="both"/>
        <w:rPr>
          <w:rFonts w:cs="Calibri"/>
          <w:noProof/>
          <w:sz w:val="20"/>
          <w:szCs w:val="20"/>
        </w:rPr>
      </w:pPr>
      <w:r>
        <w:rPr>
          <w:sz w:val="20"/>
          <w:szCs w:val="20"/>
        </w:rPr>
        <w:t xml:space="preserve">modernizarea procesului didactic prin inovațiile și creativitatea tuturor participanților, </w:t>
      </w:r>
      <w:proofErr w:type="spellStart"/>
      <w:r>
        <w:rPr>
          <w:sz w:val="20"/>
          <w:szCs w:val="20"/>
        </w:rPr>
        <w:t>perfecţionarea</w:t>
      </w:r>
      <w:proofErr w:type="spellEnd"/>
      <w:r>
        <w:rPr>
          <w:sz w:val="20"/>
          <w:szCs w:val="20"/>
        </w:rPr>
        <w:t xml:space="preserve"> cadrelor didactice, popularizarea învățământului în mass-media în vederea evidențierii exemplelor de bună practică și a tendințelor moderne în învățământ</w:t>
      </w:r>
    </w:p>
    <w:p w14:paraId="3CC1CFB7" w14:textId="3ADFC883" w:rsidR="00AF51CB" w:rsidRPr="00673990" w:rsidRDefault="00AF51CB" w:rsidP="00B50DFC">
      <w:pPr>
        <w:pStyle w:val="ListParagraph"/>
        <w:numPr>
          <w:ilvl w:val="0"/>
          <w:numId w:val="21"/>
        </w:numPr>
        <w:jc w:val="both"/>
        <w:rPr>
          <w:rFonts w:cs="Calibri"/>
          <w:b/>
          <w:noProof/>
          <w:sz w:val="20"/>
          <w:szCs w:val="20"/>
        </w:rPr>
      </w:pPr>
      <w:r>
        <w:rPr>
          <w:b/>
          <w:sz w:val="20"/>
          <w:szCs w:val="20"/>
        </w:rPr>
        <w:t xml:space="preserve">Conformarea învățământului cu necesitățile </w:t>
      </w:r>
      <w:proofErr w:type="spellStart"/>
      <w:r>
        <w:rPr>
          <w:b/>
          <w:sz w:val="20"/>
          <w:szCs w:val="20"/>
        </w:rPr>
        <w:t>pieții</w:t>
      </w:r>
      <w:proofErr w:type="spellEnd"/>
      <w:r>
        <w:rPr>
          <w:b/>
          <w:sz w:val="20"/>
          <w:szCs w:val="20"/>
        </w:rPr>
        <w:t xml:space="preserve"> muncii </w:t>
      </w:r>
    </w:p>
    <w:p w14:paraId="724A6E87" w14:textId="41904F0D" w:rsidR="00AF51CB" w:rsidRPr="00673990" w:rsidRDefault="00AF51CB" w:rsidP="008D7279">
      <w:pPr>
        <w:pStyle w:val="ListParagraph"/>
        <w:numPr>
          <w:ilvl w:val="0"/>
          <w:numId w:val="25"/>
        </w:numPr>
        <w:ind w:left="1350" w:hanging="720"/>
        <w:jc w:val="both"/>
        <w:rPr>
          <w:rFonts w:cs="Calibri"/>
          <w:noProof/>
          <w:sz w:val="20"/>
          <w:szCs w:val="20"/>
        </w:rPr>
      </w:pPr>
      <w:r>
        <w:rPr>
          <w:sz w:val="20"/>
          <w:szCs w:val="20"/>
        </w:rPr>
        <w:t xml:space="preserve">avansarea spiritului de </w:t>
      </w:r>
      <w:proofErr w:type="spellStart"/>
      <w:r>
        <w:rPr>
          <w:sz w:val="20"/>
          <w:szCs w:val="20"/>
        </w:rPr>
        <w:t>antreprenoriat</w:t>
      </w:r>
      <w:proofErr w:type="spellEnd"/>
      <w:r>
        <w:rPr>
          <w:sz w:val="20"/>
          <w:szCs w:val="20"/>
        </w:rPr>
        <w:t xml:space="preserve">, dezvoltarea abilităților practice și de viață;     </w:t>
      </w:r>
    </w:p>
    <w:p w14:paraId="2C7F2316" w14:textId="250D7DF1" w:rsidR="00AF51CB" w:rsidRPr="00673990" w:rsidRDefault="00AF51CB" w:rsidP="008D7279">
      <w:pPr>
        <w:pStyle w:val="ListParagraph"/>
        <w:numPr>
          <w:ilvl w:val="0"/>
          <w:numId w:val="25"/>
        </w:numPr>
        <w:ind w:left="1350" w:hanging="720"/>
        <w:jc w:val="both"/>
        <w:rPr>
          <w:rFonts w:cs="Calibri"/>
          <w:noProof/>
          <w:sz w:val="20"/>
          <w:szCs w:val="20"/>
        </w:rPr>
      </w:pPr>
      <w:r>
        <w:rPr>
          <w:sz w:val="20"/>
          <w:szCs w:val="20"/>
        </w:rPr>
        <w:t>orientarea profesională și managementul carierei, ridicarea nivelului de calitate a practicii profesionale</w:t>
      </w:r>
    </w:p>
    <w:p w14:paraId="3C184CBF" w14:textId="20A47A17" w:rsidR="00AF51CB" w:rsidRPr="00673990" w:rsidRDefault="00AF51CB" w:rsidP="00B50DFC">
      <w:pPr>
        <w:pStyle w:val="ListParagraph"/>
        <w:numPr>
          <w:ilvl w:val="0"/>
          <w:numId w:val="21"/>
        </w:numPr>
        <w:jc w:val="both"/>
        <w:rPr>
          <w:rFonts w:cs="Calibri"/>
          <w:noProof/>
          <w:sz w:val="20"/>
          <w:szCs w:val="20"/>
        </w:rPr>
      </w:pPr>
      <w:r>
        <w:rPr>
          <w:b/>
          <w:sz w:val="20"/>
          <w:szCs w:val="20"/>
        </w:rPr>
        <w:t>Cultivarea multiculturalismului/</w:t>
      </w:r>
      <w:proofErr w:type="spellStart"/>
      <w:r>
        <w:rPr>
          <w:b/>
          <w:sz w:val="20"/>
          <w:szCs w:val="20"/>
        </w:rPr>
        <w:t>interculturalismului</w:t>
      </w:r>
      <w:proofErr w:type="spellEnd"/>
      <w:r>
        <w:rPr>
          <w:b/>
          <w:sz w:val="20"/>
          <w:szCs w:val="20"/>
        </w:rPr>
        <w:t xml:space="preserve"> și tradiției, a limbii materne a persoanelor aparținând minorităților naționale – comunităților naționale</w:t>
      </w:r>
      <w:r>
        <w:rPr>
          <w:sz w:val="20"/>
          <w:szCs w:val="20"/>
        </w:rPr>
        <w:t xml:space="preserve"> </w:t>
      </w:r>
    </w:p>
    <w:p w14:paraId="0B45074B" w14:textId="633539EB" w:rsidR="00AF51CB" w:rsidRPr="00673990" w:rsidRDefault="00AF51CB" w:rsidP="008D7279">
      <w:pPr>
        <w:pStyle w:val="ListParagraph"/>
        <w:numPr>
          <w:ilvl w:val="0"/>
          <w:numId w:val="26"/>
        </w:numPr>
        <w:ind w:left="1350" w:hanging="720"/>
        <w:jc w:val="both"/>
        <w:rPr>
          <w:rFonts w:cs="Calibri"/>
          <w:noProof/>
          <w:sz w:val="20"/>
          <w:szCs w:val="20"/>
        </w:rPr>
      </w:pPr>
      <w:r>
        <w:rPr>
          <w:sz w:val="20"/>
          <w:szCs w:val="20"/>
        </w:rPr>
        <w:t xml:space="preserve">crearea </w:t>
      </w:r>
      <w:proofErr w:type="spellStart"/>
      <w:r>
        <w:rPr>
          <w:sz w:val="20"/>
          <w:szCs w:val="20"/>
        </w:rPr>
        <w:t>condiţiilor</w:t>
      </w:r>
      <w:proofErr w:type="spellEnd"/>
      <w:r>
        <w:rPr>
          <w:sz w:val="20"/>
          <w:szCs w:val="20"/>
        </w:rPr>
        <w:t xml:space="preserve"> ca elevii </w:t>
      </w:r>
      <w:proofErr w:type="spellStart"/>
      <w:r>
        <w:rPr>
          <w:sz w:val="20"/>
          <w:szCs w:val="20"/>
        </w:rPr>
        <w:t>aparţinând</w:t>
      </w:r>
      <w:proofErr w:type="spellEnd"/>
      <w:r>
        <w:rPr>
          <w:sz w:val="20"/>
          <w:szCs w:val="20"/>
        </w:rPr>
        <w:t xml:space="preserve"> diverselor </w:t>
      </w:r>
      <w:proofErr w:type="spellStart"/>
      <w:r>
        <w:rPr>
          <w:sz w:val="20"/>
          <w:szCs w:val="20"/>
        </w:rPr>
        <w:t>comunităţi</w:t>
      </w:r>
      <w:proofErr w:type="spellEnd"/>
      <w:r>
        <w:rPr>
          <w:sz w:val="20"/>
          <w:szCs w:val="20"/>
        </w:rPr>
        <w:t xml:space="preserve"> </w:t>
      </w:r>
      <w:proofErr w:type="spellStart"/>
      <w:r>
        <w:rPr>
          <w:sz w:val="20"/>
          <w:szCs w:val="20"/>
        </w:rPr>
        <w:t>naţionale</w:t>
      </w:r>
      <w:proofErr w:type="spellEnd"/>
      <w:r>
        <w:rPr>
          <w:sz w:val="20"/>
          <w:szCs w:val="20"/>
        </w:rPr>
        <w:t xml:space="preserve"> să se cunoască mai bine    </w:t>
      </w:r>
    </w:p>
    <w:p w14:paraId="72357BCB" w14:textId="375EDB11" w:rsidR="00AF51CB" w:rsidRPr="00673990" w:rsidRDefault="00AF51CB" w:rsidP="008B10AC">
      <w:pPr>
        <w:pStyle w:val="ListParagraph"/>
        <w:ind w:left="1350"/>
        <w:jc w:val="both"/>
        <w:rPr>
          <w:rFonts w:cs="Calibri"/>
          <w:noProof/>
          <w:sz w:val="20"/>
          <w:szCs w:val="20"/>
        </w:rPr>
      </w:pPr>
      <w:r>
        <w:rPr>
          <w:sz w:val="20"/>
          <w:szCs w:val="20"/>
        </w:rPr>
        <w:t xml:space="preserve">precum </w:t>
      </w:r>
      <w:proofErr w:type="spellStart"/>
      <w:r>
        <w:rPr>
          <w:sz w:val="20"/>
          <w:szCs w:val="20"/>
        </w:rPr>
        <w:t>şi</w:t>
      </w:r>
      <w:proofErr w:type="spellEnd"/>
      <w:r>
        <w:rPr>
          <w:sz w:val="20"/>
          <w:szCs w:val="20"/>
        </w:rPr>
        <w:t xml:space="preserve"> să </w:t>
      </w:r>
      <w:proofErr w:type="spellStart"/>
      <w:r>
        <w:rPr>
          <w:sz w:val="20"/>
          <w:szCs w:val="20"/>
        </w:rPr>
        <w:t>însuşească</w:t>
      </w:r>
      <w:proofErr w:type="spellEnd"/>
      <w:r>
        <w:rPr>
          <w:sz w:val="20"/>
          <w:szCs w:val="20"/>
        </w:rPr>
        <w:t xml:space="preserve"> </w:t>
      </w:r>
      <w:proofErr w:type="spellStart"/>
      <w:r>
        <w:rPr>
          <w:sz w:val="20"/>
          <w:szCs w:val="20"/>
        </w:rPr>
        <w:t>cunoştinţe</w:t>
      </w:r>
      <w:proofErr w:type="spellEnd"/>
      <w:r>
        <w:rPr>
          <w:sz w:val="20"/>
          <w:szCs w:val="20"/>
        </w:rPr>
        <w:t xml:space="preserve"> suplimentare asupra istoriei, culturii </w:t>
      </w:r>
      <w:proofErr w:type="spellStart"/>
      <w:r>
        <w:rPr>
          <w:sz w:val="20"/>
          <w:szCs w:val="20"/>
        </w:rPr>
        <w:t>şi</w:t>
      </w:r>
      <w:proofErr w:type="spellEnd"/>
      <w:r>
        <w:rPr>
          <w:sz w:val="20"/>
          <w:szCs w:val="20"/>
        </w:rPr>
        <w:t xml:space="preserve"> altor   </w:t>
      </w:r>
    </w:p>
    <w:p w14:paraId="08DB19C1" w14:textId="3E38AB6D" w:rsidR="00AF51CB" w:rsidRPr="00673990" w:rsidRDefault="00AF51CB" w:rsidP="008B10AC">
      <w:pPr>
        <w:pStyle w:val="ListParagraph"/>
        <w:ind w:left="1350"/>
        <w:jc w:val="both"/>
        <w:rPr>
          <w:rFonts w:cs="Calibri"/>
          <w:noProof/>
          <w:sz w:val="20"/>
          <w:szCs w:val="20"/>
        </w:rPr>
      </w:pPr>
      <w:r>
        <w:rPr>
          <w:sz w:val="20"/>
          <w:szCs w:val="20"/>
        </w:rPr>
        <w:t xml:space="preserve">fapte importante despre </w:t>
      </w:r>
      <w:proofErr w:type="spellStart"/>
      <w:r>
        <w:rPr>
          <w:sz w:val="20"/>
          <w:szCs w:val="20"/>
        </w:rPr>
        <w:t>convieţuire</w:t>
      </w:r>
      <w:proofErr w:type="spellEnd"/>
      <w:r>
        <w:rPr>
          <w:sz w:val="20"/>
          <w:szCs w:val="20"/>
        </w:rPr>
        <w:t xml:space="preserve">, consolidarea încrederii interetnice </w:t>
      </w:r>
    </w:p>
    <w:p w14:paraId="02AB5E4A" w14:textId="3B0C078E" w:rsidR="00AF51CB" w:rsidRPr="00673990" w:rsidRDefault="00AF51CB" w:rsidP="00B50DFC">
      <w:pPr>
        <w:pStyle w:val="ListParagraph"/>
        <w:numPr>
          <w:ilvl w:val="0"/>
          <w:numId w:val="21"/>
        </w:numPr>
        <w:jc w:val="both"/>
        <w:rPr>
          <w:rFonts w:cs="Calibri"/>
          <w:b/>
          <w:noProof/>
          <w:sz w:val="20"/>
          <w:szCs w:val="20"/>
        </w:rPr>
      </w:pPr>
      <w:r>
        <w:rPr>
          <w:b/>
          <w:sz w:val="20"/>
          <w:szCs w:val="20"/>
        </w:rPr>
        <w:t xml:space="preserve">Sprijin învățământului incluziv </w:t>
      </w:r>
      <w:proofErr w:type="spellStart"/>
      <w:r>
        <w:rPr>
          <w:b/>
          <w:sz w:val="20"/>
          <w:szCs w:val="20"/>
        </w:rPr>
        <w:t>şi</w:t>
      </w:r>
      <w:proofErr w:type="spellEnd"/>
      <w:r>
        <w:rPr>
          <w:b/>
          <w:sz w:val="20"/>
          <w:szCs w:val="20"/>
        </w:rPr>
        <w:t xml:space="preserve"> prevenirea părăsirii timpurii a </w:t>
      </w:r>
      <w:proofErr w:type="spellStart"/>
      <w:r>
        <w:rPr>
          <w:b/>
          <w:sz w:val="20"/>
          <w:szCs w:val="20"/>
        </w:rPr>
        <w:t>învăţământului</w:t>
      </w:r>
      <w:proofErr w:type="spellEnd"/>
      <w:r>
        <w:rPr>
          <w:b/>
          <w:sz w:val="20"/>
          <w:szCs w:val="20"/>
        </w:rPr>
        <w:t xml:space="preserve"> formal </w:t>
      </w:r>
    </w:p>
    <w:p w14:paraId="034D00FF" w14:textId="61361BC5" w:rsidR="00AF51CB" w:rsidRPr="00673990" w:rsidRDefault="00AF51CB" w:rsidP="008D7279">
      <w:pPr>
        <w:pStyle w:val="ListParagraph"/>
        <w:numPr>
          <w:ilvl w:val="0"/>
          <w:numId w:val="27"/>
        </w:numPr>
        <w:ind w:left="1350" w:hanging="720"/>
        <w:jc w:val="both"/>
        <w:rPr>
          <w:rFonts w:cs="Calibri"/>
          <w:noProof/>
          <w:sz w:val="20"/>
          <w:szCs w:val="20"/>
        </w:rPr>
      </w:pPr>
      <w:r>
        <w:rPr>
          <w:sz w:val="20"/>
          <w:szCs w:val="20"/>
        </w:rPr>
        <w:t xml:space="preserve">includerea socială </w:t>
      </w:r>
      <w:proofErr w:type="spellStart"/>
      <w:r>
        <w:rPr>
          <w:sz w:val="20"/>
          <w:szCs w:val="20"/>
        </w:rPr>
        <w:t>şi</w:t>
      </w:r>
      <w:proofErr w:type="spellEnd"/>
      <w:r>
        <w:rPr>
          <w:sz w:val="20"/>
          <w:szCs w:val="20"/>
        </w:rPr>
        <w:t xml:space="preserve"> avansarea elevilor (cu </w:t>
      </w:r>
      <w:proofErr w:type="spellStart"/>
      <w:r>
        <w:rPr>
          <w:sz w:val="20"/>
          <w:szCs w:val="20"/>
        </w:rPr>
        <w:t>dizabilităţi</w:t>
      </w:r>
      <w:proofErr w:type="spellEnd"/>
      <w:r>
        <w:rPr>
          <w:sz w:val="20"/>
          <w:szCs w:val="20"/>
        </w:rPr>
        <w:t xml:space="preserve">, </w:t>
      </w:r>
      <w:proofErr w:type="spellStart"/>
      <w:r>
        <w:rPr>
          <w:sz w:val="20"/>
          <w:szCs w:val="20"/>
        </w:rPr>
        <w:t>dificultăţi</w:t>
      </w:r>
      <w:proofErr w:type="spellEnd"/>
      <w:r>
        <w:rPr>
          <w:sz w:val="20"/>
          <w:szCs w:val="20"/>
        </w:rPr>
        <w:t xml:space="preserve"> specifice în </w:t>
      </w:r>
      <w:proofErr w:type="spellStart"/>
      <w:r>
        <w:rPr>
          <w:sz w:val="20"/>
          <w:szCs w:val="20"/>
        </w:rPr>
        <w:t>învăţare</w:t>
      </w:r>
      <w:proofErr w:type="spellEnd"/>
      <w:r>
        <w:rPr>
          <w:sz w:val="20"/>
          <w:szCs w:val="20"/>
        </w:rPr>
        <w:t xml:space="preserve"> </w:t>
      </w:r>
      <w:proofErr w:type="spellStart"/>
      <w:r>
        <w:rPr>
          <w:sz w:val="20"/>
          <w:szCs w:val="20"/>
        </w:rPr>
        <w:t>şi</w:t>
      </w:r>
      <w:proofErr w:type="spellEnd"/>
      <w:r>
        <w:rPr>
          <w:sz w:val="20"/>
          <w:szCs w:val="20"/>
        </w:rPr>
        <w:t xml:space="preserve"> a elevilor din grupurile sociale vulnerabile), precum </w:t>
      </w:r>
      <w:proofErr w:type="spellStart"/>
      <w:r>
        <w:rPr>
          <w:sz w:val="20"/>
          <w:szCs w:val="20"/>
        </w:rPr>
        <w:t>şi</w:t>
      </w:r>
      <w:proofErr w:type="spellEnd"/>
      <w:r>
        <w:rPr>
          <w:sz w:val="20"/>
          <w:szCs w:val="20"/>
        </w:rPr>
        <w:t xml:space="preserve"> prevenirea abandonului timpuriu a </w:t>
      </w:r>
      <w:proofErr w:type="spellStart"/>
      <w:r>
        <w:rPr>
          <w:sz w:val="20"/>
          <w:szCs w:val="20"/>
        </w:rPr>
        <w:t>învăţământului</w:t>
      </w:r>
      <w:proofErr w:type="spellEnd"/>
      <w:r>
        <w:rPr>
          <w:sz w:val="20"/>
          <w:szCs w:val="20"/>
        </w:rPr>
        <w:t xml:space="preserve"> formal;</w:t>
      </w:r>
    </w:p>
    <w:p w14:paraId="3B9BF3AB" w14:textId="3D3FF2E3" w:rsidR="008D7279" w:rsidRPr="00673990" w:rsidRDefault="00AF51CB" w:rsidP="008D7279">
      <w:pPr>
        <w:pStyle w:val="ListParagraph"/>
        <w:numPr>
          <w:ilvl w:val="0"/>
          <w:numId w:val="27"/>
        </w:numPr>
        <w:ind w:left="1350" w:hanging="720"/>
        <w:jc w:val="both"/>
        <w:rPr>
          <w:rFonts w:cs="Calibri"/>
          <w:noProof/>
          <w:sz w:val="20"/>
          <w:szCs w:val="20"/>
        </w:rPr>
      </w:pPr>
      <w:r>
        <w:rPr>
          <w:sz w:val="20"/>
          <w:szCs w:val="20"/>
        </w:rPr>
        <w:t xml:space="preserve">sprijin elevilor cu aptitudini </w:t>
      </w:r>
      <w:proofErr w:type="spellStart"/>
      <w:r>
        <w:rPr>
          <w:sz w:val="20"/>
          <w:szCs w:val="20"/>
        </w:rPr>
        <w:t>excepţionale</w:t>
      </w:r>
      <w:proofErr w:type="spellEnd"/>
      <w:r>
        <w:rPr>
          <w:sz w:val="20"/>
          <w:szCs w:val="20"/>
        </w:rPr>
        <w:t xml:space="preserve">, dezvoltarea talentelor în conformitate cu nevoile lor educativ-instructive (acomodarea modului </w:t>
      </w:r>
      <w:proofErr w:type="spellStart"/>
      <w:r>
        <w:rPr>
          <w:sz w:val="20"/>
          <w:szCs w:val="20"/>
        </w:rPr>
        <w:t>şi</w:t>
      </w:r>
      <w:proofErr w:type="spellEnd"/>
      <w:r>
        <w:rPr>
          <w:sz w:val="20"/>
          <w:szCs w:val="20"/>
        </w:rPr>
        <w:t xml:space="preserve"> </w:t>
      </w:r>
      <w:proofErr w:type="spellStart"/>
      <w:r>
        <w:rPr>
          <w:sz w:val="20"/>
          <w:szCs w:val="20"/>
        </w:rPr>
        <w:t>condiţiilor</w:t>
      </w:r>
      <w:proofErr w:type="spellEnd"/>
      <w:r>
        <w:rPr>
          <w:sz w:val="20"/>
          <w:szCs w:val="20"/>
        </w:rPr>
        <w:t xml:space="preserve"> de muncă, </w:t>
      </w:r>
      <w:proofErr w:type="spellStart"/>
      <w:r>
        <w:rPr>
          <w:sz w:val="20"/>
          <w:szCs w:val="20"/>
        </w:rPr>
        <w:t>îmbogăţirea</w:t>
      </w:r>
      <w:proofErr w:type="spellEnd"/>
      <w:r>
        <w:rPr>
          <w:sz w:val="20"/>
          <w:szCs w:val="20"/>
        </w:rPr>
        <w:t xml:space="preserve"> </w:t>
      </w:r>
      <w:proofErr w:type="spellStart"/>
      <w:r>
        <w:rPr>
          <w:sz w:val="20"/>
          <w:szCs w:val="20"/>
        </w:rPr>
        <w:t>şi</w:t>
      </w:r>
      <w:proofErr w:type="spellEnd"/>
      <w:r>
        <w:rPr>
          <w:sz w:val="20"/>
          <w:szCs w:val="20"/>
        </w:rPr>
        <w:t xml:space="preserve"> extinderea </w:t>
      </w:r>
      <w:proofErr w:type="spellStart"/>
      <w:r>
        <w:rPr>
          <w:sz w:val="20"/>
          <w:szCs w:val="20"/>
        </w:rPr>
        <w:t>conţinuturilor</w:t>
      </w:r>
      <w:proofErr w:type="spellEnd"/>
      <w:r>
        <w:rPr>
          <w:sz w:val="20"/>
          <w:szCs w:val="20"/>
        </w:rPr>
        <w:t xml:space="preserve"> didactice, </w:t>
      </w:r>
      <w:proofErr w:type="spellStart"/>
      <w:r>
        <w:rPr>
          <w:sz w:val="20"/>
          <w:szCs w:val="20"/>
        </w:rPr>
        <w:t>competiţiile</w:t>
      </w:r>
      <w:proofErr w:type="spellEnd"/>
      <w:r>
        <w:rPr>
          <w:sz w:val="20"/>
          <w:szCs w:val="20"/>
        </w:rPr>
        <w:t xml:space="preserve"> elevilor care nu sunt organizate de Ministerul competent  pentru domeniul </w:t>
      </w:r>
      <w:proofErr w:type="spellStart"/>
      <w:r>
        <w:rPr>
          <w:sz w:val="20"/>
          <w:szCs w:val="20"/>
        </w:rPr>
        <w:t>educaţiei</w:t>
      </w:r>
      <w:proofErr w:type="spellEnd"/>
      <w:r>
        <w:rPr>
          <w:sz w:val="20"/>
          <w:szCs w:val="20"/>
        </w:rPr>
        <w:t xml:space="preserve"> (interregionale, </w:t>
      </w:r>
      <w:proofErr w:type="spellStart"/>
      <w:r>
        <w:rPr>
          <w:sz w:val="20"/>
          <w:szCs w:val="20"/>
        </w:rPr>
        <w:t>internaţionale</w:t>
      </w:r>
      <w:proofErr w:type="spellEnd"/>
      <w:r>
        <w:rPr>
          <w:sz w:val="20"/>
          <w:szCs w:val="20"/>
        </w:rPr>
        <w:t>).</w:t>
      </w:r>
    </w:p>
    <w:p w14:paraId="4DE9A4B4" w14:textId="7923E6C2" w:rsidR="00AF51CB" w:rsidRPr="00673990" w:rsidRDefault="00AF51CB" w:rsidP="00B50DFC">
      <w:pPr>
        <w:pStyle w:val="ListParagraph"/>
        <w:numPr>
          <w:ilvl w:val="0"/>
          <w:numId w:val="21"/>
        </w:numPr>
        <w:jc w:val="both"/>
        <w:rPr>
          <w:rFonts w:cs="Calibri"/>
          <w:b/>
          <w:noProof/>
          <w:sz w:val="20"/>
          <w:szCs w:val="20"/>
        </w:rPr>
      </w:pPr>
      <w:r>
        <w:rPr>
          <w:b/>
          <w:sz w:val="20"/>
          <w:szCs w:val="20"/>
        </w:rPr>
        <w:t xml:space="preserve">Sprijinirea </w:t>
      </w:r>
      <w:proofErr w:type="spellStart"/>
      <w:r>
        <w:rPr>
          <w:b/>
          <w:sz w:val="20"/>
          <w:szCs w:val="20"/>
        </w:rPr>
        <w:t>activităţilor</w:t>
      </w:r>
      <w:proofErr w:type="spellEnd"/>
      <w:r>
        <w:rPr>
          <w:b/>
          <w:sz w:val="20"/>
          <w:szCs w:val="20"/>
        </w:rPr>
        <w:t xml:space="preserve"> extrașcolare</w:t>
      </w:r>
    </w:p>
    <w:p w14:paraId="4660CB52" w14:textId="7795E55F" w:rsidR="008B10AC" w:rsidRPr="00FF3819" w:rsidRDefault="00AF51CB" w:rsidP="006E776D">
      <w:pPr>
        <w:pStyle w:val="ListParagraph"/>
        <w:numPr>
          <w:ilvl w:val="0"/>
          <w:numId w:val="28"/>
        </w:numPr>
        <w:ind w:left="1350" w:right="180" w:hanging="720"/>
        <w:jc w:val="both"/>
        <w:rPr>
          <w:rFonts w:cs="Calibri"/>
          <w:noProof/>
          <w:sz w:val="20"/>
          <w:szCs w:val="20"/>
        </w:rPr>
      </w:pPr>
      <w:r>
        <w:rPr>
          <w:sz w:val="20"/>
          <w:szCs w:val="20"/>
        </w:rPr>
        <w:t xml:space="preserve">organizarea </w:t>
      </w:r>
      <w:proofErr w:type="spellStart"/>
      <w:r>
        <w:rPr>
          <w:sz w:val="20"/>
          <w:szCs w:val="20"/>
        </w:rPr>
        <w:t>şi</w:t>
      </w:r>
      <w:proofErr w:type="spellEnd"/>
      <w:r>
        <w:rPr>
          <w:sz w:val="20"/>
          <w:szCs w:val="20"/>
        </w:rPr>
        <w:t xml:space="preserve"> supravegherea timpului liber al elevilor în perioada </w:t>
      </w:r>
      <w:proofErr w:type="spellStart"/>
      <w:r>
        <w:rPr>
          <w:sz w:val="20"/>
          <w:szCs w:val="20"/>
        </w:rPr>
        <w:t>extradidactică</w:t>
      </w:r>
      <w:proofErr w:type="spellEnd"/>
      <w:r>
        <w:rPr>
          <w:sz w:val="20"/>
          <w:szCs w:val="20"/>
        </w:rPr>
        <w:t xml:space="preserve"> </w:t>
      </w:r>
      <w:proofErr w:type="spellStart"/>
      <w:r>
        <w:rPr>
          <w:sz w:val="20"/>
          <w:szCs w:val="20"/>
        </w:rPr>
        <w:t>şi</w:t>
      </w:r>
      <w:proofErr w:type="spellEnd"/>
      <w:r>
        <w:rPr>
          <w:sz w:val="20"/>
          <w:szCs w:val="20"/>
        </w:rPr>
        <w:t xml:space="preserve"> în cursul </w:t>
      </w:r>
      <w:proofErr w:type="spellStart"/>
      <w:r>
        <w:rPr>
          <w:sz w:val="20"/>
          <w:szCs w:val="20"/>
        </w:rPr>
        <w:t>vacanţelor</w:t>
      </w:r>
      <w:proofErr w:type="spellEnd"/>
      <w:r>
        <w:rPr>
          <w:sz w:val="20"/>
          <w:szCs w:val="20"/>
        </w:rPr>
        <w:t xml:space="preserve">  prin tabere educative, întâlniri ale elevilor, </w:t>
      </w:r>
      <w:proofErr w:type="spellStart"/>
      <w:r>
        <w:rPr>
          <w:sz w:val="20"/>
          <w:szCs w:val="20"/>
        </w:rPr>
        <w:t>secţii</w:t>
      </w:r>
      <w:proofErr w:type="spellEnd"/>
      <w:r>
        <w:rPr>
          <w:sz w:val="20"/>
          <w:szCs w:val="20"/>
        </w:rPr>
        <w:t xml:space="preserve">, </w:t>
      </w:r>
      <w:proofErr w:type="spellStart"/>
      <w:r>
        <w:rPr>
          <w:sz w:val="20"/>
          <w:szCs w:val="20"/>
        </w:rPr>
        <w:t>conţinuturi</w:t>
      </w:r>
      <w:proofErr w:type="spellEnd"/>
      <w:r>
        <w:rPr>
          <w:sz w:val="20"/>
          <w:szCs w:val="20"/>
        </w:rPr>
        <w:t xml:space="preserve"> sportive, </w:t>
      </w:r>
      <w:proofErr w:type="spellStart"/>
      <w:r>
        <w:rPr>
          <w:sz w:val="20"/>
          <w:szCs w:val="20"/>
        </w:rPr>
        <w:t>ştiinţifice</w:t>
      </w:r>
      <w:proofErr w:type="spellEnd"/>
      <w:r>
        <w:rPr>
          <w:sz w:val="20"/>
          <w:szCs w:val="20"/>
        </w:rPr>
        <w:t xml:space="preserve">-tehnice, culturale și alte conținuturi). </w:t>
      </w:r>
    </w:p>
    <w:p w14:paraId="716DE684" w14:textId="77777777" w:rsidR="008B10AC" w:rsidRPr="00673990" w:rsidRDefault="008B10AC" w:rsidP="008B10AC">
      <w:pPr>
        <w:ind w:right="180"/>
        <w:rPr>
          <w:rFonts w:ascii="Calibri" w:hAnsi="Calibri" w:cs="Calibri"/>
          <w:noProof/>
          <w:sz w:val="20"/>
          <w:szCs w:val="20"/>
          <w:lang w:val="sr-Cyrl-RS"/>
        </w:rPr>
      </w:pPr>
    </w:p>
    <w:p w14:paraId="66F524A8" w14:textId="5C32927A" w:rsidR="00AF51CB" w:rsidRPr="00673990" w:rsidRDefault="00291FBF" w:rsidP="009C479E">
      <w:pPr>
        <w:ind w:right="180"/>
        <w:jc w:val="center"/>
        <w:rPr>
          <w:rFonts w:ascii="Calibri" w:hAnsi="Calibri" w:cs="Calibri"/>
          <w:b/>
          <w:noProof/>
          <w:sz w:val="20"/>
          <w:szCs w:val="20"/>
        </w:rPr>
      </w:pPr>
      <w:r>
        <w:rPr>
          <w:rFonts w:ascii="Calibri" w:hAnsi="Calibri"/>
          <w:b/>
          <w:sz w:val="20"/>
          <w:szCs w:val="20"/>
        </w:rPr>
        <w:t>Criteriile pentru acordarea mijloacelor conform concursului</w:t>
      </w:r>
    </w:p>
    <w:p w14:paraId="658C3731" w14:textId="61EEC61A" w:rsidR="00AF51CB" w:rsidRPr="00673990" w:rsidRDefault="00AF51CB" w:rsidP="007C4F9D">
      <w:pPr>
        <w:jc w:val="center"/>
        <w:rPr>
          <w:rFonts w:ascii="Calibri" w:hAnsi="Calibri" w:cs="Calibri"/>
          <w:b/>
          <w:noProof/>
          <w:sz w:val="20"/>
          <w:szCs w:val="20"/>
        </w:rPr>
      </w:pPr>
      <w:r>
        <w:rPr>
          <w:rFonts w:ascii="Calibri" w:hAnsi="Calibri"/>
          <w:b/>
          <w:sz w:val="20"/>
          <w:szCs w:val="20"/>
        </w:rPr>
        <w:t>Articolul 9</w:t>
      </w:r>
    </w:p>
    <w:p w14:paraId="79728E87" w14:textId="3AD2B9CB" w:rsidR="005A0B58" w:rsidRPr="00673990" w:rsidRDefault="005A0B58" w:rsidP="007C4F9D">
      <w:pPr>
        <w:jc w:val="center"/>
        <w:rPr>
          <w:rFonts w:ascii="Calibri" w:hAnsi="Calibri" w:cs="Calibri"/>
          <w:b/>
          <w:noProof/>
          <w:sz w:val="20"/>
          <w:szCs w:val="20"/>
          <w:highlight w:val="gree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5A0B58" w:rsidRPr="00673990" w14:paraId="1133386E"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64B3675B" w14:textId="77777777" w:rsidR="005A0B58" w:rsidRPr="00673990" w:rsidRDefault="005A0B58">
            <w:pPr>
              <w:adjustRightInd w:val="0"/>
              <w:jc w:val="center"/>
              <w:rPr>
                <w:rFonts w:ascii="Calibri" w:hAnsi="Calibri" w:cs="Calibri"/>
                <w:sz w:val="20"/>
                <w:szCs w:val="20"/>
              </w:rPr>
            </w:pPr>
            <w:r>
              <w:rPr>
                <w:rFonts w:ascii="Calibri" w:hAnsi="Calibri"/>
                <w:sz w:val="20"/>
                <w:szCs w:val="20"/>
              </w:rPr>
              <w:t>Numărul</w:t>
            </w:r>
          </w:p>
          <w:p w14:paraId="5190F682" w14:textId="77777777" w:rsidR="005A0B58" w:rsidRPr="00673990" w:rsidRDefault="005A0B58">
            <w:pPr>
              <w:adjustRightInd w:val="0"/>
              <w:jc w:val="center"/>
              <w:rPr>
                <w:rFonts w:ascii="Calibri" w:hAnsi="Calibri" w:cs="Calibri"/>
                <w:sz w:val="20"/>
                <w:szCs w:val="20"/>
              </w:rPr>
            </w:pPr>
            <w:r>
              <w:rPr>
                <w:rFonts w:ascii="Calibri" w:hAnsi="Calibri"/>
                <w:sz w:val="20"/>
                <w:szCs w:val="20"/>
              </w:rPr>
              <w:t>crt.</w:t>
            </w:r>
          </w:p>
        </w:tc>
        <w:tc>
          <w:tcPr>
            <w:tcW w:w="6211" w:type="dxa"/>
            <w:tcBorders>
              <w:top w:val="single" w:sz="4" w:space="0" w:color="auto"/>
              <w:left w:val="single" w:sz="4" w:space="0" w:color="auto"/>
              <w:bottom w:val="single" w:sz="4" w:space="0" w:color="auto"/>
              <w:right w:val="single" w:sz="4" w:space="0" w:color="auto"/>
            </w:tcBorders>
            <w:hideMark/>
          </w:tcPr>
          <w:p w14:paraId="414DBB02" w14:textId="77777777" w:rsidR="005A0B58" w:rsidRPr="00673990" w:rsidRDefault="005A0B58">
            <w:pPr>
              <w:adjustRightInd w:val="0"/>
              <w:jc w:val="center"/>
              <w:rPr>
                <w:rFonts w:ascii="Calibri" w:hAnsi="Calibri" w:cs="Calibri"/>
                <w:sz w:val="20"/>
                <w:szCs w:val="20"/>
              </w:rPr>
            </w:pPr>
            <w:r>
              <w:rPr>
                <w:rFonts w:ascii="Calibri" w:hAnsi="Calibri"/>
                <w:sz w:val="20"/>
                <w:szCs w:val="20"/>
              </w:rPr>
              <w:t>Criteriile</w:t>
            </w:r>
          </w:p>
        </w:tc>
        <w:tc>
          <w:tcPr>
            <w:tcW w:w="1016" w:type="dxa"/>
            <w:tcBorders>
              <w:top w:val="single" w:sz="4" w:space="0" w:color="auto"/>
              <w:left w:val="single" w:sz="4" w:space="0" w:color="auto"/>
              <w:bottom w:val="single" w:sz="4" w:space="0" w:color="auto"/>
              <w:right w:val="single" w:sz="4" w:space="0" w:color="auto"/>
            </w:tcBorders>
          </w:tcPr>
          <w:p w14:paraId="5E0C1723" w14:textId="77777777" w:rsidR="005A0B58" w:rsidRPr="00673990" w:rsidRDefault="005A0B58">
            <w:pPr>
              <w:adjustRightInd w:val="0"/>
              <w:jc w:val="center"/>
              <w:rPr>
                <w:rFonts w:ascii="Calibri" w:hAnsi="Calibri" w:cs="Calibri"/>
                <w:sz w:val="20"/>
                <w:szCs w:val="20"/>
              </w:rPr>
            </w:pPr>
            <w:r>
              <w:rPr>
                <w:rFonts w:ascii="Calibri" w:hAnsi="Calibri"/>
                <w:sz w:val="20"/>
                <w:szCs w:val="20"/>
              </w:rPr>
              <w:t>Punctele</w:t>
            </w:r>
          </w:p>
          <w:p w14:paraId="10E08AA3" w14:textId="77777777" w:rsidR="005A0B58" w:rsidRPr="00673990" w:rsidRDefault="005A0B58">
            <w:pPr>
              <w:adjustRightInd w:val="0"/>
              <w:jc w:val="center"/>
              <w:rPr>
                <w:rFonts w:ascii="Calibri" w:hAnsi="Calibri" w:cs="Calibri"/>
                <w:sz w:val="20"/>
                <w:szCs w:val="20"/>
                <w:lang w:val="sr-Latn-RS"/>
              </w:rPr>
            </w:pPr>
          </w:p>
        </w:tc>
      </w:tr>
      <w:tr w:rsidR="005A0B58" w:rsidRPr="00673990" w14:paraId="058FB6A7"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0883B0"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62B0EBD3" w14:textId="15371DD1" w:rsidR="005A0B58" w:rsidRPr="00673990" w:rsidRDefault="005A0B58" w:rsidP="005A0B58">
            <w:pPr>
              <w:ind w:left="-15"/>
              <w:rPr>
                <w:rFonts w:ascii="Calibri" w:hAnsi="Calibri" w:cs="Calibri"/>
                <w:sz w:val="20"/>
                <w:szCs w:val="20"/>
              </w:rPr>
            </w:pPr>
            <w:r>
              <w:rPr>
                <w:rFonts w:ascii="Calibri" w:hAnsi="Calibri"/>
                <w:sz w:val="20"/>
                <w:szCs w:val="20"/>
              </w:rPr>
              <w:t xml:space="preserve">Obiectivele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activităţile</w:t>
            </w:r>
            <w:proofErr w:type="spellEnd"/>
            <w:r>
              <w:rPr>
                <w:rFonts w:ascii="Calibri" w:hAnsi="Calibri"/>
                <w:sz w:val="20"/>
                <w:szCs w:val="20"/>
              </w:rPr>
              <w:t xml:space="preserve"> programului/proiectului în conformitate cu </w:t>
            </w:r>
            <w:proofErr w:type="spellStart"/>
            <w:r>
              <w:rPr>
                <w:rFonts w:ascii="Calibri" w:hAnsi="Calibri"/>
                <w:sz w:val="20"/>
                <w:szCs w:val="20"/>
              </w:rPr>
              <w:t>priorităţile</w:t>
            </w:r>
            <w:proofErr w:type="spellEnd"/>
            <w:r>
              <w:rPr>
                <w:rFonts w:ascii="Calibri" w:hAnsi="Calibri"/>
                <w:sz w:val="20"/>
                <w:szCs w:val="20"/>
              </w:rPr>
              <w:t xml:space="preserve"> concursului;</w:t>
            </w:r>
          </w:p>
        </w:tc>
        <w:tc>
          <w:tcPr>
            <w:tcW w:w="1016" w:type="dxa"/>
            <w:tcBorders>
              <w:top w:val="single" w:sz="4" w:space="0" w:color="auto"/>
              <w:left w:val="single" w:sz="4" w:space="0" w:color="auto"/>
              <w:bottom w:val="single" w:sz="4" w:space="0" w:color="auto"/>
              <w:right w:val="single" w:sz="4" w:space="0" w:color="auto"/>
            </w:tcBorders>
            <w:hideMark/>
          </w:tcPr>
          <w:p w14:paraId="3853E547"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0-30</w:t>
            </w:r>
          </w:p>
        </w:tc>
      </w:tr>
      <w:tr w:rsidR="005A0B58" w:rsidRPr="00673990" w14:paraId="145F1371"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5EE0AF"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53DE865F" w14:textId="02160E19" w:rsidR="005A0B58" w:rsidRPr="00673990" w:rsidRDefault="005A0B58" w:rsidP="005A0B58">
            <w:pPr>
              <w:adjustRightInd w:val="0"/>
              <w:rPr>
                <w:rFonts w:ascii="Calibri" w:hAnsi="Calibri" w:cs="Calibri"/>
                <w:sz w:val="20"/>
                <w:szCs w:val="20"/>
              </w:rPr>
            </w:pPr>
            <w:r>
              <w:rPr>
                <w:rFonts w:ascii="Calibri" w:hAnsi="Calibri"/>
                <w:sz w:val="20"/>
                <w:szCs w:val="20"/>
              </w:rPr>
              <w:t xml:space="preserve">Obiectivele programelor/proiectelor sunt clare, concrete </w:t>
            </w:r>
            <w:proofErr w:type="spellStart"/>
            <w:r>
              <w:rPr>
                <w:rFonts w:ascii="Calibri" w:hAnsi="Calibri"/>
                <w:sz w:val="20"/>
                <w:szCs w:val="20"/>
              </w:rPr>
              <w:t>şi</w:t>
            </w:r>
            <w:proofErr w:type="spellEnd"/>
            <w:r>
              <w:rPr>
                <w:rFonts w:ascii="Calibri" w:hAnsi="Calibri"/>
                <w:sz w:val="20"/>
                <w:szCs w:val="20"/>
              </w:rPr>
              <w:t xml:space="preserve"> realizabile;</w:t>
            </w:r>
          </w:p>
        </w:tc>
        <w:tc>
          <w:tcPr>
            <w:tcW w:w="1016" w:type="dxa"/>
            <w:tcBorders>
              <w:top w:val="single" w:sz="4" w:space="0" w:color="auto"/>
              <w:left w:val="single" w:sz="4" w:space="0" w:color="auto"/>
              <w:bottom w:val="single" w:sz="4" w:space="0" w:color="auto"/>
              <w:right w:val="single" w:sz="4" w:space="0" w:color="auto"/>
            </w:tcBorders>
            <w:hideMark/>
          </w:tcPr>
          <w:p w14:paraId="1AD5BA76"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0-10</w:t>
            </w:r>
          </w:p>
        </w:tc>
      </w:tr>
      <w:tr w:rsidR="005A0B58" w:rsidRPr="00673990" w14:paraId="2BE654A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1E798FF9"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38950698" w14:textId="3E52ABC3" w:rsidR="005A0B58" w:rsidRPr="00673990" w:rsidRDefault="005A0B58" w:rsidP="005A0B58">
            <w:pPr>
              <w:adjustRightInd w:val="0"/>
              <w:rPr>
                <w:rFonts w:ascii="Calibri" w:hAnsi="Calibri" w:cs="Calibri"/>
                <w:sz w:val="20"/>
                <w:szCs w:val="20"/>
              </w:rPr>
            </w:pPr>
            <w:proofErr w:type="spellStart"/>
            <w:r>
              <w:rPr>
                <w:rFonts w:ascii="Calibri" w:hAnsi="Calibri"/>
                <w:sz w:val="20"/>
                <w:szCs w:val="20"/>
              </w:rPr>
              <w:t>Activităţile</w:t>
            </w:r>
            <w:proofErr w:type="spellEnd"/>
            <w:r>
              <w:rPr>
                <w:rFonts w:ascii="Calibri" w:hAnsi="Calibri"/>
                <w:sz w:val="20"/>
                <w:szCs w:val="20"/>
              </w:rPr>
              <w:t xml:space="preserve"> sunt reale </w:t>
            </w:r>
            <w:proofErr w:type="spellStart"/>
            <w:r>
              <w:rPr>
                <w:rFonts w:ascii="Calibri" w:hAnsi="Calibri"/>
                <w:sz w:val="20"/>
                <w:szCs w:val="20"/>
              </w:rPr>
              <w:t>şi</w:t>
            </w:r>
            <w:proofErr w:type="spellEnd"/>
            <w:r>
              <w:rPr>
                <w:rFonts w:ascii="Calibri" w:hAnsi="Calibri"/>
                <w:sz w:val="20"/>
                <w:szCs w:val="20"/>
              </w:rPr>
              <w:t xml:space="preserve"> adecvate pentru atingerea obiectivelor;</w:t>
            </w:r>
          </w:p>
        </w:tc>
        <w:tc>
          <w:tcPr>
            <w:tcW w:w="1016" w:type="dxa"/>
            <w:tcBorders>
              <w:top w:val="single" w:sz="4" w:space="0" w:color="auto"/>
              <w:left w:val="single" w:sz="4" w:space="0" w:color="auto"/>
              <w:bottom w:val="single" w:sz="4" w:space="0" w:color="auto"/>
              <w:right w:val="single" w:sz="4" w:space="0" w:color="auto"/>
            </w:tcBorders>
            <w:hideMark/>
          </w:tcPr>
          <w:p w14:paraId="482AC577"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0-10</w:t>
            </w:r>
          </w:p>
        </w:tc>
      </w:tr>
      <w:tr w:rsidR="005A0B58" w:rsidRPr="00673990" w14:paraId="751D35D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3E4B40A6"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67FBE4F0" w14:textId="4C8D6BEA" w:rsidR="005A0B58" w:rsidRPr="00673990" w:rsidRDefault="005A0B58" w:rsidP="00FF3819">
            <w:pPr>
              <w:adjustRightInd w:val="0"/>
              <w:rPr>
                <w:rFonts w:ascii="Calibri" w:hAnsi="Calibri" w:cs="Calibri"/>
                <w:sz w:val="20"/>
                <w:szCs w:val="20"/>
              </w:rPr>
            </w:pPr>
            <w:r>
              <w:rPr>
                <w:rFonts w:ascii="Calibri" w:hAnsi="Calibri"/>
                <w:sz w:val="20"/>
                <w:szCs w:val="20"/>
              </w:rPr>
              <w:t xml:space="preserve">A fost aplicată abordarea inovativă în planificarea </w:t>
            </w:r>
            <w:proofErr w:type="spellStart"/>
            <w:r>
              <w:rPr>
                <w:rFonts w:ascii="Calibri" w:hAnsi="Calibri"/>
                <w:sz w:val="20"/>
                <w:szCs w:val="20"/>
              </w:rPr>
              <w:t>activităţilor</w:t>
            </w:r>
            <w:proofErr w:type="spellEnd"/>
            <w:r>
              <w:rPr>
                <w:rFonts w:ascii="Calibri" w:hAnsi="Calibri"/>
                <w:sz w:val="20"/>
                <w:szCs w:val="20"/>
              </w:rPr>
              <w:t xml:space="preserve"> prin care se transmit </w:t>
            </w:r>
            <w:proofErr w:type="spellStart"/>
            <w:r>
              <w:rPr>
                <w:rFonts w:ascii="Calibri" w:hAnsi="Calibri"/>
                <w:sz w:val="20"/>
                <w:szCs w:val="20"/>
              </w:rPr>
              <w:t>cunoştinţele</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experienţele</w:t>
            </w:r>
            <w:proofErr w:type="spellEnd"/>
            <w:r>
              <w:rPr>
                <w:rFonts w:ascii="Calibri" w:hAnsi="Calibri"/>
                <w:sz w:val="20"/>
                <w:szCs w:val="20"/>
              </w:rPr>
              <w:t xml:space="preserve"> </w:t>
            </w:r>
            <w:proofErr w:type="spellStart"/>
            <w:r>
              <w:rPr>
                <w:rFonts w:ascii="Calibri" w:hAnsi="Calibri"/>
                <w:sz w:val="20"/>
                <w:szCs w:val="20"/>
              </w:rPr>
              <w:t>şcolilor</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w:t>
            </w:r>
            <w:proofErr w:type="spellStart"/>
            <w:r>
              <w:rPr>
                <w:rFonts w:ascii="Calibri" w:hAnsi="Calibri"/>
                <w:sz w:val="20"/>
                <w:szCs w:val="20"/>
              </w:rPr>
              <w:t>asociaţiilor</w:t>
            </w:r>
            <w:proofErr w:type="spellEnd"/>
            <w:r>
              <w:rPr>
                <w:rFonts w:ascii="Calibri" w:hAnsi="Calibri"/>
                <w:sz w:val="20"/>
                <w:szCs w:val="20"/>
              </w:rPr>
              <w:t xml:space="preserve"> de </w:t>
            </w:r>
            <w:proofErr w:type="spellStart"/>
            <w:r>
              <w:rPr>
                <w:rFonts w:ascii="Calibri" w:hAnsi="Calibri"/>
                <w:sz w:val="20"/>
                <w:szCs w:val="20"/>
              </w:rPr>
              <w:t>cetăţeni</w:t>
            </w:r>
            <w:proofErr w:type="spellEnd"/>
            <w:r>
              <w:rPr>
                <w:rFonts w:ascii="Calibri" w:hAnsi="Calibri"/>
                <w:sz w:val="20"/>
                <w:szCs w:val="20"/>
              </w:rPr>
              <w:t xml:space="preserve"> asupra </w:t>
            </w:r>
            <w:proofErr w:type="spellStart"/>
            <w:r>
              <w:rPr>
                <w:rFonts w:ascii="Calibri" w:hAnsi="Calibri"/>
                <w:sz w:val="20"/>
                <w:szCs w:val="20"/>
              </w:rPr>
              <w:t>comunităţii</w:t>
            </w:r>
            <w:proofErr w:type="spellEnd"/>
            <w:r>
              <w:rPr>
                <w:rFonts w:ascii="Calibri" w:hAnsi="Calibri"/>
                <w:sz w:val="20"/>
                <w:szCs w:val="20"/>
              </w:rPr>
              <w:t xml:space="preserve"> sociale mai largi</w:t>
            </w:r>
          </w:p>
        </w:tc>
        <w:tc>
          <w:tcPr>
            <w:tcW w:w="1016" w:type="dxa"/>
            <w:tcBorders>
              <w:top w:val="single" w:sz="4" w:space="0" w:color="auto"/>
              <w:left w:val="single" w:sz="4" w:space="0" w:color="auto"/>
              <w:bottom w:val="single" w:sz="4" w:space="0" w:color="auto"/>
              <w:right w:val="single" w:sz="4" w:space="0" w:color="auto"/>
            </w:tcBorders>
            <w:hideMark/>
          </w:tcPr>
          <w:p w14:paraId="458AB3B6"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0-10</w:t>
            </w:r>
          </w:p>
        </w:tc>
      </w:tr>
      <w:tr w:rsidR="005A0B58" w:rsidRPr="00673990" w14:paraId="2C1BC77B"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43C611DC" w14:textId="7EEF8342" w:rsidR="005A0B58" w:rsidRPr="00673990" w:rsidRDefault="008D7279" w:rsidP="005A0B58">
            <w:pPr>
              <w:adjustRightInd w:val="0"/>
              <w:jc w:val="center"/>
              <w:rPr>
                <w:rFonts w:ascii="Calibri" w:hAnsi="Calibri" w:cs="Calibri"/>
                <w:sz w:val="20"/>
                <w:szCs w:val="20"/>
              </w:rPr>
            </w:pPr>
            <w:r>
              <w:rPr>
                <w:rFonts w:ascii="Calibri" w:hAnsi="Calibri"/>
                <w:sz w:val="20"/>
                <w:szCs w:val="20"/>
              </w:rPr>
              <w:t>6</w:t>
            </w:r>
          </w:p>
        </w:tc>
        <w:tc>
          <w:tcPr>
            <w:tcW w:w="6211" w:type="dxa"/>
            <w:tcBorders>
              <w:top w:val="single" w:sz="4" w:space="0" w:color="auto"/>
              <w:left w:val="single" w:sz="4" w:space="0" w:color="auto"/>
              <w:bottom w:val="single" w:sz="4" w:space="0" w:color="auto"/>
              <w:right w:val="single" w:sz="4" w:space="0" w:color="auto"/>
            </w:tcBorders>
            <w:hideMark/>
          </w:tcPr>
          <w:p w14:paraId="20A80129" w14:textId="211E2660" w:rsidR="005A0B58" w:rsidRPr="00673990" w:rsidRDefault="005A0B58" w:rsidP="005A0B58">
            <w:pPr>
              <w:rPr>
                <w:rFonts w:ascii="Calibri" w:hAnsi="Calibri" w:cs="Calibri"/>
                <w:sz w:val="20"/>
                <w:szCs w:val="20"/>
              </w:rPr>
            </w:pPr>
            <w:r>
              <w:rPr>
                <w:rFonts w:ascii="Calibri" w:hAnsi="Calibri"/>
                <w:sz w:val="20"/>
                <w:szCs w:val="20"/>
              </w:rPr>
              <w:t>Vizibilitatea programului/proiectului;</w:t>
            </w:r>
          </w:p>
        </w:tc>
        <w:tc>
          <w:tcPr>
            <w:tcW w:w="1016" w:type="dxa"/>
            <w:tcBorders>
              <w:top w:val="single" w:sz="4" w:space="0" w:color="auto"/>
              <w:left w:val="single" w:sz="4" w:space="0" w:color="auto"/>
              <w:bottom w:val="single" w:sz="4" w:space="0" w:color="auto"/>
              <w:right w:val="single" w:sz="4" w:space="0" w:color="auto"/>
            </w:tcBorders>
            <w:hideMark/>
          </w:tcPr>
          <w:p w14:paraId="68414C5F" w14:textId="77777777" w:rsidR="005A0B58" w:rsidRPr="00673990" w:rsidRDefault="005A0B58" w:rsidP="005A0B58">
            <w:pPr>
              <w:adjustRightInd w:val="0"/>
              <w:jc w:val="center"/>
              <w:rPr>
                <w:rFonts w:ascii="Calibri" w:eastAsia="Calibri" w:hAnsi="Calibri" w:cs="Calibri"/>
                <w:sz w:val="20"/>
                <w:szCs w:val="20"/>
              </w:rPr>
            </w:pPr>
            <w:r>
              <w:rPr>
                <w:rFonts w:ascii="Calibri" w:hAnsi="Calibri"/>
                <w:sz w:val="20"/>
                <w:szCs w:val="20"/>
              </w:rPr>
              <w:t>0-10</w:t>
            </w:r>
          </w:p>
        </w:tc>
      </w:tr>
      <w:tr w:rsidR="005A0B58" w:rsidRPr="00673990" w14:paraId="7D205E3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40C093E6" w14:textId="1374604A" w:rsidR="005A0B58" w:rsidRPr="00673990" w:rsidRDefault="008D7279" w:rsidP="005A0B58">
            <w:pPr>
              <w:adjustRightInd w:val="0"/>
              <w:jc w:val="center"/>
              <w:rPr>
                <w:rFonts w:ascii="Calibri" w:hAnsi="Calibri" w:cs="Calibri"/>
                <w:sz w:val="20"/>
                <w:szCs w:val="20"/>
              </w:rPr>
            </w:pPr>
            <w:r>
              <w:rPr>
                <w:rFonts w:ascii="Calibri" w:hAnsi="Calibri"/>
                <w:sz w:val="20"/>
                <w:szCs w:val="20"/>
              </w:rPr>
              <w:t>7</w:t>
            </w:r>
          </w:p>
        </w:tc>
        <w:tc>
          <w:tcPr>
            <w:tcW w:w="6211" w:type="dxa"/>
            <w:tcBorders>
              <w:top w:val="single" w:sz="4" w:space="0" w:color="auto"/>
              <w:left w:val="single" w:sz="4" w:space="0" w:color="auto"/>
              <w:bottom w:val="single" w:sz="4" w:space="0" w:color="auto"/>
              <w:right w:val="single" w:sz="4" w:space="0" w:color="auto"/>
            </w:tcBorders>
            <w:hideMark/>
          </w:tcPr>
          <w:p w14:paraId="36F6ACB5" w14:textId="1A6FCE83" w:rsidR="005A0B58" w:rsidRPr="00673990" w:rsidRDefault="005A0B58" w:rsidP="005A0B58">
            <w:pPr>
              <w:rPr>
                <w:rFonts w:ascii="Calibri" w:hAnsi="Calibri" w:cs="Calibri"/>
                <w:sz w:val="20"/>
                <w:szCs w:val="20"/>
              </w:rPr>
            </w:pPr>
            <w:r>
              <w:rPr>
                <w:rFonts w:ascii="Calibri" w:hAnsi="Calibri"/>
                <w:sz w:val="20"/>
                <w:szCs w:val="20"/>
              </w:rPr>
              <w:t>Durabilitatea rezultatelor programului/proiectului;</w:t>
            </w:r>
          </w:p>
        </w:tc>
        <w:tc>
          <w:tcPr>
            <w:tcW w:w="1016" w:type="dxa"/>
            <w:tcBorders>
              <w:top w:val="single" w:sz="4" w:space="0" w:color="auto"/>
              <w:left w:val="single" w:sz="4" w:space="0" w:color="auto"/>
              <w:bottom w:val="single" w:sz="4" w:space="0" w:color="auto"/>
              <w:right w:val="single" w:sz="4" w:space="0" w:color="auto"/>
            </w:tcBorders>
            <w:hideMark/>
          </w:tcPr>
          <w:p w14:paraId="304C608A"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0-10</w:t>
            </w:r>
          </w:p>
        </w:tc>
      </w:tr>
      <w:tr w:rsidR="005A0B58" w:rsidRPr="00673990" w14:paraId="4791022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5DCBDDF1" w14:textId="4B3F8580" w:rsidR="005A0B58" w:rsidRPr="00673990" w:rsidRDefault="008D7279" w:rsidP="005A0B58">
            <w:pPr>
              <w:adjustRightInd w:val="0"/>
              <w:jc w:val="center"/>
              <w:rPr>
                <w:rFonts w:ascii="Calibri" w:hAnsi="Calibri" w:cs="Calibri"/>
                <w:sz w:val="20"/>
                <w:szCs w:val="20"/>
              </w:rPr>
            </w:pPr>
            <w:r>
              <w:rPr>
                <w:rFonts w:ascii="Calibri" w:hAnsi="Calibri"/>
                <w:sz w:val="20"/>
                <w:szCs w:val="20"/>
              </w:rPr>
              <w:t>8</w:t>
            </w:r>
          </w:p>
        </w:tc>
        <w:tc>
          <w:tcPr>
            <w:tcW w:w="6211" w:type="dxa"/>
            <w:tcBorders>
              <w:top w:val="single" w:sz="4" w:space="0" w:color="auto"/>
              <w:left w:val="single" w:sz="4" w:space="0" w:color="auto"/>
              <w:bottom w:val="single" w:sz="4" w:space="0" w:color="auto"/>
              <w:right w:val="single" w:sz="4" w:space="0" w:color="auto"/>
            </w:tcBorders>
            <w:hideMark/>
          </w:tcPr>
          <w:p w14:paraId="710E3E97" w14:textId="40C9A2AB" w:rsidR="005A0B58" w:rsidRPr="00673990" w:rsidRDefault="005A0B58" w:rsidP="005A0B58">
            <w:pPr>
              <w:adjustRightInd w:val="0"/>
              <w:rPr>
                <w:rFonts w:ascii="Calibri" w:hAnsi="Calibri" w:cs="Calibri"/>
                <w:sz w:val="20"/>
                <w:szCs w:val="20"/>
              </w:rPr>
            </w:pPr>
            <w:r>
              <w:rPr>
                <w:rFonts w:ascii="Calibri" w:hAnsi="Calibri"/>
                <w:sz w:val="20"/>
                <w:szCs w:val="20"/>
              </w:rPr>
              <w:t xml:space="preserve">Includerea </w:t>
            </w:r>
            <w:proofErr w:type="spellStart"/>
            <w:r>
              <w:rPr>
                <w:rFonts w:ascii="Calibri" w:hAnsi="Calibri"/>
                <w:sz w:val="20"/>
                <w:szCs w:val="20"/>
              </w:rPr>
              <w:t>instituţiilor</w:t>
            </w:r>
            <w:proofErr w:type="spellEnd"/>
            <w:r>
              <w:rPr>
                <w:rFonts w:ascii="Calibri" w:hAnsi="Calibri"/>
                <w:sz w:val="20"/>
                <w:szCs w:val="20"/>
              </w:rPr>
              <w:t xml:space="preserve"> partenere la realizarea programului/proiectului</w:t>
            </w:r>
          </w:p>
        </w:tc>
        <w:tc>
          <w:tcPr>
            <w:tcW w:w="1016" w:type="dxa"/>
            <w:tcBorders>
              <w:top w:val="single" w:sz="4" w:space="0" w:color="auto"/>
              <w:left w:val="single" w:sz="4" w:space="0" w:color="auto"/>
              <w:bottom w:val="single" w:sz="4" w:space="0" w:color="auto"/>
              <w:right w:val="single" w:sz="4" w:space="0" w:color="auto"/>
            </w:tcBorders>
            <w:hideMark/>
          </w:tcPr>
          <w:p w14:paraId="4A84111A"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0-10</w:t>
            </w:r>
          </w:p>
        </w:tc>
      </w:tr>
      <w:tr w:rsidR="005A0B58" w:rsidRPr="00673990" w14:paraId="71CC3D0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210CD86E" w14:textId="6BD4F216" w:rsidR="005A0B58" w:rsidRPr="00673990" w:rsidRDefault="008D7279">
            <w:pPr>
              <w:adjustRightInd w:val="0"/>
              <w:jc w:val="center"/>
              <w:rPr>
                <w:rFonts w:ascii="Calibri" w:hAnsi="Calibri" w:cs="Calibri"/>
                <w:sz w:val="20"/>
                <w:szCs w:val="20"/>
              </w:rPr>
            </w:pPr>
            <w:r>
              <w:rPr>
                <w:rFonts w:ascii="Calibri" w:hAnsi="Calibri"/>
                <w:sz w:val="20"/>
                <w:szCs w:val="20"/>
              </w:rPr>
              <w:lastRenderedPageBreak/>
              <w:t>9</w:t>
            </w:r>
          </w:p>
        </w:tc>
        <w:tc>
          <w:tcPr>
            <w:tcW w:w="6211" w:type="dxa"/>
            <w:tcBorders>
              <w:top w:val="single" w:sz="4" w:space="0" w:color="auto"/>
              <w:left w:val="single" w:sz="4" w:space="0" w:color="auto"/>
              <w:bottom w:val="single" w:sz="4" w:space="0" w:color="auto"/>
              <w:right w:val="single" w:sz="4" w:space="0" w:color="auto"/>
            </w:tcBorders>
            <w:hideMark/>
          </w:tcPr>
          <w:p w14:paraId="04D7BF45" w14:textId="445E9201" w:rsidR="005A0B58" w:rsidRPr="00673990" w:rsidRDefault="005A0B58" w:rsidP="004377CD">
            <w:pPr>
              <w:jc w:val="both"/>
              <w:rPr>
                <w:rFonts w:ascii="Calibri" w:hAnsi="Calibri" w:cs="Calibri"/>
                <w:noProof/>
                <w:sz w:val="20"/>
                <w:szCs w:val="20"/>
              </w:rPr>
            </w:pPr>
            <w:proofErr w:type="spellStart"/>
            <w:r>
              <w:rPr>
                <w:rFonts w:ascii="Calibri" w:hAnsi="Calibri"/>
                <w:sz w:val="20"/>
                <w:szCs w:val="20"/>
              </w:rPr>
              <w:t>Experienţa</w:t>
            </w:r>
            <w:proofErr w:type="spellEnd"/>
            <w:r>
              <w:rPr>
                <w:rFonts w:ascii="Calibri" w:hAnsi="Calibri"/>
                <w:sz w:val="20"/>
                <w:szCs w:val="20"/>
              </w:rPr>
              <w:t xml:space="preserve"> de până în prezent la realizarea programelor/proiectelor care contribuie la </w:t>
            </w:r>
            <w:proofErr w:type="spellStart"/>
            <w:r>
              <w:rPr>
                <w:rFonts w:ascii="Calibri" w:hAnsi="Calibri"/>
                <w:sz w:val="20"/>
                <w:szCs w:val="20"/>
              </w:rPr>
              <w:t>îmbunătăţirea</w:t>
            </w:r>
            <w:proofErr w:type="spellEnd"/>
            <w:r>
              <w:rPr>
                <w:rFonts w:ascii="Calibri" w:hAnsi="Calibri"/>
                <w:sz w:val="20"/>
                <w:szCs w:val="20"/>
              </w:rPr>
              <w:t xml:space="preserve"> </w:t>
            </w:r>
            <w:proofErr w:type="spellStart"/>
            <w:r>
              <w:rPr>
                <w:rFonts w:ascii="Calibri" w:hAnsi="Calibri"/>
                <w:sz w:val="20"/>
                <w:szCs w:val="20"/>
              </w:rPr>
              <w:t>activităţii</w:t>
            </w:r>
            <w:proofErr w:type="spellEnd"/>
            <w:r>
              <w:rPr>
                <w:rFonts w:ascii="Calibri" w:hAnsi="Calibri"/>
                <w:sz w:val="20"/>
                <w:szCs w:val="20"/>
              </w:rPr>
              <w:t xml:space="preserve"> instructiv-educative.</w:t>
            </w:r>
          </w:p>
        </w:tc>
        <w:tc>
          <w:tcPr>
            <w:tcW w:w="1016" w:type="dxa"/>
            <w:tcBorders>
              <w:top w:val="single" w:sz="4" w:space="0" w:color="auto"/>
              <w:left w:val="single" w:sz="4" w:space="0" w:color="auto"/>
              <w:bottom w:val="single" w:sz="4" w:space="0" w:color="auto"/>
              <w:right w:val="single" w:sz="4" w:space="0" w:color="auto"/>
            </w:tcBorders>
            <w:hideMark/>
          </w:tcPr>
          <w:p w14:paraId="63D15C3B" w14:textId="77777777" w:rsidR="005A0B58" w:rsidRPr="00673990" w:rsidRDefault="005A0B58">
            <w:pPr>
              <w:adjustRightInd w:val="0"/>
              <w:jc w:val="center"/>
              <w:rPr>
                <w:rFonts w:ascii="Calibri" w:hAnsi="Calibri" w:cs="Calibri"/>
                <w:sz w:val="20"/>
                <w:szCs w:val="20"/>
              </w:rPr>
            </w:pPr>
            <w:r>
              <w:rPr>
                <w:rFonts w:ascii="Calibri" w:hAnsi="Calibri"/>
                <w:sz w:val="20"/>
                <w:szCs w:val="20"/>
              </w:rPr>
              <w:t>0-10</w:t>
            </w:r>
          </w:p>
        </w:tc>
      </w:tr>
    </w:tbl>
    <w:p w14:paraId="6EF04E25" w14:textId="3A3F2CB3" w:rsidR="005A0B58" w:rsidRPr="00673990" w:rsidRDefault="005A0B58" w:rsidP="007C4F9D">
      <w:pPr>
        <w:jc w:val="center"/>
        <w:rPr>
          <w:rFonts w:ascii="Calibri" w:hAnsi="Calibri" w:cs="Calibri"/>
          <w:b/>
          <w:noProof/>
          <w:sz w:val="20"/>
          <w:szCs w:val="20"/>
          <w:highlight w:val="green"/>
          <w:lang w:val="sr-Cyrl-RS"/>
        </w:rPr>
      </w:pPr>
    </w:p>
    <w:p w14:paraId="07EB8C1E" w14:textId="42647662" w:rsidR="00690EAC" w:rsidRDefault="00690EAC" w:rsidP="007C4F9D">
      <w:pPr>
        <w:jc w:val="both"/>
        <w:rPr>
          <w:rFonts w:ascii="Calibri" w:hAnsi="Calibri" w:cs="Calibri"/>
          <w:noProof/>
          <w:sz w:val="20"/>
          <w:szCs w:val="20"/>
          <w:lang w:val="sr-Cyrl-RS"/>
        </w:rPr>
      </w:pPr>
    </w:p>
    <w:p w14:paraId="231E668B" w14:textId="77777777" w:rsidR="008A51B9" w:rsidRPr="00673990" w:rsidRDefault="008A51B9" w:rsidP="007C4F9D">
      <w:pPr>
        <w:jc w:val="both"/>
        <w:rPr>
          <w:rFonts w:ascii="Calibri" w:hAnsi="Calibri" w:cs="Calibri"/>
          <w:noProof/>
          <w:sz w:val="20"/>
          <w:szCs w:val="20"/>
          <w:lang w:val="sr-Cyrl-RS"/>
        </w:rPr>
      </w:pPr>
    </w:p>
    <w:p w14:paraId="5A5642D7" w14:textId="77777777" w:rsidR="00690EAC" w:rsidRPr="00673990" w:rsidRDefault="00690EAC" w:rsidP="00690EAC">
      <w:pPr>
        <w:autoSpaceDN w:val="0"/>
        <w:jc w:val="center"/>
        <w:rPr>
          <w:rFonts w:ascii="Calibri" w:hAnsi="Calibri" w:cs="Calibri"/>
          <w:b/>
          <w:sz w:val="20"/>
          <w:szCs w:val="20"/>
        </w:rPr>
      </w:pPr>
      <w:r>
        <w:rPr>
          <w:rFonts w:ascii="Calibri" w:hAnsi="Calibri"/>
          <w:b/>
          <w:sz w:val="20"/>
          <w:szCs w:val="20"/>
        </w:rPr>
        <w:t>Deciderea privind acordarea mijloacelor conform concursului</w:t>
      </w:r>
    </w:p>
    <w:p w14:paraId="3A4F27F8" w14:textId="672C5899" w:rsidR="00690EAC" w:rsidRPr="00673990" w:rsidRDefault="00690EAC" w:rsidP="00690EAC">
      <w:pPr>
        <w:autoSpaceDN w:val="0"/>
        <w:jc w:val="center"/>
        <w:rPr>
          <w:rFonts w:ascii="Calibri" w:eastAsia="Calibri" w:hAnsi="Calibri" w:cs="Calibri"/>
          <w:b/>
          <w:sz w:val="20"/>
          <w:szCs w:val="20"/>
        </w:rPr>
      </w:pPr>
      <w:r>
        <w:rPr>
          <w:rFonts w:ascii="Calibri" w:hAnsi="Calibri"/>
          <w:b/>
          <w:sz w:val="20"/>
          <w:szCs w:val="20"/>
        </w:rPr>
        <w:t>Articolul 10</w:t>
      </w:r>
    </w:p>
    <w:p w14:paraId="09BD2439" w14:textId="77777777" w:rsidR="00690EAC" w:rsidRPr="00673990" w:rsidRDefault="00690EAC" w:rsidP="00690EAC">
      <w:pPr>
        <w:tabs>
          <w:tab w:val="left" w:pos="720"/>
        </w:tabs>
        <w:autoSpaceDN w:val="0"/>
        <w:jc w:val="both"/>
        <w:rPr>
          <w:rFonts w:ascii="Calibri" w:eastAsia="Calibri" w:hAnsi="Calibri" w:cs="Calibri"/>
          <w:sz w:val="20"/>
          <w:szCs w:val="20"/>
          <w:lang w:val="sr-Cyrl-RS"/>
        </w:rPr>
      </w:pPr>
    </w:p>
    <w:p w14:paraId="38234AFE" w14:textId="78FD80DB" w:rsidR="00690EAC" w:rsidRPr="00673990" w:rsidRDefault="00690EAC"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În conformitate cu criteriile definite în Concurs și Regulament, Comisia formează</w:t>
      </w:r>
      <w:r w:rsidR="00970830">
        <w:rPr>
          <w:rFonts w:ascii="Calibri" w:hAnsi="Calibri"/>
          <w:sz w:val="20"/>
          <w:szCs w:val="20"/>
        </w:rPr>
        <w:t xml:space="preserve"> lista</w:t>
      </w:r>
      <w:r>
        <w:rPr>
          <w:rFonts w:ascii="Calibri" w:hAnsi="Calibri"/>
          <w:sz w:val="20"/>
          <w:szCs w:val="20"/>
        </w:rPr>
        <w:t xml:space="preserve"> cu semnatarii cererilor, cu propunerea pentru repartizarea mijloacelor asigurate prin Concurs. </w:t>
      </w:r>
    </w:p>
    <w:p w14:paraId="3B317B0E" w14:textId="5DA3DFFB" w:rsidR="00690EAC" w:rsidRPr="00673990" w:rsidRDefault="00690EAC" w:rsidP="00B519F4">
      <w:pPr>
        <w:widowControl w:val="0"/>
        <w:autoSpaceDE w:val="0"/>
        <w:autoSpaceDN w:val="0"/>
        <w:ind w:firstLine="851"/>
        <w:jc w:val="both"/>
        <w:rPr>
          <w:rFonts w:ascii="Calibri" w:eastAsia="Calibri" w:hAnsi="Calibri" w:cs="Calibri"/>
          <w:sz w:val="20"/>
          <w:szCs w:val="20"/>
        </w:rPr>
      </w:pPr>
      <w:r>
        <w:rPr>
          <w:rFonts w:ascii="Calibri" w:hAnsi="Calibri"/>
          <w:sz w:val="20"/>
          <w:szCs w:val="20"/>
        </w:rPr>
        <w:t xml:space="preserve">Comisia are obligația ca propunerea de repartizare a mijloacelor, să o întocmească în termenul care nu poate depăși 60 de zile de la data expirării termenului pentru prezentarea cererilor și împreună cu </w:t>
      </w:r>
      <w:r w:rsidR="00970830">
        <w:rPr>
          <w:rFonts w:ascii="Calibri" w:hAnsi="Calibri"/>
          <w:sz w:val="20"/>
          <w:szCs w:val="20"/>
        </w:rPr>
        <w:t>lista</w:t>
      </w:r>
      <w:r>
        <w:rPr>
          <w:rFonts w:ascii="Calibri" w:hAnsi="Calibri"/>
          <w:sz w:val="20"/>
          <w:szCs w:val="20"/>
        </w:rPr>
        <w:t>, să o remită secretarului provincial spre decidere.</w:t>
      </w:r>
    </w:p>
    <w:p w14:paraId="252FD8C4" w14:textId="32614819" w:rsidR="00690EAC" w:rsidRPr="00673990" w:rsidRDefault="00690EAC" w:rsidP="00690EAC">
      <w:pPr>
        <w:ind w:firstLine="708"/>
        <w:jc w:val="center"/>
        <w:rPr>
          <w:rFonts w:ascii="Calibri" w:hAnsi="Calibri" w:cs="Calibri"/>
          <w:b/>
          <w:noProof/>
          <w:sz w:val="20"/>
          <w:szCs w:val="20"/>
        </w:rPr>
      </w:pPr>
      <w:r>
        <w:rPr>
          <w:rFonts w:ascii="Calibri" w:hAnsi="Calibri"/>
          <w:b/>
          <w:sz w:val="20"/>
          <w:szCs w:val="20"/>
        </w:rPr>
        <w:t xml:space="preserve">Deciderea privind acordarea mijloacelor </w:t>
      </w:r>
    </w:p>
    <w:p w14:paraId="077CB38C" w14:textId="31A55369" w:rsidR="00690EAC" w:rsidRPr="00673990" w:rsidRDefault="00690EAC" w:rsidP="00690EAC">
      <w:pPr>
        <w:widowControl w:val="0"/>
        <w:autoSpaceDE w:val="0"/>
        <w:autoSpaceDN w:val="0"/>
        <w:spacing w:line="228" w:lineRule="auto"/>
        <w:ind w:left="113" w:right="118" w:firstLine="355"/>
        <w:jc w:val="center"/>
        <w:rPr>
          <w:rFonts w:ascii="Calibri" w:hAnsi="Calibri" w:cs="Calibri"/>
          <w:b/>
          <w:sz w:val="20"/>
          <w:szCs w:val="20"/>
        </w:rPr>
      </w:pPr>
      <w:r>
        <w:rPr>
          <w:rFonts w:ascii="Calibri" w:hAnsi="Calibri"/>
          <w:b/>
          <w:sz w:val="20"/>
          <w:szCs w:val="20"/>
        </w:rPr>
        <w:t>Articolul 11</w:t>
      </w:r>
    </w:p>
    <w:p w14:paraId="53116621" w14:textId="5D87E9DC" w:rsidR="00690EAC" w:rsidRPr="00673990" w:rsidRDefault="00690EAC" w:rsidP="00690EAC">
      <w:pPr>
        <w:ind w:firstLine="708"/>
        <w:jc w:val="center"/>
        <w:rPr>
          <w:rFonts w:ascii="Calibri" w:hAnsi="Calibri" w:cs="Calibri"/>
          <w:b/>
          <w:noProof/>
          <w:sz w:val="20"/>
          <w:szCs w:val="20"/>
          <w:highlight w:val="yellow"/>
          <w:lang w:val="sr-Cyrl-RS"/>
        </w:rPr>
      </w:pPr>
    </w:p>
    <w:p w14:paraId="06EA3514" w14:textId="3045550F" w:rsidR="006E776D" w:rsidRPr="00673990" w:rsidRDefault="006E776D" w:rsidP="006E776D">
      <w:pPr>
        <w:widowControl w:val="0"/>
        <w:autoSpaceDE w:val="0"/>
        <w:autoSpaceDN w:val="0"/>
        <w:ind w:firstLine="468"/>
        <w:jc w:val="both"/>
        <w:rPr>
          <w:rFonts w:ascii="Calibri" w:eastAsia="Calibri" w:hAnsi="Calibri" w:cs="Calibri"/>
          <w:sz w:val="20"/>
          <w:szCs w:val="20"/>
        </w:rPr>
      </w:pPr>
      <w:r>
        <w:rPr>
          <w:rFonts w:ascii="Calibri" w:hAnsi="Calibri"/>
          <w:sz w:val="20"/>
          <w:szCs w:val="20"/>
        </w:rPr>
        <w:t xml:space="preserve">Secretarul provincial examinează propunerea Comisiei cu lista </w:t>
      </w:r>
      <w:bookmarkStart w:id="0" w:name="_GoBack"/>
      <w:bookmarkEnd w:id="0"/>
      <w:r>
        <w:rPr>
          <w:rFonts w:ascii="Calibri" w:hAnsi="Calibri"/>
          <w:sz w:val="20"/>
          <w:szCs w:val="20"/>
        </w:rPr>
        <w:t>și decide prin decizie cu privire la repartizarea mijloacelor școlilor elementare și medii, Centrelor regionale pentru dezvoltarea profesională a angajaților în domeniul învățământului cu sediul în teritoriul P.A. Voivodina, participanților la concurs.</w:t>
      </w:r>
    </w:p>
    <w:p w14:paraId="6202EA00" w14:textId="77777777" w:rsidR="006E776D" w:rsidRPr="00673990" w:rsidRDefault="006E776D" w:rsidP="006E776D">
      <w:pPr>
        <w:widowControl w:val="0"/>
        <w:autoSpaceDE w:val="0"/>
        <w:autoSpaceDN w:val="0"/>
        <w:ind w:firstLine="468"/>
        <w:rPr>
          <w:rFonts w:ascii="Calibri" w:eastAsia="Calibri" w:hAnsi="Calibri" w:cs="Calibri"/>
          <w:sz w:val="20"/>
          <w:szCs w:val="20"/>
        </w:rPr>
      </w:pPr>
      <w:r>
        <w:rPr>
          <w:rFonts w:ascii="Calibri" w:hAnsi="Calibri"/>
          <w:sz w:val="20"/>
          <w:szCs w:val="20"/>
        </w:rPr>
        <w:t>Decizia prevăzută la alineatul 1 din prezentul articol este definitivă.</w:t>
      </w:r>
    </w:p>
    <w:p w14:paraId="24D7E282" w14:textId="77777777" w:rsidR="006E776D" w:rsidRPr="00673990" w:rsidRDefault="006E776D" w:rsidP="006E776D">
      <w:pPr>
        <w:widowControl w:val="0"/>
        <w:autoSpaceDE w:val="0"/>
        <w:autoSpaceDN w:val="0"/>
        <w:ind w:firstLine="468"/>
        <w:rPr>
          <w:rFonts w:ascii="Calibri" w:eastAsia="Calibri" w:hAnsi="Calibri" w:cs="Calibri"/>
          <w:sz w:val="20"/>
          <w:szCs w:val="20"/>
        </w:rPr>
      </w:pPr>
      <w:r>
        <w:rPr>
          <w:rFonts w:ascii="Calibri" w:hAnsi="Calibri"/>
          <w:sz w:val="20"/>
          <w:szCs w:val="20"/>
        </w:rPr>
        <w:t xml:space="preserve">Decizia prevăzută la alineatul 1 al prezentului articol împreună cu prezentarea tabelară, care </w:t>
      </w:r>
      <w:proofErr w:type="spellStart"/>
      <w:r>
        <w:rPr>
          <w:rFonts w:ascii="Calibri" w:hAnsi="Calibri"/>
          <w:sz w:val="20"/>
          <w:szCs w:val="20"/>
        </w:rPr>
        <w:t>conţine</w:t>
      </w:r>
      <w:proofErr w:type="spellEnd"/>
      <w:r>
        <w:rPr>
          <w:rFonts w:ascii="Calibri" w:hAnsi="Calibri"/>
          <w:sz w:val="20"/>
          <w:szCs w:val="20"/>
        </w:rPr>
        <w:t xml:space="preserve"> date referitoare la repartizarea mijloacelor, se publică pe pagina de internet a Secretariatului Provincial.</w:t>
      </w:r>
    </w:p>
    <w:p w14:paraId="2FF35265" w14:textId="7A1A7E7A" w:rsidR="005050C5" w:rsidRPr="00673990" w:rsidRDefault="005050C5" w:rsidP="006E776D">
      <w:pPr>
        <w:pStyle w:val="BodyText"/>
        <w:spacing w:line="230" w:lineRule="auto"/>
        <w:ind w:right="118"/>
        <w:rPr>
          <w:rFonts w:ascii="Calibri" w:hAnsi="Calibri" w:cs="Calibri"/>
          <w:noProof/>
          <w:sz w:val="20"/>
          <w:szCs w:val="20"/>
          <w:lang w:val="sr-Cyrl-RS"/>
        </w:rPr>
      </w:pPr>
    </w:p>
    <w:p w14:paraId="69078E45" w14:textId="3B9721AA" w:rsidR="005A0B58" w:rsidRPr="00673990" w:rsidRDefault="00DC2326" w:rsidP="005A0B58">
      <w:pPr>
        <w:pStyle w:val="BodyText"/>
        <w:spacing w:line="230" w:lineRule="auto"/>
        <w:ind w:left="113" w:right="118" w:firstLine="355"/>
        <w:jc w:val="center"/>
        <w:rPr>
          <w:rFonts w:ascii="Calibri" w:hAnsi="Calibri" w:cs="Calibri"/>
          <w:b/>
          <w:sz w:val="20"/>
          <w:szCs w:val="20"/>
        </w:rPr>
      </w:pPr>
      <w:r>
        <w:rPr>
          <w:rFonts w:ascii="Calibri" w:hAnsi="Calibri"/>
          <w:sz w:val="20"/>
          <w:szCs w:val="20"/>
        </w:rPr>
        <w:t xml:space="preserve">  </w:t>
      </w:r>
      <w:r>
        <w:rPr>
          <w:rFonts w:ascii="Calibri" w:hAnsi="Calibri"/>
          <w:b/>
          <w:sz w:val="20"/>
          <w:szCs w:val="20"/>
        </w:rPr>
        <w:t>Încheierea contractului</w:t>
      </w:r>
    </w:p>
    <w:p w14:paraId="61E9E10E" w14:textId="2715D4C0" w:rsidR="005A0B58" w:rsidRPr="00673990" w:rsidRDefault="005A0B58" w:rsidP="005A0B58">
      <w:pPr>
        <w:widowControl w:val="0"/>
        <w:autoSpaceDE w:val="0"/>
        <w:autoSpaceDN w:val="0"/>
        <w:spacing w:line="230" w:lineRule="auto"/>
        <w:ind w:left="113" w:right="118" w:firstLine="355"/>
        <w:jc w:val="center"/>
        <w:rPr>
          <w:rFonts w:ascii="Calibri" w:hAnsi="Calibri" w:cs="Calibri"/>
          <w:b/>
          <w:sz w:val="20"/>
          <w:szCs w:val="20"/>
        </w:rPr>
      </w:pPr>
      <w:r>
        <w:rPr>
          <w:rFonts w:ascii="Calibri" w:hAnsi="Calibri"/>
          <w:b/>
          <w:sz w:val="20"/>
          <w:szCs w:val="20"/>
        </w:rPr>
        <w:t>Articolul 12</w:t>
      </w:r>
    </w:p>
    <w:p w14:paraId="646BB6D1" w14:textId="77777777" w:rsidR="005A0B58" w:rsidRPr="00673990" w:rsidRDefault="005A0B58" w:rsidP="005A0B58">
      <w:pPr>
        <w:widowControl w:val="0"/>
        <w:autoSpaceDE w:val="0"/>
        <w:autoSpaceDN w:val="0"/>
        <w:rPr>
          <w:rFonts w:ascii="Calibri" w:eastAsia="Calibri" w:hAnsi="Calibri" w:cs="Calibri"/>
          <w:sz w:val="20"/>
          <w:szCs w:val="20"/>
          <w:lang w:val="sr-Cyrl-RS"/>
        </w:rPr>
      </w:pPr>
    </w:p>
    <w:p w14:paraId="13515CE0" w14:textId="0D34E93A" w:rsidR="005A0B58" w:rsidRPr="00673990" w:rsidRDefault="005A0B58" w:rsidP="005A0B58">
      <w:pPr>
        <w:widowControl w:val="0"/>
        <w:autoSpaceDE w:val="0"/>
        <w:autoSpaceDN w:val="0"/>
        <w:ind w:firstLine="464"/>
        <w:jc w:val="both"/>
        <w:rPr>
          <w:rFonts w:ascii="Calibri" w:eastAsia="Calibri" w:hAnsi="Calibri" w:cs="Calibri"/>
          <w:sz w:val="20"/>
          <w:szCs w:val="20"/>
        </w:rPr>
      </w:pPr>
      <w:r>
        <w:rPr>
          <w:rFonts w:ascii="Calibri" w:hAnsi="Calibri"/>
          <w:sz w:val="20"/>
          <w:szCs w:val="20"/>
        </w:rPr>
        <w:t xml:space="preserve">Secretariatul Provincial preia </w:t>
      </w:r>
      <w:proofErr w:type="spellStart"/>
      <w:r>
        <w:rPr>
          <w:rFonts w:ascii="Calibri" w:hAnsi="Calibri"/>
          <w:sz w:val="20"/>
          <w:szCs w:val="20"/>
        </w:rPr>
        <w:t>obligaţia</w:t>
      </w:r>
      <w:proofErr w:type="spellEnd"/>
      <w:r>
        <w:rPr>
          <w:rFonts w:ascii="Calibri" w:hAnsi="Calibri"/>
          <w:sz w:val="20"/>
          <w:szCs w:val="20"/>
        </w:rPr>
        <w:t xml:space="preserve"> de repartizare a mijloacelor în baza contractului, în sensul legii </w:t>
      </w:r>
      <w:proofErr w:type="spellStart"/>
      <w:r>
        <w:rPr>
          <w:rFonts w:ascii="Calibri" w:hAnsi="Calibri"/>
          <w:sz w:val="20"/>
          <w:szCs w:val="20"/>
        </w:rPr>
        <w:t>carereglementează</w:t>
      </w:r>
      <w:proofErr w:type="spellEnd"/>
      <w:r>
        <w:rPr>
          <w:rFonts w:ascii="Calibri" w:hAnsi="Calibri"/>
          <w:sz w:val="20"/>
          <w:szCs w:val="20"/>
        </w:rPr>
        <w:t xml:space="preserve"> sistemul bugetar.</w:t>
      </w:r>
    </w:p>
    <w:p w14:paraId="397CA5E2" w14:textId="32F01822" w:rsidR="005A0B58" w:rsidRPr="00673990" w:rsidRDefault="005A0B58" w:rsidP="005A0B58">
      <w:pPr>
        <w:widowControl w:val="0"/>
        <w:autoSpaceDE w:val="0"/>
        <w:autoSpaceDN w:val="0"/>
        <w:ind w:firstLine="464"/>
        <w:jc w:val="center"/>
        <w:rPr>
          <w:rFonts w:ascii="Calibri" w:eastAsia="Calibri" w:hAnsi="Calibri" w:cs="Calibri"/>
          <w:b/>
          <w:sz w:val="20"/>
          <w:szCs w:val="20"/>
        </w:rPr>
      </w:pPr>
      <w:r>
        <w:rPr>
          <w:rFonts w:ascii="Calibri" w:hAnsi="Calibri"/>
          <w:b/>
          <w:sz w:val="20"/>
          <w:szCs w:val="20"/>
        </w:rPr>
        <w:t>Vărsarea mijloacelor acordate</w:t>
      </w:r>
    </w:p>
    <w:p w14:paraId="7DF4B021" w14:textId="1BF77DE8" w:rsidR="005A0B58" w:rsidRPr="00673990" w:rsidRDefault="005A0B58" w:rsidP="005A0B58">
      <w:pPr>
        <w:widowControl w:val="0"/>
        <w:autoSpaceDE w:val="0"/>
        <w:autoSpaceDN w:val="0"/>
        <w:ind w:firstLine="464"/>
        <w:jc w:val="center"/>
        <w:rPr>
          <w:rFonts w:ascii="Calibri" w:eastAsia="Calibri" w:hAnsi="Calibri" w:cs="Calibri"/>
          <w:b/>
          <w:sz w:val="20"/>
          <w:szCs w:val="20"/>
        </w:rPr>
      </w:pPr>
      <w:r>
        <w:rPr>
          <w:rFonts w:ascii="Calibri" w:hAnsi="Calibri"/>
          <w:b/>
          <w:sz w:val="20"/>
          <w:szCs w:val="20"/>
        </w:rPr>
        <w:t>Articolul 13</w:t>
      </w:r>
    </w:p>
    <w:p w14:paraId="2F15EACF" w14:textId="77777777" w:rsidR="005A0B58" w:rsidRPr="00673990" w:rsidRDefault="005A0B58" w:rsidP="005A0B58">
      <w:pPr>
        <w:widowControl w:val="0"/>
        <w:autoSpaceDE w:val="0"/>
        <w:autoSpaceDN w:val="0"/>
        <w:ind w:firstLine="464"/>
        <w:jc w:val="both"/>
        <w:rPr>
          <w:rFonts w:ascii="Calibri" w:eastAsia="Calibri" w:hAnsi="Calibri" w:cs="Calibri"/>
          <w:sz w:val="20"/>
          <w:szCs w:val="20"/>
          <w:lang w:val="sr-Cyrl-RS"/>
        </w:rPr>
      </w:pPr>
    </w:p>
    <w:p w14:paraId="76DDD4BF" w14:textId="77777777" w:rsidR="005A0B58" w:rsidRPr="00673990" w:rsidRDefault="005A0B58" w:rsidP="005A0B5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Vărsarea mijloacelor acordate se face în urma încheierii Contractului, și în baza deciziilor individuale privind vărsarea, în conformitate cu ritmul de afluență a mijloacelor în bugetul P.A. Voivodina. </w:t>
      </w:r>
    </w:p>
    <w:p w14:paraId="3737A384" w14:textId="77777777" w:rsidR="005A0B58" w:rsidRPr="00673990" w:rsidRDefault="005A0B58" w:rsidP="005A0B5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Dacă beneficiarul de mijloace nu semnează contractul în termenul stabilit de Secretariat, se consideră că a </w:t>
      </w:r>
      <w:proofErr w:type="spellStart"/>
      <w:r>
        <w:rPr>
          <w:rFonts w:ascii="Calibri" w:hAnsi="Calibri"/>
          <w:bCs/>
          <w:sz w:val="20"/>
          <w:szCs w:val="20"/>
        </w:rPr>
        <w:t>renunţat</w:t>
      </w:r>
      <w:proofErr w:type="spellEnd"/>
      <w:r>
        <w:rPr>
          <w:rFonts w:ascii="Calibri" w:hAnsi="Calibri"/>
          <w:bCs/>
          <w:sz w:val="20"/>
          <w:szCs w:val="20"/>
        </w:rPr>
        <w:t xml:space="preserve"> la cererea prezentată.</w:t>
      </w:r>
    </w:p>
    <w:p w14:paraId="6C88C9CE" w14:textId="77777777" w:rsidR="005A0B58" w:rsidRPr="00673990" w:rsidRDefault="005A0B58" w:rsidP="005A0B5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În cazul în care, din motivele asupra cărora Secretariatului nu </w:t>
      </w:r>
      <w:proofErr w:type="spellStart"/>
      <w:r>
        <w:rPr>
          <w:rFonts w:ascii="Calibri" w:hAnsi="Calibri"/>
          <w:bCs/>
          <w:sz w:val="20"/>
          <w:szCs w:val="20"/>
        </w:rPr>
        <w:t>apoate</w:t>
      </w:r>
      <w:proofErr w:type="spellEnd"/>
      <w:r>
        <w:rPr>
          <w:rFonts w:ascii="Calibri" w:hAnsi="Calibri"/>
          <w:bCs/>
          <w:sz w:val="20"/>
          <w:szCs w:val="20"/>
        </w:rPr>
        <w:t xml:space="preserve"> influența, mijloacele acordate nu pot fi transferate în conturile beneficiarilor de mijloace, Secretariatul are dreptul de a rezilia contractul.</w:t>
      </w:r>
    </w:p>
    <w:p w14:paraId="207B2D71" w14:textId="022A8E30" w:rsidR="00DC2326" w:rsidRPr="00673990" w:rsidRDefault="00DC2326" w:rsidP="007C4F9D">
      <w:pPr>
        <w:jc w:val="both"/>
        <w:rPr>
          <w:rFonts w:ascii="Calibri" w:hAnsi="Calibri" w:cs="Calibri"/>
          <w:noProof/>
          <w:sz w:val="20"/>
          <w:szCs w:val="20"/>
          <w:lang w:val="sr-Cyrl-RS"/>
        </w:rPr>
      </w:pPr>
    </w:p>
    <w:p w14:paraId="4C448C74" w14:textId="77777777" w:rsidR="005A0B58" w:rsidRPr="00673990" w:rsidRDefault="005A0B58" w:rsidP="007C4F9D">
      <w:pPr>
        <w:jc w:val="center"/>
        <w:rPr>
          <w:rFonts w:ascii="Calibri" w:hAnsi="Calibri" w:cs="Calibri"/>
          <w:b/>
          <w:noProof/>
          <w:sz w:val="20"/>
          <w:szCs w:val="20"/>
          <w:lang w:val="sr-Cyrl-RS"/>
        </w:rPr>
      </w:pPr>
    </w:p>
    <w:p w14:paraId="3D2CBD88" w14:textId="68F511D1" w:rsidR="005A0B58" w:rsidRPr="00673990" w:rsidRDefault="005A0B58" w:rsidP="005A0B58">
      <w:pPr>
        <w:widowControl w:val="0"/>
        <w:autoSpaceDE w:val="0"/>
        <w:autoSpaceDN w:val="0"/>
        <w:spacing w:line="230" w:lineRule="auto"/>
        <w:ind w:left="113" w:right="118" w:firstLine="355"/>
        <w:jc w:val="center"/>
        <w:rPr>
          <w:rFonts w:ascii="Calibri" w:eastAsia="Calibri" w:hAnsi="Calibri" w:cs="Calibri"/>
          <w:b/>
          <w:sz w:val="20"/>
          <w:szCs w:val="20"/>
        </w:rPr>
      </w:pPr>
      <w:r>
        <w:rPr>
          <w:rFonts w:ascii="Calibri" w:hAnsi="Calibri"/>
          <w:b/>
          <w:sz w:val="20"/>
          <w:szCs w:val="20"/>
        </w:rPr>
        <w:t>Folosirea mijloacelor acordate și obligațiile beneficiarilor de mijloace</w:t>
      </w:r>
    </w:p>
    <w:p w14:paraId="786FE511" w14:textId="7983836D" w:rsidR="005A0B58" w:rsidRPr="00673990" w:rsidRDefault="00673990" w:rsidP="005A0B58">
      <w:pPr>
        <w:widowControl w:val="0"/>
        <w:autoSpaceDE w:val="0"/>
        <w:autoSpaceDN w:val="0"/>
        <w:spacing w:line="230" w:lineRule="auto"/>
        <w:ind w:left="113" w:right="118" w:firstLine="355"/>
        <w:jc w:val="center"/>
        <w:rPr>
          <w:rFonts w:ascii="Calibri" w:hAnsi="Calibri" w:cs="Calibri"/>
          <w:b/>
          <w:sz w:val="20"/>
          <w:szCs w:val="20"/>
        </w:rPr>
      </w:pPr>
      <w:r>
        <w:rPr>
          <w:rFonts w:ascii="Calibri" w:hAnsi="Calibri"/>
          <w:b/>
          <w:sz w:val="20"/>
          <w:szCs w:val="20"/>
        </w:rPr>
        <w:t xml:space="preserve">        Articolul 14</w:t>
      </w:r>
    </w:p>
    <w:p w14:paraId="61CA991D" w14:textId="77777777" w:rsidR="005A0B58" w:rsidRPr="00673990" w:rsidRDefault="005A0B58" w:rsidP="007C4F9D">
      <w:pPr>
        <w:jc w:val="center"/>
        <w:rPr>
          <w:rFonts w:ascii="Calibri" w:hAnsi="Calibri" w:cs="Calibri"/>
          <w:b/>
          <w:noProof/>
          <w:sz w:val="20"/>
          <w:szCs w:val="20"/>
          <w:lang w:val="sr-Cyrl-RS"/>
        </w:rPr>
      </w:pPr>
    </w:p>
    <w:p w14:paraId="22B11FB3" w14:textId="41B3F80B" w:rsidR="004E1556" w:rsidRPr="00673990" w:rsidRDefault="004E1556" w:rsidP="004E1556">
      <w:pPr>
        <w:jc w:val="both"/>
        <w:rPr>
          <w:rFonts w:ascii="Calibri" w:hAnsi="Calibri" w:cs="Calibri"/>
          <w:sz w:val="20"/>
          <w:szCs w:val="20"/>
        </w:rPr>
      </w:pPr>
      <w:r>
        <w:rPr>
          <w:rFonts w:ascii="Calibri" w:hAnsi="Calibri"/>
          <w:color w:val="FF0000"/>
          <w:sz w:val="20"/>
          <w:szCs w:val="20"/>
        </w:rPr>
        <w:t xml:space="preserve">               </w:t>
      </w:r>
      <w:r>
        <w:rPr>
          <w:rFonts w:ascii="Calibri" w:hAnsi="Calibri"/>
          <w:sz w:val="20"/>
          <w:szCs w:val="20"/>
        </w:rPr>
        <w:t xml:space="preserve">Beneficiarul este obligat ca mijloacele acordate să le folosească conform </w:t>
      </w:r>
      <w:proofErr w:type="spellStart"/>
      <w:r>
        <w:rPr>
          <w:rFonts w:ascii="Calibri" w:hAnsi="Calibri"/>
          <w:sz w:val="20"/>
          <w:szCs w:val="20"/>
        </w:rPr>
        <w:t>destinaţiilor</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în mod legal, să le cheltuie cel târziu până la 31.12.2026, iar mijloacele necheltuite să le restituie în bugetul P.A. Voivodina. Dacă din motivele justificate nu este posibilă realizarea destinației până la termenul menționat, beneficiarul este obligat să prezinte cererea de prelungire s termenului de realizare, în urma căruia va fi întocmită anexa contractului.</w:t>
      </w:r>
    </w:p>
    <w:p w14:paraId="31C0FE06" w14:textId="6EA1C74D" w:rsidR="00AF51CB" w:rsidRPr="00673990" w:rsidRDefault="00AF51CB" w:rsidP="00F81C9E">
      <w:pPr>
        <w:ind w:firstLine="708"/>
        <w:jc w:val="both"/>
        <w:rPr>
          <w:rFonts w:ascii="Calibri" w:hAnsi="Calibri" w:cs="Calibri"/>
          <w:noProof/>
          <w:sz w:val="20"/>
          <w:szCs w:val="20"/>
        </w:rPr>
      </w:pPr>
      <w:r>
        <w:rPr>
          <w:rFonts w:ascii="Calibri" w:hAnsi="Calibri"/>
          <w:sz w:val="20"/>
          <w:szCs w:val="20"/>
        </w:rPr>
        <w:t xml:space="preserve">Beneficiarul are </w:t>
      </w:r>
      <w:proofErr w:type="spellStart"/>
      <w:r>
        <w:rPr>
          <w:rFonts w:ascii="Calibri" w:hAnsi="Calibri"/>
          <w:sz w:val="20"/>
          <w:szCs w:val="20"/>
        </w:rPr>
        <w:t>obligaţia</w:t>
      </w:r>
      <w:proofErr w:type="spellEnd"/>
      <w:r>
        <w:rPr>
          <w:rFonts w:ascii="Calibri" w:hAnsi="Calibri"/>
          <w:sz w:val="20"/>
          <w:szCs w:val="20"/>
        </w:rPr>
        <w:t xml:space="preserve"> de a prezenta raport privind folosirea mijloacelor cel târziu în termen de 15 (cincisprezece) zile de la termenul stabilit pentru realizarea </w:t>
      </w:r>
      <w:proofErr w:type="spellStart"/>
      <w:r>
        <w:rPr>
          <w:rFonts w:ascii="Calibri" w:hAnsi="Calibri"/>
          <w:sz w:val="20"/>
          <w:szCs w:val="20"/>
        </w:rPr>
        <w:t>destinaţiei</w:t>
      </w:r>
      <w:proofErr w:type="spellEnd"/>
      <w:r>
        <w:rPr>
          <w:rFonts w:ascii="Calibri" w:hAnsi="Calibri"/>
          <w:sz w:val="20"/>
          <w:szCs w:val="20"/>
        </w:rPr>
        <w:t xml:space="preserve"> pentru care au fost repartizate mijloacele, cu </w:t>
      </w:r>
      <w:proofErr w:type="spellStart"/>
      <w:r>
        <w:rPr>
          <w:rFonts w:ascii="Calibri" w:hAnsi="Calibri"/>
          <w:sz w:val="20"/>
          <w:szCs w:val="20"/>
        </w:rPr>
        <w:t>documentaţia</w:t>
      </w:r>
      <w:proofErr w:type="spellEnd"/>
      <w:r>
        <w:rPr>
          <w:rFonts w:ascii="Calibri" w:hAnsi="Calibri"/>
          <w:sz w:val="20"/>
          <w:szCs w:val="20"/>
        </w:rPr>
        <w:t xml:space="preserve"> aferentă pe care au    autentificat-o persoanele responsabile.</w:t>
      </w:r>
    </w:p>
    <w:p w14:paraId="53DE0AAA" w14:textId="4F67CB35" w:rsidR="00AF51CB" w:rsidRPr="00673990" w:rsidRDefault="00AF51CB" w:rsidP="00F81C9E">
      <w:pPr>
        <w:ind w:firstLine="708"/>
        <w:jc w:val="both"/>
        <w:rPr>
          <w:rFonts w:ascii="Calibri" w:hAnsi="Calibri" w:cs="Calibri"/>
          <w:noProof/>
          <w:sz w:val="20"/>
          <w:szCs w:val="20"/>
        </w:rPr>
      </w:pPr>
      <w:r>
        <w:rPr>
          <w:rFonts w:ascii="Calibri" w:hAnsi="Calibri"/>
          <w:sz w:val="20"/>
          <w:szCs w:val="20"/>
        </w:rPr>
        <w:t>Beneficiarul care nu va remite raportul în termenul prevăzut, va primi un avertisment.</w:t>
      </w:r>
    </w:p>
    <w:p w14:paraId="084BF779" w14:textId="5BEBA25E" w:rsidR="00AF51CB" w:rsidRPr="00673990" w:rsidRDefault="00AF51CB" w:rsidP="00F81C9E">
      <w:pPr>
        <w:ind w:firstLine="708"/>
        <w:jc w:val="both"/>
        <w:rPr>
          <w:rFonts w:ascii="Calibri" w:hAnsi="Calibri" w:cs="Calibri"/>
          <w:noProof/>
          <w:sz w:val="20"/>
          <w:szCs w:val="20"/>
        </w:rPr>
      </w:pPr>
      <w:r>
        <w:rPr>
          <w:rFonts w:ascii="Calibri" w:hAnsi="Calibri"/>
          <w:sz w:val="20"/>
          <w:szCs w:val="20"/>
        </w:rPr>
        <w:t xml:space="preserve">În cazul în care nici după 8 zile de la data primirii Avertismentului nu va remite raportul financiar și narativ complet, beneficiarul este obligat să restituie mijloacele în bugetul P.A.V. și </w:t>
      </w:r>
      <w:proofErr w:type="spellStart"/>
      <w:r>
        <w:rPr>
          <w:rFonts w:ascii="Calibri" w:hAnsi="Calibri"/>
          <w:sz w:val="20"/>
          <w:szCs w:val="20"/>
        </w:rPr>
        <w:t>îşi</w:t>
      </w:r>
      <w:proofErr w:type="spellEnd"/>
      <w:r>
        <w:rPr>
          <w:rFonts w:ascii="Calibri" w:hAnsi="Calibri"/>
          <w:sz w:val="20"/>
          <w:szCs w:val="20"/>
        </w:rPr>
        <w:t xml:space="preserve"> pierde dreptul de a concura cu ocazia publicării următorului concurs.</w:t>
      </w:r>
    </w:p>
    <w:p w14:paraId="65619D05" w14:textId="4C8CC476" w:rsidR="00AF51CB" w:rsidRPr="00673990" w:rsidRDefault="00F81C9E" w:rsidP="00F81C9E">
      <w:pPr>
        <w:jc w:val="both"/>
        <w:rPr>
          <w:rFonts w:ascii="Calibri" w:hAnsi="Calibri" w:cs="Calibri"/>
          <w:noProof/>
          <w:sz w:val="20"/>
          <w:szCs w:val="20"/>
        </w:rPr>
      </w:pPr>
      <w:r>
        <w:rPr>
          <w:rFonts w:ascii="Calibri" w:hAnsi="Calibri"/>
          <w:sz w:val="20"/>
          <w:szCs w:val="20"/>
        </w:rPr>
        <w:tab/>
        <w:t>Beneficiarul este obligat să restituie mijloacele primite în bugetul P.A. Voivodina, în cazul în care se stabilește că mijloacele nu au fost folosite pentru realizarea destinației pentru care au fost acordate.</w:t>
      </w:r>
    </w:p>
    <w:p w14:paraId="52E53B01" w14:textId="05031326" w:rsidR="005A0B58" w:rsidRPr="00673990" w:rsidRDefault="00293153" w:rsidP="009C479E">
      <w:pPr>
        <w:ind w:firstLine="708"/>
        <w:jc w:val="both"/>
        <w:rPr>
          <w:rFonts w:ascii="Calibri" w:hAnsi="Calibri" w:cs="Calibri"/>
          <w:b/>
          <w:noProof/>
          <w:sz w:val="20"/>
          <w:szCs w:val="20"/>
        </w:rPr>
      </w:pPr>
      <w:r>
        <w:rPr>
          <w:rFonts w:ascii="Calibri" w:hAnsi="Calibri"/>
          <w:sz w:val="20"/>
          <w:szCs w:val="20"/>
        </w:rPr>
        <w:t xml:space="preserve">În cazul suspectării că mijloacele acordate în anumite cazuri n-au fost folosite conform </w:t>
      </w:r>
      <w:proofErr w:type="spellStart"/>
      <w:r>
        <w:rPr>
          <w:rFonts w:ascii="Calibri" w:hAnsi="Calibri"/>
          <w:sz w:val="20"/>
          <w:szCs w:val="20"/>
        </w:rPr>
        <w:t>destinaţiei</w:t>
      </w:r>
      <w:proofErr w:type="spellEnd"/>
      <w:r>
        <w:rPr>
          <w:rFonts w:ascii="Calibri" w:hAnsi="Calibri"/>
          <w:sz w:val="20"/>
          <w:szCs w:val="20"/>
        </w:rPr>
        <w:t xml:space="preserve">, Secretariatul va demara procedura în </w:t>
      </w:r>
      <w:proofErr w:type="spellStart"/>
      <w:r>
        <w:rPr>
          <w:rFonts w:ascii="Calibri" w:hAnsi="Calibri"/>
          <w:sz w:val="20"/>
          <w:szCs w:val="20"/>
        </w:rPr>
        <w:t>faţa</w:t>
      </w:r>
      <w:proofErr w:type="spellEnd"/>
      <w:r>
        <w:rPr>
          <w:rFonts w:ascii="Calibri" w:hAnsi="Calibri"/>
          <w:sz w:val="20"/>
          <w:szCs w:val="20"/>
        </w:rPr>
        <w:t xml:space="preserve"> </w:t>
      </w:r>
      <w:proofErr w:type="spellStart"/>
      <w:r>
        <w:rPr>
          <w:rFonts w:ascii="Calibri" w:hAnsi="Calibri"/>
          <w:sz w:val="20"/>
          <w:szCs w:val="20"/>
        </w:rPr>
        <w:t>inspecţiei</w:t>
      </w:r>
      <w:proofErr w:type="spellEnd"/>
      <w:r>
        <w:rPr>
          <w:rFonts w:ascii="Calibri" w:hAnsi="Calibri"/>
          <w:sz w:val="20"/>
          <w:szCs w:val="20"/>
        </w:rPr>
        <w:t xml:space="preserve"> bugetare competente, în vederea controlului folosirii mijloacelor conform </w:t>
      </w:r>
      <w:proofErr w:type="spellStart"/>
      <w:r>
        <w:rPr>
          <w:rFonts w:ascii="Calibri" w:hAnsi="Calibri"/>
          <w:sz w:val="20"/>
          <w:szCs w:val="20"/>
        </w:rPr>
        <w:t>destinaţiei</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în mod legal.</w:t>
      </w:r>
      <w:r>
        <w:rPr>
          <w:rFonts w:ascii="Calibri" w:hAnsi="Calibri"/>
          <w:b/>
          <w:sz w:val="20"/>
          <w:szCs w:val="20"/>
        </w:rPr>
        <w:t xml:space="preserve">    </w:t>
      </w:r>
    </w:p>
    <w:p w14:paraId="4AEED684" w14:textId="3626EFB1" w:rsidR="00673990" w:rsidRPr="00673990" w:rsidRDefault="00673990" w:rsidP="00586888">
      <w:pPr>
        <w:jc w:val="both"/>
        <w:rPr>
          <w:rFonts w:ascii="Calibri" w:hAnsi="Calibri" w:cs="Calibri"/>
          <w:b/>
          <w:noProof/>
          <w:sz w:val="20"/>
          <w:szCs w:val="20"/>
          <w:lang w:val="sr-Cyrl-RS"/>
        </w:rPr>
      </w:pPr>
    </w:p>
    <w:p w14:paraId="5F5E5AF5" w14:textId="77777777" w:rsidR="005A0B58" w:rsidRPr="00673990" w:rsidRDefault="005A0B58" w:rsidP="004E1556">
      <w:pPr>
        <w:shd w:val="clear" w:color="auto" w:fill="FFFFFF"/>
        <w:jc w:val="center"/>
        <w:rPr>
          <w:rFonts w:ascii="Calibri" w:eastAsia="Calibri" w:hAnsi="Calibri" w:cs="Calibri"/>
          <w:b/>
          <w:bCs/>
          <w:sz w:val="20"/>
          <w:szCs w:val="20"/>
        </w:rPr>
      </w:pPr>
      <w:r>
        <w:rPr>
          <w:rFonts w:ascii="Calibri" w:hAnsi="Calibri"/>
          <w:b/>
          <w:bCs/>
          <w:sz w:val="20"/>
          <w:szCs w:val="20"/>
        </w:rPr>
        <w:lastRenderedPageBreak/>
        <w:t>Monitorizarea realizării</w:t>
      </w:r>
    </w:p>
    <w:p w14:paraId="3E76AFC8" w14:textId="0B537E3B" w:rsidR="00BA1820" w:rsidRPr="00673990" w:rsidRDefault="00BA1820" w:rsidP="004E1556">
      <w:pPr>
        <w:jc w:val="center"/>
        <w:rPr>
          <w:rFonts w:ascii="Calibri" w:hAnsi="Calibri" w:cs="Calibri"/>
          <w:b/>
          <w:noProof/>
          <w:sz w:val="20"/>
          <w:szCs w:val="20"/>
        </w:rPr>
      </w:pPr>
      <w:r>
        <w:rPr>
          <w:rFonts w:ascii="Calibri" w:hAnsi="Calibri"/>
          <w:b/>
          <w:sz w:val="20"/>
          <w:szCs w:val="20"/>
        </w:rPr>
        <w:t>Articolul 15</w:t>
      </w:r>
    </w:p>
    <w:p w14:paraId="4519F877" w14:textId="77777777" w:rsidR="00106652" w:rsidRPr="00673990" w:rsidRDefault="00106652" w:rsidP="007C4F9D">
      <w:pPr>
        <w:jc w:val="center"/>
        <w:rPr>
          <w:rFonts w:ascii="Calibri" w:hAnsi="Calibri" w:cs="Calibri"/>
          <w:noProof/>
          <w:sz w:val="20"/>
          <w:szCs w:val="20"/>
          <w:lang w:val="sr-Cyrl-RS"/>
        </w:rPr>
      </w:pPr>
    </w:p>
    <w:p w14:paraId="643646FF" w14:textId="618141CA" w:rsidR="00BA1820" w:rsidRPr="00673990" w:rsidRDefault="00F81C9E" w:rsidP="00F81C9E">
      <w:pPr>
        <w:jc w:val="both"/>
        <w:rPr>
          <w:rFonts w:ascii="Calibri" w:hAnsi="Calibri" w:cs="Calibri"/>
          <w:noProof/>
          <w:sz w:val="20"/>
          <w:szCs w:val="20"/>
        </w:rPr>
      </w:pPr>
      <w:r>
        <w:rPr>
          <w:rFonts w:ascii="Calibri" w:hAnsi="Calibri"/>
          <w:sz w:val="20"/>
          <w:szCs w:val="20"/>
        </w:rPr>
        <w:tab/>
        <w:t>Cu scopul monitorizării realizării  programului sau proiectului, Secretariatul poate realiza vizite de monitorizare.</w:t>
      </w:r>
    </w:p>
    <w:p w14:paraId="114E8EAA" w14:textId="51A813B0" w:rsidR="00BA1820" w:rsidRPr="00673990" w:rsidRDefault="00F81C9E" w:rsidP="00F81C9E">
      <w:pPr>
        <w:jc w:val="both"/>
        <w:rPr>
          <w:rFonts w:ascii="Calibri" w:hAnsi="Calibri" w:cs="Calibri"/>
          <w:noProof/>
          <w:sz w:val="20"/>
          <w:szCs w:val="20"/>
        </w:rPr>
      </w:pPr>
      <w:r>
        <w:rPr>
          <w:rFonts w:ascii="Calibri" w:hAnsi="Calibri"/>
          <w:sz w:val="20"/>
          <w:szCs w:val="20"/>
        </w:rPr>
        <w:tab/>
        <w:t>Pentru programele sau proiectele a căror durată este mai mare de șase luni și a căror valoare a mijloacelor aprobate este mai mare de 500.000,00 dinari, precum și programele sau proiectele care durează mai mult de un an, Secretariatul realizează cel puțin o vizită de monitorizare pe durata programului sau proiectului, respectiv cel puțin o dată pe an.</w:t>
      </w:r>
    </w:p>
    <w:p w14:paraId="6F9D44EA" w14:textId="5E528933" w:rsidR="004E1556" w:rsidRPr="00673990" w:rsidRDefault="00BA1820" w:rsidP="00673990">
      <w:pPr>
        <w:ind w:firstLine="708"/>
        <w:jc w:val="both"/>
        <w:rPr>
          <w:rFonts w:ascii="Calibri" w:hAnsi="Calibri" w:cs="Calibri"/>
          <w:noProof/>
          <w:sz w:val="20"/>
          <w:szCs w:val="20"/>
        </w:rPr>
      </w:pPr>
      <w:r>
        <w:rPr>
          <w:rFonts w:ascii="Calibri" w:hAnsi="Calibri"/>
          <w:sz w:val="20"/>
          <w:szCs w:val="20"/>
        </w:rPr>
        <w:t>Secretariatul Provincial întocmește raportul privind vizita de monitorizare în termen de 10 zile de la data realizării vizitei.</w:t>
      </w:r>
    </w:p>
    <w:p w14:paraId="7A50F0BA" w14:textId="3FC520E8" w:rsidR="00BA1820" w:rsidRPr="00673990" w:rsidRDefault="00586888" w:rsidP="004E1556">
      <w:pPr>
        <w:widowControl w:val="0"/>
        <w:autoSpaceDE w:val="0"/>
        <w:autoSpaceDN w:val="0"/>
        <w:spacing w:line="228" w:lineRule="auto"/>
        <w:ind w:left="113" w:right="118" w:hanging="23"/>
        <w:jc w:val="center"/>
        <w:rPr>
          <w:rFonts w:ascii="Calibri" w:eastAsia="Calibri" w:hAnsi="Calibri" w:cs="Calibri"/>
          <w:b/>
          <w:sz w:val="20"/>
          <w:szCs w:val="20"/>
        </w:rPr>
      </w:pPr>
      <w:r>
        <w:rPr>
          <w:rFonts w:ascii="Calibri" w:hAnsi="Calibri"/>
          <w:b/>
          <w:sz w:val="20"/>
          <w:szCs w:val="20"/>
        </w:rPr>
        <w:t xml:space="preserve">     </w:t>
      </w:r>
      <w:proofErr w:type="spellStart"/>
      <w:r>
        <w:rPr>
          <w:rFonts w:ascii="Calibri" w:hAnsi="Calibri"/>
          <w:b/>
          <w:sz w:val="20"/>
          <w:szCs w:val="20"/>
        </w:rPr>
        <w:t>Dispoziţii</w:t>
      </w:r>
      <w:proofErr w:type="spellEnd"/>
      <w:r>
        <w:rPr>
          <w:rFonts w:ascii="Calibri" w:hAnsi="Calibri"/>
          <w:b/>
          <w:sz w:val="20"/>
          <w:szCs w:val="20"/>
        </w:rPr>
        <w:t xml:space="preserve"> finale</w:t>
      </w:r>
    </w:p>
    <w:p w14:paraId="6DAB9B3D" w14:textId="31435319" w:rsidR="00AF51CB" w:rsidRPr="00673990" w:rsidRDefault="00673990" w:rsidP="007C4F9D">
      <w:pPr>
        <w:jc w:val="center"/>
        <w:rPr>
          <w:rFonts w:ascii="Calibri" w:hAnsi="Calibri" w:cs="Calibri"/>
          <w:b/>
          <w:noProof/>
          <w:sz w:val="20"/>
          <w:szCs w:val="20"/>
        </w:rPr>
      </w:pPr>
      <w:r>
        <w:rPr>
          <w:rFonts w:ascii="Calibri" w:hAnsi="Calibri"/>
          <w:b/>
          <w:sz w:val="20"/>
          <w:szCs w:val="20"/>
        </w:rPr>
        <w:t xml:space="preserve">        Articolul 16</w:t>
      </w:r>
    </w:p>
    <w:p w14:paraId="2DA71730" w14:textId="77777777" w:rsidR="004E1556" w:rsidRPr="00673990" w:rsidRDefault="004E1556" w:rsidP="007C4F9D">
      <w:pPr>
        <w:jc w:val="center"/>
        <w:rPr>
          <w:rFonts w:ascii="Calibri" w:hAnsi="Calibri" w:cs="Calibri"/>
          <w:noProof/>
          <w:sz w:val="20"/>
          <w:szCs w:val="20"/>
          <w:lang w:val="sr-Cyrl-RS"/>
        </w:rPr>
      </w:pPr>
    </w:p>
    <w:p w14:paraId="128D6BF8" w14:textId="77777777" w:rsidR="00106652" w:rsidRPr="00673990" w:rsidRDefault="00106652" w:rsidP="00106652">
      <w:pPr>
        <w:widowControl w:val="0"/>
        <w:autoSpaceDE w:val="0"/>
        <w:autoSpaceDN w:val="0"/>
        <w:ind w:firstLine="468"/>
        <w:jc w:val="both"/>
        <w:rPr>
          <w:rFonts w:ascii="Calibri" w:eastAsia="Calibri" w:hAnsi="Calibri" w:cs="Calibri"/>
          <w:sz w:val="20"/>
          <w:szCs w:val="20"/>
        </w:rPr>
      </w:pPr>
      <w:r>
        <w:rPr>
          <w:rFonts w:ascii="Calibri" w:hAnsi="Calibri"/>
          <w:sz w:val="20"/>
          <w:szCs w:val="20"/>
        </w:rPr>
        <w:t>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5673CE67" w14:textId="77777777" w:rsidR="00106652" w:rsidRPr="00673990" w:rsidRDefault="00106652" w:rsidP="00106652">
      <w:pPr>
        <w:widowControl w:val="0"/>
        <w:autoSpaceDE w:val="0"/>
        <w:autoSpaceDN w:val="0"/>
        <w:ind w:firstLine="468"/>
        <w:jc w:val="both"/>
        <w:rPr>
          <w:rFonts w:ascii="Calibri" w:eastAsia="Calibri" w:hAnsi="Calibri" w:cs="Calibri"/>
          <w:sz w:val="20"/>
          <w:szCs w:val="20"/>
          <w:lang w:val="sr-Cyrl-RS"/>
        </w:rPr>
      </w:pPr>
    </w:p>
    <w:p w14:paraId="62FB83D4" w14:textId="77777777" w:rsidR="00AF51CB" w:rsidRPr="00673990" w:rsidRDefault="00AF51CB" w:rsidP="007C4F9D">
      <w:pPr>
        <w:jc w:val="both"/>
        <w:rPr>
          <w:rFonts w:ascii="Calibri" w:hAnsi="Calibri" w:cs="Calibri"/>
          <w:noProof/>
          <w:sz w:val="20"/>
          <w:szCs w:val="20"/>
          <w:lang w:val="sr-Cyrl-RS"/>
        </w:rPr>
      </w:pPr>
    </w:p>
    <w:p w14:paraId="40F90259" w14:textId="57120FFF" w:rsidR="00AF51CB" w:rsidRPr="00673990" w:rsidRDefault="00AF51CB" w:rsidP="007C4F9D">
      <w:pPr>
        <w:jc w:val="center"/>
        <w:rPr>
          <w:rFonts w:ascii="Calibri" w:hAnsi="Calibri" w:cs="Calibri"/>
          <w:noProof/>
          <w:sz w:val="20"/>
          <w:szCs w:val="20"/>
        </w:rPr>
      </w:pPr>
      <w:r>
        <w:rPr>
          <w:rFonts w:ascii="Calibri" w:hAnsi="Calibri"/>
          <w:sz w:val="20"/>
          <w:szCs w:val="20"/>
        </w:rPr>
        <w:t>SECRETARIATUL PROVINCIAL PENTRU EDUCAŢIE, REGLEMENTĂRI, ADMINISTRAŢIE ŞI</w:t>
      </w:r>
    </w:p>
    <w:p w14:paraId="2BDBE42E" w14:textId="77777777" w:rsidR="00AF51CB" w:rsidRPr="00673990" w:rsidRDefault="00AF51CB" w:rsidP="007C4F9D">
      <w:pPr>
        <w:jc w:val="center"/>
        <w:rPr>
          <w:rFonts w:ascii="Calibri" w:hAnsi="Calibri" w:cs="Calibri"/>
          <w:noProof/>
          <w:sz w:val="20"/>
          <w:szCs w:val="20"/>
        </w:rPr>
      </w:pPr>
      <w:r>
        <w:rPr>
          <w:rFonts w:ascii="Calibri" w:hAnsi="Calibri"/>
          <w:sz w:val="20"/>
          <w:szCs w:val="20"/>
        </w:rPr>
        <w:t xml:space="preserve"> MINORITĂŢILE NAŢIONALE - COMUNITĂŢILE NAŢIONALE</w:t>
      </w:r>
    </w:p>
    <w:p w14:paraId="2DCD7601" w14:textId="77777777" w:rsidR="00AF51CB" w:rsidRPr="00673990" w:rsidRDefault="00AF51CB" w:rsidP="007C4F9D">
      <w:pPr>
        <w:jc w:val="both"/>
        <w:rPr>
          <w:rFonts w:ascii="Calibri" w:hAnsi="Calibri" w:cs="Calibri"/>
          <w:noProof/>
          <w:sz w:val="20"/>
          <w:szCs w:val="20"/>
          <w:lang w:val="sr-Cyrl-RS"/>
        </w:rPr>
      </w:pPr>
    </w:p>
    <w:p w14:paraId="49D30D0C" w14:textId="77777777" w:rsidR="00FA35FB" w:rsidRDefault="00FA35FB" w:rsidP="007C4F9D">
      <w:pPr>
        <w:jc w:val="both"/>
        <w:rPr>
          <w:rFonts w:ascii="Calibri" w:hAnsi="Calibri" w:cs="Calibri"/>
          <w:noProof/>
          <w:sz w:val="20"/>
          <w:szCs w:val="20"/>
          <w:lang w:val="sr-Cyrl-RS"/>
        </w:rPr>
      </w:pPr>
    </w:p>
    <w:p w14:paraId="0AD61E3E" w14:textId="1F02CF2F" w:rsidR="00AF51CB" w:rsidRPr="00FA35FB" w:rsidRDefault="00AF51CB" w:rsidP="007C4F9D">
      <w:pPr>
        <w:jc w:val="both"/>
        <w:rPr>
          <w:rFonts w:ascii="Calibri" w:hAnsi="Calibri" w:cs="Calibri"/>
          <w:noProof/>
          <w:sz w:val="20"/>
          <w:szCs w:val="20"/>
        </w:rPr>
      </w:pPr>
      <w:r>
        <w:rPr>
          <w:rFonts w:ascii="Calibri" w:hAnsi="Calibri"/>
          <w:sz w:val="20"/>
          <w:szCs w:val="20"/>
        </w:rPr>
        <w:t>Numărul: 000783313 2026 09427 001 001 000 001</w:t>
      </w:r>
    </w:p>
    <w:p w14:paraId="2DDF273A" w14:textId="08196B25" w:rsidR="00AF51CB" w:rsidRPr="00673990" w:rsidRDefault="007A7E0D" w:rsidP="007C4F9D">
      <w:pPr>
        <w:jc w:val="both"/>
        <w:rPr>
          <w:rFonts w:ascii="Calibri" w:hAnsi="Calibri" w:cs="Calibri"/>
          <w:noProof/>
          <w:sz w:val="20"/>
          <w:szCs w:val="20"/>
        </w:rPr>
      </w:pPr>
      <w:r>
        <w:rPr>
          <w:rFonts w:ascii="Calibri" w:hAnsi="Calibri"/>
          <w:sz w:val="20"/>
          <w:szCs w:val="20"/>
        </w:rPr>
        <w:t>Novi Sad, 27.02.2026</w:t>
      </w:r>
    </w:p>
    <w:p w14:paraId="15590935" w14:textId="77777777" w:rsidR="004E1556" w:rsidRPr="008A51B9" w:rsidRDefault="00AF51CB" w:rsidP="007C4F9D">
      <w:pPr>
        <w:ind w:left="5016"/>
        <w:jc w:val="both"/>
        <w:rPr>
          <w:rFonts w:ascii="Calibri" w:hAnsi="Calibri" w:cs="Calibri"/>
          <w:noProof/>
          <w:sz w:val="20"/>
          <w:szCs w:val="20"/>
        </w:rPr>
      </w:pPr>
      <w:r>
        <w:rPr>
          <w:rFonts w:ascii="Calibri" w:hAnsi="Calibri"/>
          <w:sz w:val="20"/>
          <w:szCs w:val="20"/>
        </w:rPr>
        <w:t xml:space="preserve"> </w:t>
      </w:r>
    </w:p>
    <w:p w14:paraId="31325A45" w14:textId="797EF3B4" w:rsidR="00AF51CB" w:rsidRPr="008A51B9" w:rsidRDefault="004E1556" w:rsidP="007C4F9D">
      <w:pPr>
        <w:ind w:left="5016"/>
        <w:jc w:val="both"/>
        <w:rPr>
          <w:rFonts w:ascii="Calibri" w:hAnsi="Calibri" w:cs="Calibri"/>
          <w:noProof/>
          <w:sz w:val="20"/>
          <w:szCs w:val="20"/>
        </w:rPr>
      </w:pPr>
      <w:r>
        <w:rPr>
          <w:rFonts w:ascii="Calibri" w:hAnsi="Calibri"/>
          <w:sz w:val="20"/>
          <w:szCs w:val="20"/>
        </w:rPr>
        <w:t xml:space="preserve">                           SECRETAR PROVINCIAL</w:t>
      </w:r>
    </w:p>
    <w:p w14:paraId="38B769C1" w14:textId="13C0968A" w:rsidR="00106652" w:rsidRPr="008A51B9" w:rsidRDefault="00106652" w:rsidP="00106652">
      <w:pPr>
        <w:ind w:left="4956"/>
        <w:rPr>
          <w:rFonts w:ascii="Calibri" w:hAnsi="Calibri" w:cs="Calibri"/>
          <w:noProof/>
          <w:sz w:val="20"/>
          <w:szCs w:val="20"/>
        </w:rPr>
      </w:pPr>
      <w:r>
        <w:rPr>
          <w:rFonts w:ascii="Calibri" w:hAnsi="Calibri"/>
          <w:sz w:val="20"/>
          <w:szCs w:val="20"/>
        </w:rPr>
        <w:t xml:space="preserve">                                         Róbert </w:t>
      </w:r>
      <w:proofErr w:type="spellStart"/>
      <w:r>
        <w:rPr>
          <w:rFonts w:ascii="Calibri" w:hAnsi="Calibri"/>
          <w:sz w:val="20"/>
          <w:szCs w:val="20"/>
        </w:rPr>
        <w:t>Ótott</w:t>
      </w:r>
      <w:proofErr w:type="spellEnd"/>
    </w:p>
    <w:p w14:paraId="688372CB" w14:textId="44BC3EAA" w:rsidR="00581AD6" w:rsidRPr="008A51B9" w:rsidRDefault="00023FE4" w:rsidP="00F81C9E">
      <w:pPr>
        <w:tabs>
          <w:tab w:val="center" w:pos="7200"/>
        </w:tabs>
        <w:rPr>
          <w:rFonts w:ascii="Calibri" w:hAnsi="Calibri" w:cs="Calibri"/>
          <w:noProof/>
          <w:sz w:val="20"/>
          <w:szCs w:val="20"/>
        </w:rPr>
      </w:pPr>
      <w:r>
        <w:rPr>
          <w:rFonts w:ascii="Calibri" w:hAnsi="Calibri"/>
          <w:sz w:val="20"/>
          <w:szCs w:val="20"/>
        </w:rPr>
        <w:t xml:space="preserve">                           </w:t>
      </w:r>
    </w:p>
    <w:sectPr w:rsidR="00581AD6" w:rsidRPr="008A51B9" w:rsidSect="00BA1820">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1A50C8A"/>
    <w:multiLevelType w:val="hybridMultilevel"/>
    <w:tmpl w:val="5C0217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1C970D2"/>
    <w:multiLevelType w:val="hybridMultilevel"/>
    <w:tmpl w:val="E0AE1CB0"/>
    <w:lvl w:ilvl="0" w:tplc="F0A21016">
      <w:numFmt w:val="bullet"/>
      <w:lvlText w:val="–"/>
      <w:lvlJc w:val="left"/>
      <w:pPr>
        <w:tabs>
          <w:tab w:val="num" w:pos="825"/>
        </w:tabs>
        <w:ind w:left="825" w:hanging="360"/>
      </w:pPr>
      <w:rPr>
        <w:rFonts w:ascii="Calibri" w:eastAsia="Times New Roman" w:hAnsi="Calibri" w:cs="Times New Roman" w:hint="default"/>
        <w:b/>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5" w15:restartNumberingAfterBreak="0">
    <w:nsid w:val="19B436B6"/>
    <w:multiLevelType w:val="hybridMultilevel"/>
    <w:tmpl w:val="31B8C5F4"/>
    <w:lvl w:ilvl="0" w:tplc="F0A21016">
      <w:numFmt w:val="bullet"/>
      <w:lvlText w:val="–"/>
      <w:lvlJc w:val="left"/>
      <w:pPr>
        <w:ind w:left="90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DE763B6"/>
    <w:multiLevelType w:val="hybridMultilevel"/>
    <w:tmpl w:val="CC58C7DC"/>
    <w:lvl w:ilvl="0" w:tplc="DB2A9ABC">
      <w:start w:val="1"/>
      <w:numFmt w:val="decimal"/>
      <w:lvlText w:val="%1."/>
      <w:lvlJc w:val="left"/>
      <w:pPr>
        <w:ind w:left="540" w:hanging="360"/>
      </w:pPr>
      <w:rPr>
        <w:b/>
      </w:rPr>
    </w:lvl>
    <w:lvl w:ilvl="1" w:tplc="98EC068E">
      <w:start w:val="2"/>
      <w:numFmt w:val="bullet"/>
      <w:lvlText w:val="-"/>
      <w:lvlJc w:val="left"/>
      <w:pPr>
        <w:ind w:left="1440" w:hanging="360"/>
      </w:pPr>
      <w:rPr>
        <w:rFonts w:ascii="Calibri" w:eastAsia="Times New Roman" w:hAnsi="Calibri" w:cs="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250557"/>
    <w:multiLevelType w:val="hybridMultilevel"/>
    <w:tmpl w:val="FCD069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0C66A27"/>
    <w:multiLevelType w:val="hybridMultilevel"/>
    <w:tmpl w:val="42F05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D146F9"/>
    <w:multiLevelType w:val="hybridMultilevel"/>
    <w:tmpl w:val="F7701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3"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14" w15:restartNumberingAfterBreak="0">
    <w:nsid w:val="3BBA0CC5"/>
    <w:multiLevelType w:val="hybridMultilevel"/>
    <w:tmpl w:val="D734643A"/>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3F090159"/>
    <w:multiLevelType w:val="hybridMultilevel"/>
    <w:tmpl w:val="90128D5A"/>
    <w:lvl w:ilvl="0" w:tplc="2146001C">
      <w:start w:val="21"/>
      <w:numFmt w:val="bullet"/>
      <w:lvlText w:val="-"/>
      <w:lvlJc w:val="left"/>
      <w:pPr>
        <w:ind w:left="720" w:hanging="360"/>
      </w:pPr>
      <w:rPr>
        <w:rFonts w:ascii="Calibri" w:eastAsia="Times New Roman"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E6AFB"/>
    <w:multiLevelType w:val="hybridMultilevel"/>
    <w:tmpl w:val="E0EEAA6A"/>
    <w:lvl w:ilvl="0" w:tplc="54606FD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9"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0" w15:restartNumberingAfterBreak="0">
    <w:nsid w:val="647B1704"/>
    <w:multiLevelType w:val="hybridMultilevel"/>
    <w:tmpl w:val="774E6EA0"/>
    <w:lvl w:ilvl="0" w:tplc="04090001">
      <w:start w:val="1"/>
      <w:numFmt w:val="bullet"/>
      <w:lvlText w:val=""/>
      <w:lvlJc w:val="left"/>
      <w:pPr>
        <w:tabs>
          <w:tab w:val="num" w:pos="825"/>
        </w:tabs>
        <w:ind w:left="825" w:hanging="360"/>
      </w:pPr>
      <w:rPr>
        <w:rFonts w:ascii="Symbol" w:hAnsi="Symbol" w:hint="default"/>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21" w15:restartNumberingAfterBreak="0">
    <w:nsid w:val="6C746417"/>
    <w:multiLevelType w:val="hybridMultilevel"/>
    <w:tmpl w:val="0E925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A043BA3"/>
    <w:multiLevelType w:val="hybridMultilevel"/>
    <w:tmpl w:val="200A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E5863"/>
    <w:multiLevelType w:val="hybridMultilevel"/>
    <w:tmpl w:val="6E2C2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7"/>
  </w:num>
  <w:num w:numId="9">
    <w:abstractNumId w:val="2"/>
  </w:num>
  <w:num w:numId="10">
    <w:abstractNumId w:val="13"/>
  </w:num>
  <w:num w:numId="11">
    <w:abstractNumId w:val="1"/>
  </w:num>
  <w:num w:numId="12">
    <w:abstractNumId w:val="14"/>
  </w:num>
  <w:num w:numId="13">
    <w:abstractNumId w:val="2"/>
  </w:num>
  <w:num w:numId="14">
    <w:abstractNumId w:val="5"/>
  </w:num>
  <w:num w:numId="15">
    <w:abstractNumId w:val="12"/>
  </w:num>
  <w:num w:numId="16">
    <w:abstractNumId w:val="20"/>
  </w:num>
  <w:num w:numId="17">
    <w:abstractNumId w:val="4"/>
  </w:num>
  <w:num w:numId="18">
    <w:abstractNumId w:val="15"/>
  </w:num>
  <w:num w:numId="19">
    <w:abstractNumId w:val="8"/>
  </w:num>
  <w:num w:numId="20">
    <w:abstractNumId w:val="16"/>
  </w:num>
  <w:num w:numId="21">
    <w:abstractNumId w:val="6"/>
  </w:num>
  <w:num w:numId="22">
    <w:abstractNumId w:val="3"/>
  </w:num>
  <w:num w:numId="23">
    <w:abstractNumId w:val="14"/>
  </w:num>
  <w:num w:numId="24">
    <w:abstractNumId w:val="22"/>
  </w:num>
  <w:num w:numId="25">
    <w:abstractNumId w:val="23"/>
  </w:num>
  <w:num w:numId="26">
    <w:abstractNumId w:val="10"/>
  </w:num>
  <w:num w:numId="27">
    <w:abstractNumId w:val="21"/>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23FE4"/>
    <w:rsid w:val="00042ED9"/>
    <w:rsid w:val="00106652"/>
    <w:rsid w:val="00115383"/>
    <w:rsid w:val="0012726C"/>
    <w:rsid w:val="001808D3"/>
    <w:rsid w:val="00193C77"/>
    <w:rsid w:val="001A010A"/>
    <w:rsid w:val="001D405C"/>
    <w:rsid w:val="001F5B98"/>
    <w:rsid w:val="002440DA"/>
    <w:rsid w:val="0028472F"/>
    <w:rsid w:val="00291FBF"/>
    <w:rsid w:val="00293153"/>
    <w:rsid w:val="002D081C"/>
    <w:rsid w:val="0031703C"/>
    <w:rsid w:val="003249CF"/>
    <w:rsid w:val="0033261E"/>
    <w:rsid w:val="00336427"/>
    <w:rsid w:val="00347D98"/>
    <w:rsid w:val="00355A69"/>
    <w:rsid w:val="00357D40"/>
    <w:rsid w:val="00360F53"/>
    <w:rsid w:val="003D54BD"/>
    <w:rsid w:val="004377CD"/>
    <w:rsid w:val="004A7EC8"/>
    <w:rsid w:val="004B0921"/>
    <w:rsid w:val="004E1556"/>
    <w:rsid w:val="00502B92"/>
    <w:rsid w:val="005050C5"/>
    <w:rsid w:val="0056419C"/>
    <w:rsid w:val="00580178"/>
    <w:rsid w:val="005803D3"/>
    <w:rsid w:val="00581AD6"/>
    <w:rsid w:val="00583CD5"/>
    <w:rsid w:val="00584C2D"/>
    <w:rsid w:val="00586888"/>
    <w:rsid w:val="005A0B58"/>
    <w:rsid w:val="005A2B2A"/>
    <w:rsid w:val="005B0162"/>
    <w:rsid w:val="005C6114"/>
    <w:rsid w:val="005D47C8"/>
    <w:rsid w:val="005F1430"/>
    <w:rsid w:val="005F7F4C"/>
    <w:rsid w:val="006166BA"/>
    <w:rsid w:val="00620957"/>
    <w:rsid w:val="00644E16"/>
    <w:rsid w:val="00673990"/>
    <w:rsid w:val="00690EAC"/>
    <w:rsid w:val="006E776D"/>
    <w:rsid w:val="00700E32"/>
    <w:rsid w:val="0070701A"/>
    <w:rsid w:val="00707390"/>
    <w:rsid w:val="00715CF2"/>
    <w:rsid w:val="00752772"/>
    <w:rsid w:val="00761995"/>
    <w:rsid w:val="007630F6"/>
    <w:rsid w:val="00765FBF"/>
    <w:rsid w:val="007673C0"/>
    <w:rsid w:val="007814A3"/>
    <w:rsid w:val="00787A64"/>
    <w:rsid w:val="007A7E0D"/>
    <w:rsid w:val="007C1739"/>
    <w:rsid w:val="007C4F9D"/>
    <w:rsid w:val="007E6776"/>
    <w:rsid w:val="007F523B"/>
    <w:rsid w:val="008054F8"/>
    <w:rsid w:val="008236DD"/>
    <w:rsid w:val="00882344"/>
    <w:rsid w:val="008A51B9"/>
    <w:rsid w:val="008B10AC"/>
    <w:rsid w:val="008C6CF7"/>
    <w:rsid w:val="008D7279"/>
    <w:rsid w:val="008F4194"/>
    <w:rsid w:val="009012E7"/>
    <w:rsid w:val="00930D0E"/>
    <w:rsid w:val="009426A5"/>
    <w:rsid w:val="00970830"/>
    <w:rsid w:val="009765BA"/>
    <w:rsid w:val="009A2541"/>
    <w:rsid w:val="009A7EA0"/>
    <w:rsid w:val="009C2DE0"/>
    <w:rsid w:val="009C479E"/>
    <w:rsid w:val="009F5B6E"/>
    <w:rsid w:val="00A506AE"/>
    <w:rsid w:val="00A5426E"/>
    <w:rsid w:val="00A54D89"/>
    <w:rsid w:val="00A718B1"/>
    <w:rsid w:val="00AA00D2"/>
    <w:rsid w:val="00AC09AB"/>
    <w:rsid w:val="00AE1707"/>
    <w:rsid w:val="00AF51CB"/>
    <w:rsid w:val="00B35E38"/>
    <w:rsid w:val="00B4389E"/>
    <w:rsid w:val="00B50DFC"/>
    <w:rsid w:val="00B519F4"/>
    <w:rsid w:val="00B625F3"/>
    <w:rsid w:val="00B77114"/>
    <w:rsid w:val="00B815E6"/>
    <w:rsid w:val="00B91696"/>
    <w:rsid w:val="00BA1820"/>
    <w:rsid w:val="00BB7DAC"/>
    <w:rsid w:val="00BC0966"/>
    <w:rsid w:val="00BC5973"/>
    <w:rsid w:val="00BE5033"/>
    <w:rsid w:val="00C03DA4"/>
    <w:rsid w:val="00C16449"/>
    <w:rsid w:val="00C2111A"/>
    <w:rsid w:val="00C24B47"/>
    <w:rsid w:val="00C51336"/>
    <w:rsid w:val="00C708F3"/>
    <w:rsid w:val="00DA4D9C"/>
    <w:rsid w:val="00DC2326"/>
    <w:rsid w:val="00DE0235"/>
    <w:rsid w:val="00E24597"/>
    <w:rsid w:val="00E812D6"/>
    <w:rsid w:val="00EB6A97"/>
    <w:rsid w:val="00EC3801"/>
    <w:rsid w:val="00EE060C"/>
    <w:rsid w:val="00EF0F1A"/>
    <w:rsid w:val="00EF1B61"/>
    <w:rsid w:val="00EF2B6B"/>
    <w:rsid w:val="00F04038"/>
    <w:rsid w:val="00F04D43"/>
    <w:rsid w:val="00F40CAE"/>
    <w:rsid w:val="00F73090"/>
    <w:rsid w:val="00F81C9E"/>
    <w:rsid w:val="00F94626"/>
    <w:rsid w:val="00FA35FB"/>
    <w:rsid w:val="00FC49E0"/>
    <w:rsid w:val="00FF381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CB9"/>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0216">
      <w:bodyDiv w:val="1"/>
      <w:marLeft w:val="0"/>
      <w:marRight w:val="0"/>
      <w:marTop w:val="0"/>
      <w:marBottom w:val="0"/>
      <w:divBdr>
        <w:top w:val="none" w:sz="0" w:space="0" w:color="auto"/>
        <w:left w:val="none" w:sz="0" w:space="0" w:color="auto"/>
        <w:bottom w:val="none" w:sz="0" w:space="0" w:color="auto"/>
        <w:right w:val="none" w:sz="0" w:space="0" w:color="auto"/>
      </w:divBdr>
    </w:div>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329715709">
      <w:bodyDiv w:val="1"/>
      <w:marLeft w:val="0"/>
      <w:marRight w:val="0"/>
      <w:marTop w:val="0"/>
      <w:marBottom w:val="0"/>
      <w:divBdr>
        <w:top w:val="none" w:sz="0" w:space="0" w:color="auto"/>
        <w:left w:val="none" w:sz="0" w:space="0" w:color="auto"/>
        <w:bottom w:val="none" w:sz="0" w:space="0" w:color="auto"/>
        <w:right w:val="none" w:sz="0" w:space="0" w:color="auto"/>
      </w:divBdr>
    </w:div>
    <w:div w:id="442072582">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768697771">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57423543">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109424">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90411430">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303192678">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23458301">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693797526">
      <w:bodyDiv w:val="1"/>
      <w:marLeft w:val="0"/>
      <w:marRight w:val="0"/>
      <w:marTop w:val="0"/>
      <w:marBottom w:val="0"/>
      <w:divBdr>
        <w:top w:val="none" w:sz="0" w:space="0" w:color="auto"/>
        <w:left w:val="none" w:sz="0" w:space="0" w:color="auto"/>
        <w:bottom w:val="none" w:sz="0" w:space="0" w:color="auto"/>
        <w:right w:val="none" w:sz="0" w:space="0" w:color="auto"/>
      </w:divBdr>
    </w:div>
    <w:div w:id="1784958064">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21327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Adrian Čoban</cp:lastModifiedBy>
  <cp:revision>33</cp:revision>
  <cp:lastPrinted>2025-02-10T08:45:00Z</cp:lastPrinted>
  <dcterms:created xsi:type="dcterms:W3CDTF">2025-01-17T12:11:00Z</dcterms:created>
  <dcterms:modified xsi:type="dcterms:W3CDTF">2026-03-03T09:52:00Z</dcterms:modified>
</cp:coreProperties>
</file>