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10" w:rsidRPr="004D7CC6" w:rsidRDefault="004D7CC6" w:rsidP="00EA4810">
      <w:pPr>
        <w:jc w:val="center"/>
        <w:rPr>
          <w:rFonts w:asciiTheme="minorHAnsi" w:hAnsiTheme="minorHAnsi"/>
          <w:b/>
          <w:sz w:val="22"/>
          <w:szCs w:val="20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0"/>
        </w:rPr>
        <w:t xml:space="preserve">The 2014/2015 </w:t>
      </w:r>
      <w:proofErr w:type="spellStart"/>
      <w:r>
        <w:rPr>
          <w:rFonts w:asciiTheme="minorHAnsi" w:hAnsiTheme="minorHAnsi"/>
          <w:b/>
          <w:sz w:val="22"/>
          <w:szCs w:val="20"/>
        </w:rPr>
        <w:t>Programme</w:t>
      </w:r>
      <w:proofErr w:type="spellEnd"/>
      <w:r>
        <w:rPr>
          <w:rFonts w:asciiTheme="minorHAnsi" w:hAnsiTheme="minorHAnsi"/>
          <w:b/>
          <w:sz w:val="22"/>
          <w:szCs w:val="20"/>
        </w:rPr>
        <w:t xml:space="preserve"> “For </w:t>
      </w:r>
      <w:r w:rsidR="000E559C">
        <w:rPr>
          <w:rFonts w:asciiTheme="minorHAnsi" w:hAnsiTheme="minorHAnsi"/>
          <w:b/>
          <w:sz w:val="22"/>
          <w:szCs w:val="20"/>
        </w:rPr>
        <w:t>C</w:t>
      </w:r>
      <w:r>
        <w:rPr>
          <w:rFonts w:asciiTheme="minorHAnsi" w:hAnsiTheme="minorHAnsi"/>
          <w:b/>
          <w:sz w:val="22"/>
          <w:szCs w:val="20"/>
        </w:rPr>
        <w:t xml:space="preserve">leaner and </w:t>
      </w:r>
      <w:r w:rsidR="000E559C">
        <w:rPr>
          <w:rFonts w:asciiTheme="minorHAnsi" w:hAnsiTheme="minorHAnsi"/>
          <w:b/>
          <w:sz w:val="22"/>
          <w:szCs w:val="20"/>
        </w:rPr>
        <w:t>G</w:t>
      </w:r>
      <w:r>
        <w:rPr>
          <w:rFonts w:asciiTheme="minorHAnsi" w:hAnsiTheme="minorHAnsi"/>
          <w:b/>
          <w:sz w:val="22"/>
          <w:szCs w:val="20"/>
        </w:rPr>
        <w:t xml:space="preserve">reener </w:t>
      </w:r>
      <w:r w:rsidR="000E559C">
        <w:rPr>
          <w:rFonts w:asciiTheme="minorHAnsi" w:hAnsiTheme="minorHAnsi"/>
          <w:b/>
          <w:sz w:val="22"/>
          <w:szCs w:val="20"/>
        </w:rPr>
        <w:t>S</w:t>
      </w:r>
      <w:r>
        <w:rPr>
          <w:rFonts w:asciiTheme="minorHAnsi" w:hAnsiTheme="minorHAnsi"/>
          <w:b/>
          <w:sz w:val="22"/>
          <w:szCs w:val="20"/>
        </w:rPr>
        <w:t xml:space="preserve">chools in AP </w:t>
      </w:r>
      <w:proofErr w:type="spellStart"/>
      <w:r>
        <w:rPr>
          <w:rFonts w:asciiTheme="minorHAnsi" w:hAnsiTheme="minorHAnsi"/>
          <w:b/>
          <w:sz w:val="22"/>
          <w:szCs w:val="20"/>
        </w:rPr>
        <w:t>Vojvodina</w:t>
      </w:r>
      <w:proofErr w:type="spellEnd"/>
      <w:r>
        <w:rPr>
          <w:rFonts w:asciiTheme="minorHAnsi" w:hAnsiTheme="minorHAnsi"/>
          <w:b/>
          <w:sz w:val="22"/>
          <w:szCs w:val="20"/>
        </w:rPr>
        <w:t>” Prize Recipients (Educational institutions)</w:t>
      </w:r>
    </w:p>
    <w:p w:rsidR="00EA4810" w:rsidRPr="00E05D43" w:rsidRDefault="00EA4810" w:rsidP="00EA4810">
      <w:pPr>
        <w:jc w:val="both"/>
        <w:rPr>
          <w:rFonts w:asciiTheme="minorHAnsi" w:hAnsiTheme="minorHAnsi"/>
          <w:sz w:val="22"/>
          <w:szCs w:val="20"/>
        </w:rPr>
      </w:pPr>
      <w:r w:rsidRPr="00E05D43">
        <w:rPr>
          <w:rFonts w:asciiTheme="minorHAnsi" w:hAnsiTheme="minorHAnsi"/>
          <w:sz w:val="22"/>
          <w:szCs w:val="20"/>
          <w:lang w:val="sr-Latn-CS"/>
        </w:rPr>
        <w:t xml:space="preserve">          </w:t>
      </w:r>
    </w:p>
    <w:p w:rsidR="00EA4810" w:rsidRPr="00E05D43" w:rsidRDefault="00EA4810" w:rsidP="00EA4810">
      <w:pPr>
        <w:ind w:left="709"/>
        <w:jc w:val="both"/>
        <w:rPr>
          <w:rFonts w:asciiTheme="minorHAnsi" w:hAnsiTheme="minorHAnsi"/>
          <w:sz w:val="22"/>
          <w:szCs w:val="20"/>
          <w:lang w:val="sr-Cyrl-CS"/>
        </w:rPr>
      </w:pPr>
    </w:p>
    <w:tbl>
      <w:tblPr>
        <w:tblW w:w="6302" w:type="dxa"/>
        <w:jc w:val="center"/>
        <w:tblInd w:w="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383"/>
        <w:gridCol w:w="3261"/>
      </w:tblGrid>
      <w:tr w:rsidR="00EA4810" w:rsidRPr="00E05D43" w:rsidTr="00966AF1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:rsidR="00EA4810" w:rsidRPr="00E05D43" w:rsidRDefault="004D7CC6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n.</w:t>
            </w:r>
          </w:p>
        </w:tc>
        <w:tc>
          <w:tcPr>
            <w:tcW w:w="2383" w:type="dxa"/>
            <w:vAlign w:val="center"/>
          </w:tcPr>
          <w:p w:rsidR="00EA4810" w:rsidRPr="00E05D43" w:rsidRDefault="004D7CC6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Categories</w:t>
            </w:r>
          </w:p>
        </w:tc>
        <w:tc>
          <w:tcPr>
            <w:tcW w:w="3261" w:type="dxa"/>
            <w:vAlign w:val="center"/>
          </w:tcPr>
          <w:p w:rsidR="00EA4810" w:rsidRPr="00E05D43" w:rsidRDefault="004D7CC6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Institutions</w:t>
            </w:r>
          </w:p>
        </w:tc>
      </w:tr>
      <w:tr w:rsidR="00EA4810" w:rsidRPr="00E05D43" w:rsidTr="00966AF1">
        <w:trPr>
          <w:cantSplit/>
          <w:trHeight w:val="584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>1</w:t>
            </w:r>
          </w:p>
        </w:tc>
        <w:tc>
          <w:tcPr>
            <w:tcW w:w="2383" w:type="dxa"/>
            <w:vMerge w:val="restart"/>
            <w:vAlign w:val="center"/>
          </w:tcPr>
          <w:p w:rsidR="00EA4810" w:rsidRPr="00E05D43" w:rsidRDefault="004D7CC6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Pre-school educational institutions</w:t>
            </w:r>
          </w:p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4D7CC6" w:rsidP="004D7CC6">
            <w:pPr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PEU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Radost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”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Srbobran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0"/>
              </w:rPr>
              <w:t>the 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Bubamara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” nursery in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Nadalj</w:t>
            </w:r>
          </w:p>
        </w:tc>
      </w:tr>
      <w:tr w:rsidR="00EA4810" w:rsidRPr="00E05D43" w:rsidTr="00966AF1">
        <w:trPr>
          <w:cantSplit/>
          <w:trHeight w:val="584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2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4D7CC6" w:rsidP="004D7CC6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PEU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proofErr w:type="spellStart"/>
            <w:r>
              <w:rPr>
                <w:rFonts w:asciiTheme="minorHAnsi" w:hAnsiTheme="minorHAnsi"/>
                <w:sz w:val="22"/>
                <w:szCs w:val="20"/>
              </w:rPr>
              <w:t>De</w:t>
            </w:r>
            <w:r>
              <w:rPr>
                <w:rFonts w:ascii="Calibri" w:hAnsi="Calibri"/>
                <w:sz w:val="22"/>
                <w:szCs w:val="20"/>
              </w:rPr>
              <w:t>č</w:t>
            </w:r>
            <w:r>
              <w:rPr>
                <w:rFonts w:asciiTheme="minorHAnsi" w:hAnsiTheme="minorHAnsi"/>
                <w:sz w:val="22"/>
                <w:szCs w:val="20"/>
              </w:rPr>
              <w:t>ija</w:t>
            </w:r>
            <w:proofErr w:type="spellEnd"/>
            <w:r>
              <w:rPr>
                <w:rFonts w:asciiTheme="minorHAnsi" w:hAnsiTheme="minorHAnsi"/>
                <w:sz w:val="22"/>
                <w:szCs w:val="20"/>
              </w:rPr>
              <w:t xml:space="preserve"> r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adost</w:t>
            </w:r>
            <w:r>
              <w:rPr>
                <w:rFonts w:asciiTheme="minorHAnsi" w:hAnsiTheme="minorHAnsi"/>
                <w:sz w:val="22"/>
                <w:szCs w:val="20"/>
              </w:rPr>
              <w:t>”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in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Pančevo</w:t>
            </w:r>
          </w:p>
        </w:tc>
      </w:tr>
      <w:tr w:rsidR="00EA4810" w:rsidRPr="00E05D43" w:rsidTr="00966AF1">
        <w:trPr>
          <w:cantSplit/>
          <w:trHeight w:val="267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3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4D7CC6" w:rsidP="004D7CC6">
            <w:pPr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PEU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proofErr w:type="spellStart"/>
            <w:r>
              <w:rPr>
                <w:rFonts w:asciiTheme="minorHAnsi" w:hAnsiTheme="minorHAnsi"/>
                <w:sz w:val="22"/>
                <w:szCs w:val="20"/>
              </w:rPr>
              <w:t>De</w:t>
            </w:r>
            <w:r>
              <w:rPr>
                <w:rFonts w:ascii="Calibri" w:hAnsi="Calibri"/>
                <w:sz w:val="22"/>
                <w:szCs w:val="20"/>
              </w:rPr>
              <w:t>č</w:t>
            </w:r>
            <w:r>
              <w:rPr>
                <w:rFonts w:asciiTheme="minorHAnsi" w:hAnsiTheme="minorHAnsi"/>
                <w:sz w:val="22"/>
                <w:szCs w:val="20"/>
              </w:rPr>
              <w:t>ija</w:t>
            </w:r>
            <w:proofErr w:type="spellEnd"/>
            <w:r>
              <w:rPr>
                <w:rFonts w:asciiTheme="minorHAnsi" w:hAnsiTheme="minorHAnsi"/>
                <w:sz w:val="22"/>
                <w:szCs w:val="20"/>
              </w:rPr>
              <w:t xml:space="preserve"> r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adost</w:t>
            </w:r>
            <w:r>
              <w:rPr>
                <w:rFonts w:asciiTheme="minorHAnsi" w:hAnsiTheme="minorHAnsi"/>
                <w:sz w:val="22"/>
                <w:szCs w:val="20"/>
              </w:rPr>
              <w:t>”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in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Irig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Vila</w:t>
            </w:r>
            <w:r>
              <w:rPr>
                <w:rFonts w:asciiTheme="minorHAnsi" w:hAnsiTheme="minorHAnsi"/>
                <w:sz w:val="22"/>
                <w:szCs w:val="20"/>
              </w:rPr>
              <w:t>” in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Vrdnik</w:t>
            </w:r>
          </w:p>
        </w:tc>
      </w:tr>
      <w:tr w:rsidR="00EA4810" w:rsidRPr="00E05D43" w:rsidTr="00966AF1">
        <w:trPr>
          <w:cantSplit/>
          <w:trHeight w:val="265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4</w:t>
            </w:r>
          </w:p>
        </w:tc>
        <w:tc>
          <w:tcPr>
            <w:tcW w:w="2383" w:type="dxa"/>
            <w:vMerge w:val="restart"/>
            <w:vAlign w:val="center"/>
          </w:tcPr>
          <w:p w:rsidR="00EA4810" w:rsidRPr="004D7CC6" w:rsidRDefault="004D7CC6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Primary schools</w:t>
            </w:r>
          </w:p>
        </w:tc>
        <w:tc>
          <w:tcPr>
            <w:tcW w:w="3261" w:type="dxa"/>
            <w:vAlign w:val="center"/>
          </w:tcPr>
          <w:p w:rsidR="00EA4810" w:rsidRPr="00E05D43" w:rsidRDefault="004D7CC6" w:rsidP="0038397B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PS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38397B"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Đura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Jakšić</w:t>
            </w:r>
            <w:r w:rsidR="0038397B">
              <w:rPr>
                <w:rFonts w:asciiTheme="minorHAnsi" w:hAnsiTheme="minorHAnsi"/>
                <w:sz w:val="22"/>
                <w:szCs w:val="20"/>
              </w:rPr>
              <w:t>”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38397B">
              <w:rPr>
                <w:rFonts w:asciiTheme="minorHAnsi" w:hAnsiTheme="minorHAnsi"/>
                <w:sz w:val="22"/>
                <w:szCs w:val="20"/>
              </w:rPr>
              <w:t xml:space="preserve">in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Kać</w:t>
            </w:r>
          </w:p>
        </w:tc>
      </w:tr>
      <w:tr w:rsidR="00EA4810" w:rsidRPr="00E05D43" w:rsidTr="00966AF1">
        <w:trPr>
          <w:cantSplit/>
          <w:trHeight w:val="268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5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38397B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PS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Isidora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Sekulić</w:t>
            </w:r>
            <w:r>
              <w:rPr>
                <w:rFonts w:asciiTheme="minorHAnsi" w:hAnsiTheme="minorHAnsi"/>
                <w:sz w:val="22"/>
                <w:szCs w:val="20"/>
              </w:rPr>
              <w:t>”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in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Pančevo</w:t>
            </w:r>
          </w:p>
        </w:tc>
      </w:tr>
      <w:tr w:rsidR="00EA4810" w:rsidRPr="00E05D43" w:rsidTr="00966AF1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6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38397B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PS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Dositej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Obradović</w:t>
            </w:r>
            <w:r>
              <w:rPr>
                <w:rFonts w:asciiTheme="minorHAnsi" w:hAnsiTheme="minorHAnsi"/>
                <w:sz w:val="22"/>
                <w:szCs w:val="20"/>
              </w:rPr>
              <w:t>”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in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Omoljica</w:t>
            </w:r>
          </w:p>
        </w:tc>
      </w:tr>
      <w:tr w:rsidR="00EA4810" w:rsidRPr="00E05D43" w:rsidTr="00966AF1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7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38397B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PS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Dr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Boško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Vrebalov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” in 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Melenci</w:t>
            </w:r>
          </w:p>
        </w:tc>
      </w:tr>
      <w:tr w:rsidR="00EA4810" w:rsidRPr="00E05D43" w:rsidTr="00966AF1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8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38397B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PS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Moša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Pijade</w:t>
            </w:r>
            <w:r>
              <w:rPr>
                <w:rFonts w:asciiTheme="minorHAnsi" w:hAnsiTheme="minorHAnsi"/>
                <w:sz w:val="22"/>
                <w:szCs w:val="20"/>
              </w:rPr>
              <w:t>”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in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Gudurica</w:t>
            </w:r>
          </w:p>
        </w:tc>
      </w:tr>
      <w:tr w:rsidR="00EA4810" w:rsidRPr="00E05D43" w:rsidTr="00966AF1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9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38397B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PS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Žarko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Zrenjanin</w:t>
            </w:r>
            <w:r>
              <w:rPr>
                <w:rFonts w:asciiTheme="minorHAnsi" w:hAnsiTheme="minorHAnsi"/>
                <w:sz w:val="22"/>
                <w:szCs w:val="20"/>
              </w:rPr>
              <w:t>”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in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Maglić</w:t>
            </w:r>
          </w:p>
        </w:tc>
      </w:tr>
      <w:tr w:rsidR="00EA4810" w:rsidRPr="00E05D43" w:rsidTr="00966AF1">
        <w:trPr>
          <w:cantSplit/>
          <w:trHeight w:val="284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10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38397B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PS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15.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oktobar</w:t>
            </w:r>
            <w:r>
              <w:rPr>
                <w:rFonts w:asciiTheme="minorHAnsi" w:hAnsiTheme="minorHAnsi"/>
                <w:sz w:val="22"/>
                <w:szCs w:val="20"/>
              </w:rPr>
              <w:t>”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in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Pivnice</w:t>
            </w:r>
          </w:p>
        </w:tc>
      </w:tr>
      <w:tr w:rsidR="00EA4810" w:rsidRPr="00E05D43" w:rsidTr="00966AF1">
        <w:trPr>
          <w:cantSplit/>
          <w:trHeight w:val="269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11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38397B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PS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Vuk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Karadžić</w:t>
            </w:r>
            <w:r>
              <w:rPr>
                <w:rFonts w:asciiTheme="minorHAnsi" w:hAnsiTheme="minorHAnsi"/>
                <w:sz w:val="22"/>
                <w:szCs w:val="20"/>
              </w:rPr>
              <w:t>”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in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Konak</w:t>
            </w:r>
          </w:p>
        </w:tc>
      </w:tr>
      <w:tr w:rsidR="00EA4810" w:rsidRPr="00E05D43" w:rsidTr="00966AF1">
        <w:trPr>
          <w:cantSplit/>
          <w:trHeight w:val="277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12</w:t>
            </w:r>
          </w:p>
        </w:tc>
        <w:tc>
          <w:tcPr>
            <w:tcW w:w="2383" w:type="dxa"/>
            <w:vMerge w:val="restart"/>
            <w:vAlign w:val="center"/>
          </w:tcPr>
          <w:p w:rsidR="00EA4810" w:rsidRPr="0038397B" w:rsidRDefault="0038397B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Secondary schools</w:t>
            </w:r>
          </w:p>
        </w:tc>
        <w:tc>
          <w:tcPr>
            <w:tcW w:w="3261" w:type="dxa"/>
            <w:vAlign w:val="center"/>
          </w:tcPr>
          <w:p w:rsidR="00EA4810" w:rsidRPr="00E05D43" w:rsidRDefault="0038397B" w:rsidP="0038397B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Secondary Vocational School of Technical Sciences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23.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maj</w:t>
            </w:r>
            <w:r>
              <w:rPr>
                <w:rFonts w:asciiTheme="minorHAnsi" w:hAnsiTheme="minorHAnsi"/>
                <w:sz w:val="22"/>
                <w:szCs w:val="20"/>
              </w:rPr>
              <w:t>” in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Pančevo</w:t>
            </w:r>
          </w:p>
        </w:tc>
      </w:tr>
      <w:tr w:rsidR="00EA4810" w:rsidRPr="00E05D43" w:rsidTr="00966AF1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13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38397B" w:rsidP="0038397B">
            <w:pPr>
              <w:jc w:val="both"/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Secondary Vocational School of Chemistry, Food Processing and Technical Sciences 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Uroš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Predić</w:t>
            </w:r>
            <w:r>
              <w:rPr>
                <w:rFonts w:asciiTheme="minorHAnsi" w:hAnsiTheme="minorHAnsi"/>
                <w:sz w:val="22"/>
                <w:szCs w:val="20"/>
              </w:rPr>
              <w:t>”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in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Zrenjanin</w:t>
            </w:r>
          </w:p>
        </w:tc>
      </w:tr>
      <w:tr w:rsidR="00EA4810" w:rsidRPr="00E05D43" w:rsidTr="00966AF1">
        <w:trPr>
          <w:cantSplit/>
          <w:trHeight w:val="679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14</w:t>
            </w:r>
          </w:p>
        </w:tc>
        <w:tc>
          <w:tcPr>
            <w:tcW w:w="2383" w:type="dxa"/>
            <w:vMerge w:val="restart"/>
            <w:vAlign w:val="center"/>
          </w:tcPr>
          <w:p w:rsidR="00EA4810" w:rsidRPr="00E05D43" w:rsidRDefault="00570B29" w:rsidP="00570B29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 xml:space="preserve">Special education schools </w:t>
            </w:r>
          </w:p>
        </w:tc>
        <w:tc>
          <w:tcPr>
            <w:tcW w:w="3261" w:type="dxa"/>
            <w:vAlign w:val="center"/>
          </w:tcPr>
          <w:p w:rsidR="00EA4810" w:rsidRPr="00E05D43" w:rsidRDefault="00281967" w:rsidP="00281967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PS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Heroj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Pinki</w:t>
            </w:r>
            <w:r>
              <w:rPr>
                <w:rFonts w:asciiTheme="minorHAnsi" w:hAnsiTheme="minorHAnsi"/>
                <w:sz w:val="22"/>
                <w:szCs w:val="20"/>
              </w:rPr>
              <w:t>”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in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Bačka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Palanka</w:t>
            </w:r>
          </w:p>
        </w:tc>
      </w:tr>
      <w:tr w:rsidR="00EA4810" w:rsidRPr="00E05D43" w:rsidTr="00966AF1">
        <w:trPr>
          <w:cantSplit/>
          <w:trHeight w:val="679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15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281967" w:rsidP="00281967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Primary and Secondary Education School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Vuk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Karadžić</w:t>
            </w:r>
            <w:r>
              <w:rPr>
                <w:rFonts w:asciiTheme="minorHAnsi" w:hAnsiTheme="minorHAnsi"/>
                <w:sz w:val="22"/>
                <w:szCs w:val="20"/>
              </w:rPr>
              <w:t>”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Sombor</w:t>
            </w:r>
          </w:p>
        </w:tc>
      </w:tr>
    </w:tbl>
    <w:p w:rsidR="00EA4810" w:rsidRDefault="00EA4810" w:rsidP="00EA4810">
      <w:pPr>
        <w:jc w:val="both"/>
        <w:rPr>
          <w:rFonts w:asciiTheme="minorHAnsi" w:hAnsiTheme="minorHAnsi"/>
          <w:sz w:val="22"/>
          <w:szCs w:val="20"/>
          <w:lang w:val="en-GB"/>
        </w:rPr>
      </w:pPr>
    </w:p>
    <w:p w:rsidR="00EA4810" w:rsidRPr="00E05D43" w:rsidRDefault="00281967" w:rsidP="00EA4810">
      <w:pPr>
        <w:ind w:firstLine="720"/>
        <w:jc w:val="both"/>
        <w:rPr>
          <w:rFonts w:asciiTheme="minorHAnsi" w:hAnsiTheme="minorHAnsi"/>
          <w:sz w:val="22"/>
          <w:szCs w:val="20"/>
          <w:lang w:val="sr-Cyrl-CS"/>
        </w:rPr>
      </w:pPr>
      <w:r>
        <w:rPr>
          <w:rFonts w:asciiTheme="minorHAnsi" w:hAnsiTheme="minorHAnsi"/>
          <w:sz w:val="22"/>
          <w:szCs w:val="20"/>
        </w:rPr>
        <w:t>Special prizes as recognition for the five-year engagement in the 2</w:t>
      </w:r>
      <w:r w:rsidRPr="00281967">
        <w:rPr>
          <w:rFonts w:asciiTheme="minorHAnsi" w:hAnsiTheme="minorHAnsi"/>
          <w:sz w:val="22"/>
          <w:szCs w:val="20"/>
        </w:rPr>
        <w:t xml:space="preserve">014/2015 </w:t>
      </w:r>
      <w:proofErr w:type="spellStart"/>
      <w:r w:rsidRPr="00281967">
        <w:rPr>
          <w:rFonts w:asciiTheme="minorHAnsi" w:hAnsiTheme="minorHAnsi"/>
          <w:sz w:val="22"/>
          <w:szCs w:val="20"/>
        </w:rPr>
        <w:t>Programme</w:t>
      </w:r>
      <w:proofErr w:type="spellEnd"/>
      <w:r w:rsidRPr="00281967">
        <w:rPr>
          <w:rFonts w:asciiTheme="minorHAnsi" w:hAnsiTheme="minorHAnsi"/>
          <w:sz w:val="22"/>
          <w:szCs w:val="20"/>
        </w:rPr>
        <w:t xml:space="preserve"> “For </w:t>
      </w:r>
      <w:r w:rsidR="000E559C">
        <w:rPr>
          <w:rFonts w:asciiTheme="minorHAnsi" w:hAnsiTheme="minorHAnsi"/>
          <w:sz w:val="22"/>
          <w:szCs w:val="20"/>
        </w:rPr>
        <w:t>C</w:t>
      </w:r>
      <w:r w:rsidRPr="00281967">
        <w:rPr>
          <w:rFonts w:asciiTheme="minorHAnsi" w:hAnsiTheme="minorHAnsi"/>
          <w:sz w:val="22"/>
          <w:szCs w:val="20"/>
        </w:rPr>
        <w:t xml:space="preserve">leaner and </w:t>
      </w:r>
      <w:r w:rsidR="000E559C">
        <w:rPr>
          <w:rFonts w:asciiTheme="minorHAnsi" w:hAnsiTheme="minorHAnsi"/>
          <w:sz w:val="22"/>
          <w:szCs w:val="20"/>
        </w:rPr>
        <w:t>G</w:t>
      </w:r>
      <w:r w:rsidRPr="00281967">
        <w:rPr>
          <w:rFonts w:asciiTheme="minorHAnsi" w:hAnsiTheme="minorHAnsi"/>
          <w:sz w:val="22"/>
          <w:szCs w:val="20"/>
        </w:rPr>
        <w:t xml:space="preserve">reener </w:t>
      </w:r>
      <w:r w:rsidR="000E559C">
        <w:rPr>
          <w:rFonts w:asciiTheme="minorHAnsi" w:hAnsiTheme="minorHAnsi"/>
          <w:sz w:val="22"/>
          <w:szCs w:val="20"/>
        </w:rPr>
        <w:t xml:space="preserve">Schools in AP </w:t>
      </w:r>
      <w:proofErr w:type="spellStart"/>
      <w:r w:rsidR="000E559C">
        <w:rPr>
          <w:rFonts w:asciiTheme="minorHAnsi" w:hAnsiTheme="minorHAnsi"/>
          <w:sz w:val="22"/>
          <w:szCs w:val="20"/>
        </w:rPr>
        <w:t>Vojvodina</w:t>
      </w:r>
      <w:proofErr w:type="spellEnd"/>
      <w:r w:rsidR="000E559C">
        <w:rPr>
          <w:rFonts w:asciiTheme="minorHAnsi" w:hAnsiTheme="minorHAnsi"/>
          <w:sz w:val="22"/>
          <w:szCs w:val="20"/>
        </w:rPr>
        <w:t>” are</w:t>
      </w:r>
      <w:r>
        <w:rPr>
          <w:rFonts w:asciiTheme="minorHAnsi" w:hAnsiTheme="minorHAnsi"/>
          <w:sz w:val="22"/>
          <w:szCs w:val="20"/>
        </w:rPr>
        <w:t xml:space="preserve"> awarded to </w:t>
      </w:r>
      <w:r w:rsidR="00105CFB">
        <w:rPr>
          <w:rFonts w:asciiTheme="minorHAnsi" w:hAnsiTheme="minorHAnsi"/>
          <w:sz w:val="22"/>
          <w:szCs w:val="20"/>
        </w:rPr>
        <w:t xml:space="preserve">the </w:t>
      </w:r>
      <w:r>
        <w:rPr>
          <w:rFonts w:asciiTheme="minorHAnsi" w:hAnsiTheme="minorHAnsi"/>
          <w:sz w:val="22"/>
          <w:szCs w:val="20"/>
        </w:rPr>
        <w:t xml:space="preserve">following institutions: </w:t>
      </w:r>
    </w:p>
    <w:p w:rsidR="00EA4810" w:rsidRPr="00E05D43" w:rsidRDefault="00EA4810" w:rsidP="00EA4810">
      <w:pPr>
        <w:ind w:left="1418" w:hanging="2"/>
        <w:jc w:val="both"/>
        <w:rPr>
          <w:rFonts w:asciiTheme="minorHAnsi" w:hAnsiTheme="minorHAnsi"/>
          <w:sz w:val="22"/>
          <w:szCs w:val="20"/>
          <w:lang w:val="sr-Cyrl-CS"/>
        </w:rPr>
      </w:pPr>
    </w:p>
    <w:tbl>
      <w:tblPr>
        <w:tblW w:w="6412" w:type="dxa"/>
        <w:jc w:val="center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08"/>
        <w:gridCol w:w="3691"/>
      </w:tblGrid>
      <w:tr w:rsidR="00EA4810" w:rsidRPr="00E05D43" w:rsidTr="00966AF1">
        <w:trPr>
          <w:cantSplit/>
          <w:trHeight w:val="318"/>
          <w:jc w:val="center"/>
        </w:trPr>
        <w:tc>
          <w:tcPr>
            <w:tcW w:w="513" w:type="dxa"/>
            <w:vAlign w:val="center"/>
          </w:tcPr>
          <w:p w:rsidR="00EA4810" w:rsidRPr="00E05D43" w:rsidRDefault="00281967" w:rsidP="00966AF1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n.</w:t>
            </w:r>
          </w:p>
        </w:tc>
        <w:tc>
          <w:tcPr>
            <w:tcW w:w="2208" w:type="dxa"/>
            <w:vAlign w:val="center"/>
          </w:tcPr>
          <w:p w:rsidR="00EA4810" w:rsidRPr="00E05D43" w:rsidRDefault="00281967" w:rsidP="00281967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Categories</w:t>
            </w:r>
          </w:p>
        </w:tc>
        <w:tc>
          <w:tcPr>
            <w:tcW w:w="3691" w:type="dxa"/>
            <w:vAlign w:val="center"/>
          </w:tcPr>
          <w:p w:rsidR="00EA4810" w:rsidRPr="00E05D43" w:rsidRDefault="00105CFB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Institutions</w:t>
            </w:r>
          </w:p>
        </w:tc>
      </w:tr>
      <w:tr w:rsidR="00EA4810" w:rsidRPr="00E05D43" w:rsidTr="00966AF1">
        <w:trPr>
          <w:cantSplit/>
          <w:trHeight w:val="215"/>
          <w:jc w:val="center"/>
        </w:trPr>
        <w:tc>
          <w:tcPr>
            <w:tcW w:w="513" w:type="dxa"/>
            <w:vAlign w:val="center"/>
          </w:tcPr>
          <w:p w:rsidR="00EA4810" w:rsidRPr="00105CFB" w:rsidRDefault="00EA4810" w:rsidP="00105CF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105CFB">
              <w:rPr>
                <w:rFonts w:asciiTheme="minorHAnsi" w:hAnsiTheme="minorHAnsi"/>
                <w:b/>
                <w:sz w:val="22"/>
                <w:szCs w:val="20"/>
              </w:rPr>
              <w:t>1</w:t>
            </w:r>
          </w:p>
        </w:tc>
        <w:tc>
          <w:tcPr>
            <w:tcW w:w="2208" w:type="dxa"/>
            <w:vAlign w:val="center"/>
          </w:tcPr>
          <w:p w:rsidR="00EA4810" w:rsidRPr="00105CFB" w:rsidRDefault="00105CFB" w:rsidP="00105CF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105CFB">
              <w:rPr>
                <w:rFonts w:asciiTheme="minorHAnsi" w:hAnsiTheme="minorHAnsi"/>
                <w:b/>
                <w:sz w:val="22"/>
                <w:szCs w:val="20"/>
              </w:rPr>
              <w:t>Pre-school educational institutions</w:t>
            </w:r>
          </w:p>
        </w:tc>
        <w:tc>
          <w:tcPr>
            <w:tcW w:w="3691" w:type="dxa"/>
            <w:vAlign w:val="center"/>
          </w:tcPr>
          <w:p w:rsidR="00EA4810" w:rsidRPr="00E05D43" w:rsidRDefault="00105CFB" w:rsidP="00966AF1">
            <w:pPr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PEU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Radost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”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Srbobran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0"/>
              </w:rPr>
              <w:t>the “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Bubamara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” nursery in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Nadalj</w:t>
            </w:r>
          </w:p>
        </w:tc>
      </w:tr>
      <w:tr w:rsidR="00EA4810" w:rsidRPr="00E05D43" w:rsidTr="00966AF1">
        <w:trPr>
          <w:cantSplit/>
          <w:trHeight w:val="213"/>
          <w:jc w:val="center"/>
        </w:trPr>
        <w:tc>
          <w:tcPr>
            <w:tcW w:w="513" w:type="dxa"/>
            <w:vAlign w:val="center"/>
          </w:tcPr>
          <w:p w:rsidR="00EA4810" w:rsidRPr="00105CFB" w:rsidRDefault="00EA4810" w:rsidP="00105CF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105CFB">
              <w:rPr>
                <w:rFonts w:asciiTheme="minorHAnsi" w:hAnsiTheme="minorHAnsi"/>
                <w:b/>
                <w:sz w:val="22"/>
                <w:szCs w:val="20"/>
              </w:rPr>
              <w:t>2</w:t>
            </w:r>
          </w:p>
        </w:tc>
        <w:tc>
          <w:tcPr>
            <w:tcW w:w="2208" w:type="dxa"/>
            <w:vAlign w:val="center"/>
          </w:tcPr>
          <w:p w:rsidR="00EA4810" w:rsidRPr="00105CFB" w:rsidRDefault="00105CFB" w:rsidP="00105CFB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105CFB">
              <w:rPr>
                <w:rFonts w:asciiTheme="minorHAnsi" w:hAnsiTheme="minorHAnsi"/>
                <w:b/>
                <w:sz w:val="22"/>
                <w:szCs w:val="20"/>
              </w:rPr>
              <w:t>Primary schools</w:t>
            </w:r>
          </w:p>
        </w:tc>
        <w:tc>
          <w:tcPr>
            <w:tcW w:w="3691" w:type="dxa"/>
            <w:vAlign w:val="center"/>
          </w:tcPr>
          <w:p w:rsidR="00EA4810" w:rsidRPr="00E05D43" w:rsidRDefault="00105CFB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PS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Dositej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Obradović</w:t>
            </w:r>
            <w:r>
              <w:rPr>
                <w:rFonts w:asciiTheme="minorHAnsi" w:hAnsiTheme="minorHAnsi"/>
                <w:sz w:val="22"/>
                <w:szCs w:val="20"/>
              </w:rPr>
              <w:t>”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in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Omoljica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105CFB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105CFB">
              <w:rPr>
                <w:rFonts w:asciiTheme="minorHAnsi" w:hAnsiTheme="minorHAnsi"/>
                <w:b/>
                <w:sz w:val="22"/>
                <w:szCs w:val="20"/>
              </w:rPr>
              <w:t>3</w:t>
            </w:r>
          </w:p>
        </w:tc>
        <w:tc>
          <w:tcPr>
            <w:tcW w:w="2208" w:type="dxa"/>
            <w:vAlign w:val="center"/>
          </w:tcPr>
          <w:p w:rsidR="00EA4810" w:rsidRPr="00E05D43" w:rsidRDefault="00105CFB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Secondary schools</w:t>
            </w:r>
          </w:p>
        </w:tc>
        <w:tc>
          <w:tcPr>
            <w:tcW w:w="3691" w:type="dxa"/>
            <w:vAlign w:val="center"/>
          </w:tcPr>
          <w:p w:rsidR="00EA4810" w:rsidRPr="00E05D43" w:rsidRDefault="00105CFB" w:rsidP="00105CFB">
            <w:pPr>
              <w:jc w:val="both"/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 xml:space="preserve">Secondary Vocational School of Agriculture with a Student Dormitory in </w:t>
            </w:r>
            <w:proofErr w:type="spellStart"/>
            <w:r>
              <w:rPr>
                <w:rFonts w:asciiTheme="minorHAnsi" w:hAnsiTheme="minorHAnsi"/>
                <w:sz w:val="22"/>
                <w:szCs w:val="20"/>
              </w:rPr>
              <w:t>Futog</w:t>
            </w:r>
            <w:proofErr w:type="spellEnd"/>
            <w:r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</w:rPr>
            </w:pPr>
            <w:r w:rsidRPr="00E05D43">
              <w:rPr>
                <w:rFonts w:asciiTheme="minorHAnsi" w:hAnsiTheme="minorHAnsi"/>
                <w:sz w:val="22"/>
                <w:szCs w:val="20"/>
              </w:rPr>
              <w:lastRenderedPageBreak/>
              <w:t>4</w:t>
            </w:r>
          </w:p>
        </w:tc>
        <w:tc>
          <w:tcPr>
            <w:tcW w:w="2208" w:type="dxa"/>
            <w:vAlign w:val="center"/>
          </w:tcPr>
          <w:p w:rsidR="00EA4810" w:rsidRPr="00E05D43" w:rsidRDefault="00105CFB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Special education schools</w:t>
            </w:r>
          </w:p>
        </w:tc>
        <w:tc>
          <w:tcPr>
            <w:tcW w:w="3691" w:type="dxa"/>
            <w:vAlign w:val="center"/>
          </w:tcPr>
          <w:p w:rsidR="00EA4810" w:rsidRPr="00105CFB" w:rsidRDefault="00105CFB" w:rsidP="00105CFB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Primary and Secondary Education School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Milan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Petrović</w:t>
            </w:r>
            <w:r>
              <w:rPr>
                <w:rFonts w:asciiTheme="minorHAnsi" w:hAnsiTheme="minorHAnsi"/>
                <w:sz w:val="22"/>
                <w:szCs w:val="20"/>
              </w:rPr>
              <w:t>”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with a Student Dormitory in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Novi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Sad</w:t>
            </w:r>
          </w:p>
        </w:tc>
      </w:tr>
    </w:tbl>
    <w:p w:rsidR="00EA4810" w:rsidRDefault="00EA4810" w:rsidP="00EA4810">
      <w:pPr>
        <w:jc w:val="both"/>
        <w:rPr>
          <w:rFonts w:asciiTheme="minorHAnsi" w:hAnsiTheme="minorHAnsi"/>
          <w:sz w:val="22"/>
          <w:szCs w:val="20"/>
          <w:lang w:val="en-GB"/>
        </w:rPr>
      </w:pPr>
    </w:p>
    <w:p w:rsidR="00EA4810" w:rsidRPr="00E05D43" w:rsidRDefault="00BC2E4D" w:rsidP="00EA4810">
      <w:pPr>
        <w:ind w:firstLine="720"/>
        <w:jc w:val="both"/>
        <w:rPr>
          <w:rFonts w:asciiTheme="minorHAnsi" w:hAnsiTheme="minorHAnsi"/>
          <w:sz w:val="22"/>
          <w:szCs w:val="20"/>
          <w:lang w:val="sr-Cyrl-CS"/>
        </w:rPr>
      </w:pPr>
      <w:r>
        <w:rPr>
          <w:rFonts w:asciiTheme="minorHAnsi" w:hAnsiTheme="minorHAnsi"/>
          <w:sz w:val="22"/>
          <w:szCs w:val="20"/>
        </w:rPr>
        <w:t xml:space="preserve">Prizes to individuals and groups </w:t>
      </w:r>
      <w:r w:rsidR="00D30E34">
        <w:rPr>
          <w:rFonts w:asciiTheme="minorHAnsi" w:hAnsiTheme="minorHAnsi"/>
          <w:sz w:val="22"/>
          <w:szCs w:val="20"/>
        </w:rPr>
        <w:t>through internal Calls for Proposals for the 2</w:t>
      </w:r>
      <w:r w:rsidR="00D30E34" w:rsidRPr="00281967">
        <w:rPr>
          <w:rFonts w:asciiTheme="minorHAnsi" w:hAnsiTheme="minorHAnsi"/>
          <w:sz w:val="22"/>
          <w:szCs w:val="20"/>
        </w:rPr>
        <w:t xml:space="preserve">014/2015 </w:t>
      </w:r>
      <w:proofErr w:type="spellStart"/>
      <w:r w:rsidR="00D30E34" w:rsidRPr="00281967">
        <w:rPr>
          <w:rFonts w:asciiTheme="minorHAnsi" w:hAnsiTheme="minorHAnsi"/>
          <w:sz w:val="22"/>
          <w:szCs w:val="20"/>
        </w:rPr>
        <w:t>Programme</w:t>
      </w:r>
      <w:proofErr w:type="spellEnd"/>
      <w:r w:rsidR="00D30E34" w:rsidRPr="00281967">
        <w:rPr>
          <w:rFonts w:asciiTheme="minorHAnsi" w:hAnsiTheme="minorHAnsi"/>
          <w:sz w:val="22"/>
          <w:szCs w:val="20"/>
        </w:rPr>
        <w:t xml:space="preserve"> “For </w:t>
      </w:r>
      <w:r w:rsidR="000E559C">
        <w:rPr>
          <w:rFonts w:asciiTheme="minorHAnsi" w:hAnsiTheme="minorHAnsi"/>
          <w:sz w:val="22"/>
          <w:szCs w:val="20"/>
        </w:rPr>
        <w:t>C</w:t>
      </w:r>
      <w:r w:rsidR="00D30E34" w:rsidRPr="00281967">
        <w:rPr>
          <w:rFonts w:asciiTheme="minorHAnsi" w:hAnsiTheme="minorHAnsi"/>
          <w:sz w:val="22"/>
          <w:szCs w:val="20"/>
        </w:rPr>
        <w:t xml:space="preserve">leaner and </w:t>
      </w:r>
      <w:r w:rsidR="000E559C">
        <w:rPr>
          <w:rFonts w:asciiTheme="minorHAnsi" w:hAnsiTheme="minorHAnsi"/>
          <w:sz w:val="22"/>
          <w:szCs w:val="20"/>
        </w:rPr>
        <w:t>G</w:t>
      </w:r>
      <w:r w:rsidR="00D30E34" w:rsidRPr="00281967">
        <w:rPr>
          <w:rFonts w:asciiTheme="minorHAnsi" w:hAnsiTheme="minorHAnsi"/>
          <w:sz w:val="22"/>
          <w:szCs w:val="20"/>
        </w:rPr>
        <w:t xml:space="preserve">reener </w:t>
      </w:r>
      <w:r w:rsidR="000E559C">
        <w:rPr>
          <w:rFonts w:asciiTheme="minorHAnsi" w:hAnsiTheme="minorHAnsi"/>
          <w:sz w:val="22"/>
          <w:szCs w:val="20"/>
        </w:rPr>
        <w:t>S</w:t>
      </w:r>
      <w:r w:rsidR="00D30E34" w:rsidRPr="00281967">
        <w:rPr>
          <w:rFonts w:asciiTheme="minorHAnsi" w:hAnsiTheme="minorHAnsi"/>
          <w:sz w:val="22"/>
          <w:szCs w:val="20"/>
        </w:rPr>
        <w:t xml:space="preserve">chools in AP </w:t>
      </w:r>
      <w:proofErr w:type="spellStart"/>
      <w:r w:rsidR="00D30E34" w:rsidRPr="00281967">
        <w:rPr>
          <w:rFonts w:asciiTheme="minorHAnsi" w:hAnsiTheme="minorHAnsi"/>
          <w:sz w:val="22"/>
          <w:szCs w:val="20"/>
        </w:rPr>
        <w:t>Vojvodina</w:t>
      </w:r>
      <w:proofErr w:type="spellEnd"/>
      <w:r w:rsidR="00D30E34" w:rsidRPr="00281967">
        <w:rPr>
          <w:rFonts w:asciiTheme="minorHAnsi" w:hAnsiTheme="minorHAnsi"/>
          <w:sz w:val="22"/>
          <w:szCs w:val="20"/>
        </w:rPr>
        <w:t xml:space="preserve">” </w:t>
      </w:r>
      <w:r w:rsidR="00D30E34">
        <w:rPr>
          <w:rFonts w:asciiTheme="minorHAnsi" w:hAnsiTheme="minorHAnsi"/>
          <w:sz w:val="22"/>
          <w:szCs w:val="20"/>
        </w:rPr>
        <w:t xml:space="preserve">are awarded to following institutions: </w:t>
      </w:r>
    </w:p>
    <w:p w:rsidR="00EA4810" w:rsidRPr="00E05D43" w:rsidRDefault="00EA4810" w:rsidP="00EA4810">
      <w:pPr>
        <w:ind w:left="284" w:firstLine="1132"/>
        <w:jc w:val="both"/>
        <w:rPr>
          <w:rFonts w:asciiTheme="minorHAnsi" w:hAnsiTheme="minorHAnsi"/>
          <w:sz w:val="22"/>
          <w:szCs w:val="20"/>
          <w:lang w:val="sr-Cyrl-CS"/>
        </w:rPr>
      </w:pPr>
    </w:p>
    <w:tbl>
      <w:tblPr>
        <w:tblW w:w="6412" w:type="dxa"/>
        <w:jc w:val="center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08"/>
        <w:gridCol w:w="3691"/>
      </w:tblGrid>
      <w:tr w:rsidR="00EA4810" w:rsidRPr="00E05D43" w:rsidTr="00966AF1">
        <w:trPr>
          <w:cantSplit/>
          <w:trHeight w:val="318"/>
          <w:jc w:val="center"/>
        </w:trPr>
        <w:tc>
          <w:tcPr>
            <w:tcW w:w="513" w:type="dxa"/>
            <w:vAlign w:val="center"/>
          </w:tcPr>
          <w:p w:rsidR="00EA4810" w:rsidRPr="00E05D43" w:rsidRDefault="00D30E34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Latn-CS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n.</w:t>
            </w:r>
          </w:p>
        </w:tc>
        <w:tc>
          <w:tcPr>
            <w:tcW w:w="2208" w:type="dxa"/>
            <w:vAlign w:val="center"/>
          </w:tcPr>
          <w:p w:rsidR="00EA4810" w:rsidRPr="00E05D43" w:rsidRDefault="00D30E34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Latn-CS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Categories</w:t>
            </w:r>
          </w:p>
        </w:tc>
        <w:tc>
          <w:tcPr>
            <w:tcW w:w="3691" w:type="dxa"/>
            <w:vAlign w:val="center"/>
          </w:tcPr>
          <w:p w:rsidR="00EA4810" w:rsidRPr="00E05D43" w:rsidRDefault="00D30E34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Latn-CS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Institutions</w:t>
            </w:r>
          </w:p>
        </w:tc>
      </w:tr>
      <w:tr w:rsidR="00EA4810" w:rsidRPr="00E05D43" w:rsidTr="00966AF1">
        <w:trPr>
          <w:cantSplit/>
          <w:trHeight w:val="215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1</w:t>
            </w:r>
          </w:p>
        </w:tc>
        <w:tc>
          <w:tcPr>
            <w:tcW w:w="2208" w:type="dxa"/>
            <w:vMerge w:val="restart"/>
            <w:vAlign w:val="center"/>
          </w:tcPr>
          <w:p w:rsidR="00EA4810" w:rsidRPr="00E05D43" w:rsidRDefault="00D30E34" w:rsidP="00D30E3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 xml:space="preserve">Eco-friendly recycled materials picture frame </w:t>
            </w:r>
          </w:p>
        </w:tc>
        <w:tc>
          <w:tcPr>
            <w:tcW w:w="3691" w:type="dxa"/>
            <w:vAlign w:val="center"/>
          </w:tcPr>
          <w:p w:rsidR="00EA4810" w:rsidRPr="00E05D43" w:rsidRDefault="00D30E34" w:rsidP="00D30E3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PEU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Dragoljub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Udicki</w:t>
            </w:r>
            <w:r>
              <w:rPr>
                <w:rFonts w:asciiTheme="minorHAnsi" w:hAnsiTheme="minorHAnsi"/>
                <w:sz w:val="22"/>
                <w:szCs w:val="20"/>
              </w:rPr>
              <w:t>”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Kikinda</w:t>
            </w:r>
          </w:p>
        </w:tc>
      </w:tr>
      <w:tr w:rsidR="00EA4810" w:rsidRPr="00E05D43" w:rsidTr="00966AF1">
        <w:trPr>
          <w:cantSplit/>
          <w:trHeight w:val="21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2</w:t>
            </w:r>
          </w:p>
        </w:tc>
        <w:tc>
          <w:tcPr>
            <w:tcW w:w="2208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691" w:type="dxa"/>
            <w:vAlign w:val="center"/>
          </w:tcPr>
          <w:p w:rsidR="00EA4810" w:rsidRPr="00E05D43" w:rsidRDefault="00D30E34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PEU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Radost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”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Srbobran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0"/>
              </w:rPr>
              <w:t>the “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Bubamara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” nursery in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Nadalj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3</w:t>
            </w:r>
          </w:p>
        </w:tc>
        <w:tc>
          <w:tcPr>
            <w:tcW w:w="2208" w:type="dxa"/>
            <w:vAlign w:val="center"/>
          </w:tcPr>
          <w:p w:rsidR="00EA4810" w:rsidRPr="00E05D43" w:rsidRDefault="00D30E34" w:rsidP="00D30E3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 xml:space="preserve">Eco-friendly rabbit from recycled materials </w:t>
            </w:r>
          </w:p>
        </w:tc>
        <w:tc>
          <w:tcPr>
            <w:tcW w:w="3691" w:type="dxa"/>
            <w:vAlign w:val="center"/>
          </w:tcPr>
          <w:p w:rsidR="00EA4810" w:rsidRPr="00E05D43" w:rsidRDefault="00D30E34" w:rsidP="00D30E3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PEU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Radost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”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Srbobran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0"/>
              </w:rPr>
              <w:t>the “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Bubamara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” nursery in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Nadalj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4</w:t>
            </w:r>
          </w:p>
        </w:tc>
        <w:tc>
          <w:tcPr>
            <w:tcW w:w="2208" w:type="dxa"/>
            <w:vMerge w:val="restart"/>
            <w:vAlign w:val="center"/>
          </w:tcPr>
          <w:p w:rsidR="00EA4810" w:rsidRPr="00D30E34" w:rsidRDefault="00EA4810" w:rsidP="000E559C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E</w:t>
            </w:r>
            <w:r w:rsidR="000E559C">
              <w:rPr>
                <w:rFonts w:asciiTheme="minorHAnsi" w:hAnsiTheme="minorHAnsi"/>
                <w:sz w:val="22"/>
                <w:szCs w:val="20"/>
                <w:lang w:val="sr-Latn-RS"/>
              </w:rPr>
              <w:t>c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o</w:t>
            </w:r>
            <w:r w:rsidR="00D30E34">
              <w:rPr>
                <w:rFonts w:asciiTheme="minorHAnsi" w:hAnsiTheme="minorHAnsi"/>
                <w:sz w:val="22"/>
                <w:szCs w:val="20"/>
              </w:rPr>
              <w:t>-friendly newspapers</w:t>
            </w:r>
          </w:p>
        </w:tc>
        <w:tc>
          <w:tcPr>
            <w:tcW w:w="3691" w:type="dxa"/>
            <w:vAlign w:val="center"/>
          </w:tcPr>
          <w:p w:rsidR="00EA4810" w:rsidRPr="00E05D43" w:rsidRDefault="00D30E34" w:rsidP="00D30E3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PS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Branko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Radičević</w:t>
            </w:r>
            <w:r>
              <w:rPr>
                <w:rFonts w:asciiTheme="minorHAnsi" w:hAnsiTheme="minorHAnsi"/>
                <w:sz w:val="22"/>
                <w:szCs w:val="20"/>
              </w:rPr>
              <w:t>”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in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Stapar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5</w:t>
            </w:r>
          </w:p>
        </w:tc>
        <w:tc>
          <w:tcPr>
            <w:tcW w:w="2208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691" w:type="dxa"/>
            <w:vAlign w:val="center"/>
          </w:tcPr>
          <w:p w:rsidR="00EA4810" w:rsidRPr="00E05D43" w:rsidRDefault="00D30E34" w:rsidP="00D30E3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PS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Dositej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Obradović</w:t>
            </w:r>
            <w:r>
              <w:rPr>
                <w:rFonts w:asciiTheme="minorHAnsi" w:hAnsiTheme="minorHAnsi"/>
                <w:sz w:val="22"/>
                <w:szCs w:val="20"/>
              </w:rPr>
              <w:t>” in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Omoljica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6</w:t>
            </w:r>
          </w:p>
        </w:tc>
        <w:tc>
          <w:tcPr>
            <w:tcW w:w="2208" w:type="dxa"/>
            <w:vAlign w:val="center"/>
          </w:tcPr>
          <w:p w:rsidR="00EA4810" w:rsidRPr="00E05D43" w:rsidRDefault="00D30E34" w:rsidP="00D8707A">
            <w:pPr>
              <w:jc w:val="both"/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Power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Point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presentation about a significant </w:t>
            </w:r>
            <w:r w:rsidR="00D8707A">
              <w:rPr>
                <w:rFonts w:asciiTheme="minorHAnsi" w:hAnsiTheme="minorHAnsi"/>
                <w:sz w:val="22"/>
                <w:szCs w:val="20"/>
              </w:rPr>
              <w:t xml:space="preserve">date in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environmental </w:t>
            </w:r>
            <w:r w:rsidR="00D8707A">
              <w:rPr>
                <w:rFonts w:asciiTheme="minorHAnsi" w:hAnsiTheme="minorHAnsi"/>
                <w:sz w:val="22"/>
                <w:szCs w:val="20"/>
              </w:rPr>
              <w:t>science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</w:tc>
        <w:tc>
          <w:tcPr>
            <w:tcW w:w="3691" w:type="dxa"/>
            <w:vAlign w:val="center"/>
          </w:tcPr>
          <w:p w:rsidR="00EA4810" w:rsidRPr="00E05D43" w:rsidRDefault="00D30E34" w:rsidP="00D30E3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PS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Sonja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Marinković</w:t>
            </w:r>
            <w:r>
              <w:rPr>
                <w:rFonts w:asciiTheme="minorHAnsi" w:hAnsiTheme="minorHAnsi"/>
                <w:sz w:val="22"/>
                <w:szCs w:val="20"/>
              </w:rPr>
              <w:t>”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in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Mihajlovo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7</w:t>
            </w:r>
          </w:p>
        </w:tc>
        <w:tc>
          <w:tcPr>
            <w:tcW w:w="2208" w:type="dxa"/>
            <w:vAlign w:val="center"/>
          </w:tcPr>
          <w:p w:rsidR="00EA4810" w:rsidRPr="00E05D43" w:rsidRDefault="00D30E34" w:rsidP="00D30E34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 xml:space="preserve">Eco-poster </w:t>
            </w:r>
          </w:p>
        </w:tc>
        <w:tc>
          <w:tcPr>
            <w:tcW w:w="3691" w:type="dxa"/>
            <w:vAlign w:val="center"/>
          </w:tcPr>
          <w:p w:rsidR="00EA4810" w:rsidRPr="00E05D43" w:rsidRDefault="00D8707A" w:rsidP="00D8707A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 xml:space="preserve">Secondary Vocational School of Food Processing, Forestry and Chemistry in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Sremska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Mitrovica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8</w:t>
            </w:r>
          </w:p>
        </w:tc>
        <w:tc>
          <w:tcPr>
            <w:tcW w:w="2208" w:type="dxa"/>
            <w:vAlign w:val="center"/>
          </w:tcPr>
          <w:p w:rsidR="00EA4810" w:rsidRPr="00E05D43" w:rsidRDefault="00D8707A" w:rsidP="00D8707A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 xml:space="preserve">T-shirt design idea  </w:t>
            </w:r>
          </w:p>
        </w:tc>
        <w:tc>
          <w:tcPr>
            <w:tcW w:w="3691" w:type="dxa"/>
            <w:vAlign w:val="center"/>
          </w:tcPr>
          <w:p w:rsidR="00EA4810" w:rsidRPr="00E05D43" w:rsidRDefault="00D8707A" w:rsidP="00D8707A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 xml:space="preserve">Secondary Vocational School of Electrical Engineering and Technical Sciences “Nikola </w:t>
            </w:r>
            <w:proofErr w:type="spellStart"/>
            <w:r>
              <w:rPr>
                <w:rFonts w:asciiTheme="minorHAnsi" w:hAnsiTheme="minorHAnsi"/>
                <w:sz w:val="22"/>
                <w:szCs w:val="20"/>
              </w:rPr>
              <w:t>Tesla”in</w:t>
            </w:r>
            <w:proofErr w:type="spellEnd"/>
            <w:r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0"/>
              </w:rPr>
              <w:t>Pančevo</w:t>
            </w:r>
            <w:proofErr w:type="spellEnd"/>
            <w:r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9</w:t>
            </w:r>
          </w:p>
        </w:tc>
        <w:tc>
          <w:tcPr>
            <w:tcW w:w="2208" w:type="dxa"/>
            <w:vAlign w:val="center"/>
          </w:tcPr>
          <w:p w:rsidR="00EA4810" w:rsidRPr="00D8707A" w:rsidRDefault="00D8707A" w:rsidP="00966AF1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Eco-anthem</w:t>
            </w:r>
          </w:p>
        </w:tc>
        <w:tc>
          <w:tcPr>
            <w:tcW w:w="3691" w:type="dxa"/>
            <w:vAlign w:val="center"/>
          </w:tcPr>
          <w:p w:rsidR="00EA4810" w:rsidRPr="00E05D43" w:rsidRDefault="00D8707A" w:rsidP="00D8707A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PS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</w:rPr>
              <w:t>“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Boško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Palkovljević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Pinki</w:t>
            </w:r>
            <w:r>
              <w:rPr>
                <w:rFonts w:asciiTheme="minorHAnsi" w:hAnsiTheme="minorHAnsi"/>
                <w:sz w:val="22"/>
                <w:szCs w:val="20"/>
              </w:rPr>
              <w:t>” in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Stara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Pazova</w:t>
            </w:r>
          </w:p>
        </w:tc>
      </w:tr>
    </w:tbl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sr-Cyrl-CS"/>
        </w:rPr>
      </w:pPr>
    </w:p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sr-Cyrl-CS"/>
        </w:rPr>
      </w:pPr>
    </w:p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ru-RU"/>
        </w:rPr>
      </w:pPr>
    </w:p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ru-RU"/>
        </w:rPr>
      </w:pPr>
    </w:p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ru-RU"/>
        </w:rPr>
      </w:pPr>
    </w:p>
    <w:p w:rsidR="00314668" w:rsidRDefault="00314668"/>
    <w:sectPr w:rsidR="00314668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16" w:rsidRDefault="00715B16">
      <w:r>
        <w:separator/>
      </w:r>
    </w:p>
  </w:endnote>
  <w:endnote w:type="continuationSeparator" w:id="0">
    <w:p w:rsidR="00715B16" w:rsidRDefault="0071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A6" w:rsidRDefault="00EA4810" w:rsidP="003774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56A6" w:rsidRDefault="00715B16" w:rsidP="004256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A6" w:rsidRDefault="00EA4810" w:rsidP="003774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0847">
      <w:rPr>
        <w:rStyle w:val="PageNumber"/>
        <w:noProof/>
      </w:rPr>
      <w:t>1</w:t>
    </w:r>
    <w:r>
      <w:rPr>
        <w:rStyle w:val="PageNumber"/>
      </w:rPr>
      <w:fldChar w:fldCharType="end"/>
    </w:r>
  </w:p>
  <w:p w:rsidR="004256A6" w:rsidRDefault="00715B16" w:rsidP="004256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16" w:rsidRDefault="00715B16">
      <w:r>
        <w:separator/>
      </w:r>
    </w:p>
  </w:footnote>
  <w:footnote w:type="continuationSeparator" w:id="0">
    <w:p w:rsidR="00715B16" w:rsidRDefault="0071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7133"/>
    <w:multiLevelType w:val="hybridMultilevel"/>
    <w:tmpl w:val="B7D630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10"/>
    <w:rsid w:val="000E559C"/>
    <w:rsid w:val="00105CFB"/>
    <w:rsid w:val="00281967"/>
    <w:rsid w:val="00314668"/>
    <w:rsid w:val="0038397B"/>
    <w:rsid w:val="004D7CC6"/>
    <w:rsid w:val="00570B29"/>
    <w:rsid w:val="00660FF1"/>
    <w:rsid w:val="00715B16"/>
    <w:rsid w:val="008B7793"/>
    <w:rsid w:val="00BC2E4D"/>
    <w:rsid w:val="00D30E34"/>
    <w:rsid w:val="00D80847"/>
    <w:rsid w:val="00D8707A"/>
    <w:rsid w:val="00E91CFD"/>
    <w:rsid w:val="00EA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link w:val="Heading4Char"/>
    <w:qFormat/>
    <w:rsid w:val="00EA481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A481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EA4810"/>
    <w:pPr>
      <w:spacing w:before="100" w:beforeAutospacing="1" w:after="100" w:afterAutospacing="1"/>
    </w:pPr>
  </w:style>
  <w:style w:type="character" w:styleId="Strong">
    <w:name w:val="Strong"/>
    <w:qFormat/>
    <w:rsid w:val="00EA4810"/>
    <w:rPr>
      <w:b/>
      <w:bCs/>
    </w:rPr>
  </w:style>
  <w:style w:type="character" w:customStyle="1" w:styleId="apple-converted-space">
    <w:name w:val="apple-converted-space"/>
    <w:basedOn w:val="DefaultParagraphFont"/>
    <w:rsid w:val="00EA4810"/>
  </w:style>
  <w:style w:type="character" w:styleId="Hyperlink">
    <w:name w:val="Hyperlink"/>
    <w:rsid w:val="00EA4810"/>
    <w:rPr>
      <w:color w:val="0000FF"/>
      <w:u w:val="single"/>
    </w:rPr>
  </w:style>
  <w:style w:type="paragraph" w:styleId="Footer">
    <w:name w:val="footer"/>
    <w:basedOn w:val="Normal"/>
    <w:link w:val="FooterChar"/>
    <w:rsid w:val="00EA4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48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A4810"/>
  </w:style>
  <w:style w:type="paragraph" w:styleId="BalloonText">
    <w:name w:val="Balloon Text"/>
    <w:basedOn w:val="Normal"/>
    <w:link w:val="BalloonTextChar"/>
    <w:rsid w:val="00EA4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81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link w:val="Heading4Char"/>
    <w:qFormat/>
    <w:rsid w:val="00EA481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A481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EA4810"/>
    <w:pPr>
      <w:spacing w:before="100" w:beforeAutospacing="1" w:after="100" w:afterAutospacing="1"/>
    </w:pPr>
  </w:style>
  <w:style w:type="character" w:styleId="Strong">
    <w:name w:val="Strong"/>
    <w:qFormat/>
    <w:rsid w:val="00EA4810"/>
    <w:rPr>
      <w:b/>
      <w:bCs/>
    </w:rPr>
  </w:style>
  <w:style w:type="character" w:customStyle="1" w:styleId="apple-converted-space">
    <w:name w:val="apple-converted-space"/>
    <w:basedOn w:val="DefaultParagraphFont"/>
    <w:rsid w:val="00EA4810"/>
  </w:style>
  <w:style w:type="character" w:styleId="Hyperlink">
    <w:name w:val="Hyperlink"/>
    <w:rsid w:val="00EA4810"/>
    <w:rPr>
      <w:color w:val="0000FF"/>
      <w:u w:val="single"/>
    </w:rPr>
  </w:style>
  <w:style w:type="paragraph" w:styleId="Footer">
    <w:name w:val="footer"/>
    <w:basedOn w:val="Normal"/>
    <w:link w:val="FooterChar"/>
    <w:rsid w:val="00EA4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48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A4810"/>
  </w:style>
  <w:style w:type="paragraph" w:styleId="BalloonText">
    <w:name w:val="Balloon Text"/>
    <w:basedOn w:val="Normal"/>
    <w:link w:val="BalloonTextChar"/>
    <w:rsid w:val="00EA4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81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 Stankovic-Davidov</dc:creator>
  <cp:lastModifiedBy>Sonja Milović</cp:lastModifiedBy>
  <cp:revision>2</cp:revision>
  <dcterms:created xsi:type="dcterms:W3CDTF">2015-11-02T07:30:00Z</dcterms:created>
  <dcterms:modified xsi:type="dcterms:W3CDTF">2015-11-02T07:30:00Z</dcterms:modified>
</cp:coreProperties>
</file>