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D" w:rsidRPr="00895C5C" w:rsidRDefault="001B643F" w:rsidP="00C7322E">
      <w:pPr>
        <w:jc w:val="both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Podľa článku 10 Pokrajinského parlamentného uznesenia o pridelení rozpočtových prostriedkov na financovanie a spolufinancovanie programových aktivít a projektov v oblasti základného a stredného vzdelávania a výchovy a žiackeho štandardu v Autonómnej pokrajine Vojvodine (Úradný vestník APV číslo 14/</w:t>
      </w:r>
      <w:r w:rsidR="00271777">
        <w:rPr>
          <w:rFonts w:asciiTheme="minorHAnsi" w:hAnsiTheme="minorHAnsi"/>
          <w:szCs w:val="24"/>
          <w:lang w:val="sk-SK"/>
        </w:rPr>
        <w:t>20</w:t>
      </w:r>
      <w:r>
        <w:rPr>
          <w:rFonts w:asciiTheme="minorHAnsi" w:hAnsiTheme="minorHAnsi"/>
          <w:szCs w:val="24"/>
          <w:lang w:val="sk-SK"/>
        </w:rPr>
        <w:t xml:space="preserve">15) a </w:t>
      </w:r>
      <w:r w:rsidR="00493F3B" w:rsidRPr="00895C5C">
        <w:rPr>
          <w:rFonts w:asciiTheme="minorHAnsi" w:hAnsiTheme="minorHAnsi"/>
          <w:szCs w:val="24"/>
          <w:lang w:val="sk-SK"/>
        </w:rPr>
        <w:t>čl. 15 a 16 odsek 2 Pokrajinského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parl</w:t>
      </w:r>
      <w:r w:rsidR="00C7322E" w:rsidRPr="00895C5C">
        <w:rPr>
          <w:rFonts w:asciiTheme="minorHAnsi" w:hAnsiTheme="minorHAnsi"/>
          <w:szCs w:val="24"/>
          <w:lang w:val="sk-SK"/>
        </w:rPr>
        <w:t>a</w:t>
      </w:r>
      <w:r w:rsidR="00493F3B" w:rsidRPr="00895C5C">
        <w:rPr>
          <w:rFonts w:asciiTheme="minorHAnsi" w:hAnsiTheme="minorHAnsi"/>
          <w:szCs w:val="24"/>
          <w:lang w:val="sk-SK"/>
        </w:rPr>
        <w:t>m</w:t>
      </w:r>
      <w:r w:rsidR="00C7322E" w:rsidRPr="00895C5C">
        <w:rPr>
          <w:rFonts w:asciiTheme="minorHAnsi" w:hAnsiTheme="minorHAnsi"/>
          <w:szCs w:val="24"/>
          <w:lang w:val="sk-SK"/>
        </w:rPr>
        <w:t>e</w:t>
      </w:r>
      <w:r w:rsidR="00493F3B" w:rsidRPr="00895C5C">
        <w:rPr>
          <w:rFonts w:asciiTheme="minorHAnsi" w:hAnsiTheme="minorHAnsi"/>
          <w:szCs w:val="24"/>
          <w:lang w:val="sk-SK"/>
        </w:rPr>
        <w:t>ntného uznesenia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pokrajinskej správe</w:t>
      </w:r>
      <w:r w:rsidR="00C807F9">
        <w:rPr>
          <w:rFonts w:asciiTheme="minorHAnsi" w:hAnsiTheme="minorHAnsi"/>
          <w:szCs w:val="24"/>
          <w:lang w:val="sk-SK"/>
        </w:rPr>
        <w:t xml:space="preserve"> (Úradný vestník APV číslo</w:t>
      </w:r>
      <w:r w:rsidR="00895C5C" w:rsidRPr="00895C5C">
        <w:rPr>
          <w:rFonts w:asciiTheme="minorHAnsi" w:hAnsiTheme="minorHAnsi"/>
          <w:szCs w:val="24"/>
          <w:lang w:val="sk-SK"/>
        </w:rPr>
        <w:t xml:space="preserve"> 37/</w:t>
      </w:r>
      <w:r w:rsidR="00271777">
        <w:rPr>
          <w:rFonts w:asciiTheme="minorHAnsi" w:hAnsiTheme="minorHAnsi"/>
          <w:szCs w:val="24"/>
          <w:lang w:val="sk-SK"/>
        </w:rPr>
        <w:t>20</w:t>
      </w:r>
      <w:r w:rsidR="00895C5C" w:rsidRPr="00895C5C">
        <w:rPr>
          <w:rFonts w:asciiTheme="minorHAnsi" w:hAnsiTheme="minorHAnsi"/>
          <w:szCs w:val="24"/>
          <w:lang w:val="sk-SK"/>
        </w:rPr>
        <w:t>14</w:t>
      </w:r>
      <w:r w:rsidR="00C807F9">
        <w:rPr>
          <w:rFonts w:asciiTheme="minorHAnsi" w:hAnsiTheme="minorHAnsi"/>
          <w:szCs w:val="24"/>
          <w:lang w:val="sk-SK"/>
        </w:rPr>
        <w:t xml:space="preserve"> a 54/</w:t>
      </w:r>
      <w:r w:rsidR="00271777">
        <w:rPr>
          <w:rFonts w:asciiTheme="minorHAnsi" w:hAnsiTheme="minorHAnsi"/>
          <w:szCs w:val="24"/>
          <w:lang w:val="sk-SK"/>
        </w:rPr>
        <w:t>20</w:t>
      </w:r>
      <w:r w:rsidR="00C807F9">
        <w:rPr>
          <w:rFonts w:asciiTheme="minorHAnsi" w:hAnsiTheme="minorHAnsi"/>
          <w:szCs w:val="24"/>
          <w:lang w:val="sk-SK"/>
        </w:rPr>
        <w:t>14 – i. uznesenie</w:t>
      </w:r>
      <w:r w:rsidR="00895C5C" w:rsidRPr="00895C5C">
        <w:rPr>
          <w:rFonts w:asciiTheme="minorHAnsi" w:hAnsiTheme="minorHAnsi"/>
          <w:szCs w:val="24"/>
          <w:lang w:val="sk-SK"/>
        </w:rPr>
        <w:t xml:space="preserve">) </w:t>
      </w:r>
      <w:r w:rsidR="00493F3B" w:rsidRPr="00895C5C">
        <w:rPr>
          <w:rFonts w:asciiTheme="minorHAnsi" w:hAnsiTheme="minorHAnsi"/>
          <w:szCs w:val="24"/>
          <w:lang w:val="sk-SK"/>
        </w:rPr>
        <w:t>pokrajinský tajomník pre vzdelávanie, predpisy, správu a národnostné menšiny - národnostné spoločenstvá vyn</w:t>
      </w:r>
      <w:r w:rsidR="00C807F9">
        <w:rPr>
          <w:rFonts w:asciiTheme="minorHAnsi" w:hAnsiTheme="minorHAnsi"/>
          <w:szCs w:val="24"/>
          <w:lang w:val="sk-SK"/>
        </w:rPr>
        <w:t>iesol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p w:rsidR="00493F3B" w:rsidRPr="00895C5C" w:rsidRDefault="00493F3B" w:rsidP="00895C5C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PRAVIDLÁ</w:t>
      </w:r>
    </w:p>
    <w:p w:rsidR="000177D6" w:rsidRPr="000177D6" w:rsidRDefault="00895C5C" w:rsidP="000177D6">
      <w:pPr>
        <w:spacing w:line="240" w:lineRule="auto"/>
        <w:jc w:val="center"/>
        <w:rPr>
          <w:rFonts w:asciiTheme="minorHAnsi" w:hAnsiTheme="minorHAnsi"/>
          <w:b/>
          <w:bCs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O </w:t>
      </w:r>
      <w:r w:rsidR="00493F3B" w:rsidRPr="00895C5C">
        <w:rPr>
          <w:rFonts w:asciiTheme="minorHAnsi" w:hAnsiTheme="minorHAnsi"/>
          <w:b/>
          <w:szCs w:val="24"/>
          <w:lang w:val="sk-SK"/>
        </w:rPr>
        <w:t>PRIDELEN</w:t>
      </w:r>
      <w:r w:rsidRPr="00895C5C">
        <w:rPr>
          <w:rFonts w:asciiTheme="minorHAnsi" w:hAnsiTheme="minorHAnsi"/>
          <w:b/>
          <w:szCs w:val="24"/>
          <w:lang w:val="sk-SK"/>
        </w:rPr>
        <w:t xml:space="preserve">Í </w:t>
      </w:r>
      <w:r w:rsidR="00493F3B" w:rsidRPr="00895C5C">
        <w:rPr>
          <w:rFonts w:asciiTheme="minorHAnsi" w:hAnsiTheme="minorHAnsi"/>
          <w:b/>
          <w:szCs w:val="24"/>
          <w:lang w:val="sk-SK"/>
        </w:rPr>
        <w:t xml:space="preserve"> ROZPOČTOVÝCH PROSTRIEDKOV</w:t>
      </w:r>
      <w:r w:rsidR="00C7322E" w:rsidRPr="00895C5C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POKRAJIN</w:t>
      </w:r>
      <w:r w:rsidR="00C7322E" w:rsidRPr="00895C5C">
        <w:rPr>
          <w:rFonts w:asciiTheme="minorHAnsi" w:hAnsiTheme="minorHAnsi"/>
          <w:b/>
          <w:szCs w:val="24"/>
          <w:lang w:val="sk-SK"/>
        </w:rPr>
        <w:t>S</w:t>
      </w:r>
      <w:r w:rsidR="00493F3B" w:rsidRPr="00895C5C">
        <w:rPr>
          <w:rFonts w:asciiTheme="minorHAnsi" w:hAnsiTheme="minorHAnsi"/>
          <w:b/>
          <w:szCs w:val="24"/>
          <w:lang w:val="sk-SK"/>
        </w:rPr>
        <w:t>KÉHO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SEKRETARIÁTU PRE VZDELÁVANIE, PREDPISY, SPRÁVU 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NÁ</w:t>
      </w:r>
      <w:r w:rsidR="00C807F9">
        <w:rPr>
          <w:rFonts w:asciiTheme="minorHAnsi" w:hAnsiTheme="minorHAnsi"/>
          <w:b/>
          <w:szCs w:val="24"/>
          <w:lang w:val="sk-SK"/>
        </w:rPr>
        <w:t xml:space="preserve">RODNOSTNÉ MENŠINY – NÁRODNOSTNÉ </w:t>
      </w:r>
      <w:r w:rsidR="00493F3B" w:rsidRPr="00895C5C">
        <w:rPr>
          <w:rFonts w:asciiTheme="minorHAnsi" w:hAnsiTheme="minorHAnsi"/>
          <w:b/>
          <w:szCs w:val="24"/>
          <w:lang w:val="sk-SK"/>
        </w:rPr>
        <w:t>SPOLOČENSTVÁ NA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2B5AC2">
        <w:rPr>
          <w:rFonts w:asciiTheme="minorHAnsi" w:hAnsiTheme="minorHAnsi"/>
          <w:b/>
          <w:szCs w:val="24"/>
          <w:lang w:val="sk-SK"/>
        </w:rPr>
        <w:t xml:space="preserve"> FINANCOVANIE A</w:t>
      </w:r>
      <w:r w:rsidR="00877F56">
        <w:rPr>
          <w:rFonts w:asciiTheme="minorHAnsi" w:hAnsiTheme="minorHAnsi"/>
          <w:b/>
          <w:szCs w:val="24"/>
          <w:lang w:val="sk-SK"/>
        </w:rPr>
        <w:t> </w:t>
      </w:r>
      <w:r w:rsidR="00493F3B" w:rsidRPr="00895C5C">
        <w:rPr>
          <w:rFonts w:asciiTheme="minorHAnsi" w:hAnsiTheme="minorHAnsi"/>
          <w:b/>
          <w:szCs w:val="24"/>
          <w:lang w:val="sk-SK"/>
        </w:rPr>
        <w:t>SPOLUFINACOVANIE</w:t>
      </w:r>
      <w:r w:rsidR="00877F56">
        <w:rPr>
          <w:rFonts w:asciiTheme="minorHAnsi" w:hAnsiTheme="minorHAnsi"/>
          <w:b/>
          <w:szCs w:val="24"/>
          <w:lang w:val="sk-SK"/>
        </w:rPr>
        <w:t xml:space="preserve"> </w:t>
      </w:r>
      <w:r w:rsidR="000177D6">
        <w:rPr>
          <w:rFonts w:asciiTheme="minorHAnsi" w:hAnsiTheme="minorHAnsi"/>
          <w:b/>
          <w:bCs/>
          <w:szCs w:val="24"/>
          <w:lang w:val="sk-SK"/>
        </w:rPr>
        <w:t xml:space="preserve">PROJEKTU POKRAJINSKEJ VLÁDY </w:t>
      </w:r>
      <w:r w:rsidR="000177D6" w:rsidRPr="000177D6">
        <w:rPr>
          <w:rFonts w:asciiTheme="minorHAnsi" w:hAnsiTheme="minorHAnsi"/>
          <w:b/>
          <w:bCs/>
          <w:szCs w:val="24"/>
          <w:lang w:val="sk-SK"/>
        </w:rPr>
        <w:t>UVÁDZANIE DVOJJAZYČNEJ VÝUČBY V SRBSKOM A ANGLICKOM JAZYKU DO USTANOVIZNÍ VZDELÁVANIA A VÝCHOVY NA ÚZEMÍ AP VOJVODINY V ROKU 2015</w:t>
      </w:r>
    </w:p>
    <w:p w:rsidR="00493F3B" w:rsidRPr="00F558BD" w:rsidRDefault="00493F3B" w:rsidP="00F558BD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1</w:t>
      </w:r>
    </w:p>
    <w:p w:rsidR="00493F3B" w:rsidRDefault="00493F3B" w:rsidP="00C807F9">
      <w:pPr>
        <w:spacing w:line="240" w:lineRule="auto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Týmito pravidlami sa upravuj</w:t>
      </w:r>
      <w:r w:rsidR="00C807F9">
        <w:rPr>
          <w:rFonts w:asciiTheme="minorHAnsi" w:hAnsiTheme="minorHAnsi"/>
          <w:szCs w:val="24"/>
          <w:lang w:val="sk-SK"/>
        </w:rPr>
        <w:t>ú</w:t>
      </w:r>
      <w:r w:rsidR="003606D9">
        <w:rPr>
          <w:rFonts w:asciiTheme="minorHAnsi" w:hAnsiTheme="minorHAnsi"/>
          <w:szCs w:val="24"/>
          <w:lang w:val="sk-SK"/>
        </w:rPr>
        <w:t xml:space="preserve"> spôsob a kritéria rozvrhovania</w:t>
      </w:r>
      <w:r w:rsidRPr="00895C5C">
        <w:rPr>
          <w:rFonts w:asciiTheme="minorHAnsi" w:hAnsiTheme="minorHAnsi"/>
          <w:szCs w:val="24"/>
          <w:lang w:val="sk-SK"/>
        </w:rPr>
        <w:t xml:space="preserve"> rozpočtových prostriedkov </w:t>
      </w:r>
      <w:r w:rsidR="00C807F9">
        <w:rPr>
          <w:rFonts w:asciiTheme="minorHAnsi" w:hAnsiTheme="minorHAnsi"/>
          <w:szCs w:val="24"/>
          <w:lang w:val="sk-SK"/>
        </w:rPr>
        <w:t xml:space="preserve"> na</w:t>
      </w:r>
      <w:r w:rsidR="002B5AC2">
        <w:rPr>
          <w:rFonts w:asciiTheme="minorHAnsi" w:hAnsiTheme="minorHAnsi"/>
          <w:szCs w:val="24"/>
          <w:lang w:val="sk-SK"/>
        </w:rPr>
        <w:t xml:space="preserve"> financovanie a</w:t>
      </w:r>
      <w:r w:rsidR="00C807F9">
        <w:rPr>
          <w:rFonts w:asciiTheme="minorHAnsi" w:hAnsiTheme="minorHAnsi"/>
          <w:szCs w:val="24"/>
          <w:lang w:val="sk-SK"/>
        </w:rPr>
        <w:t xml:space="preserve"> </w:t>
      </w:r>
      <w:r w:rsidR="00C807F9" w:rsidRPr="00C807F9">
        <w:rPr>
          <w:rFonts w:asciiTheme="minorHAnsi" w:hAnsiTheme="minorHAnsi"/>
          <w:szCs w:val="24"/>
          <w:lang w:val="sk-SK"/>
        </w:rPr>
        <w:t xml:space="preserve">spolufinacovanie </w:t>
      </w:r>
      <w:r w:rsidR="003606D9">
        <w:rPr>
          <w:rFonts w:asciiTheme="minorHAnsi" w:hAnsiTheme="minorHAnsi"/>
          <w:szCs w:val="24"/>
          <w:lang w:val="sk-SK"/>
        </w:rPr>
        <w:t>vzdelávacích ustanovizní, ktoré sa zúčastňujú projektu Pokrajinskej vlády</w:t>
      </w:r>
      <w:r w:rsidR="003606D9" w:rsidRPr="003606D9">
        <w:rPr>
          <w:rFonts w:asciiTheme="minorHAnsi" w:hAnsiTheme="minorHAnsi"/>
          <w:b/>
          <w:bCs/>
          <w:szCs w:val="24"/>
          <w:lang w:val="sk-SK"/>
        </w:rPr>
        <w:t xml:space="preserve"> </w:t>
      </w:r>
      <w:r w:rsidR="00124FB2">
        <w:rPr>
          <w:rFonts w:asciiTheme="minorHAnsi" w:hAnsiTheme="minorHAnsi"/>
          <w:bCs/>
          <w:szCs w:val="24"/>
          <w:lang w:val="sk-SK"/>
        </w:rPr>
        <w:t>U</w:t>
      </w:r>
      <w:r w:rsidR="003606D9" w:rsidRPr="003606D9">
        <w:rPr>
          <w:rFonts w:asciiTheme="minorHAnsi" w:hAnsiTheme="minorHAnsi"/>
          <w:bCs/>
          <w:szCs w:val="24"/>
          <w:lang w:val="sk-SK"/>
        </w:rPr>
        <w:t>vádzanie dvojjazyčnej výučby v srbskom a anglickom jazyku do ustanovizní v</w:t>
      </w:r>
      <w:r w:rsidR="00124FB2">
        <w:rPr>
          <w:rFonts w:asciiTheme="minorHAnsi" w:hAnsiTheme="minorHAnsi"/>
          <w:bCs/>
          <w:szCs w:val="24"/>
          <w:lang w:val="sk-SK"/>
        </w:rPr>
        <w:t>zdelávania a výchovy na území AP V</w:t>
      </w:r>
      <w:r w:rsidR="003606D9" w:rsidRPr="003606D9">
        <w:rPr>
          <w:rFonts w:asciiTheme="minorHAnsi" w:hAnsiTheme="minorHAnsi"/>
          <w:bCs/>
          <w:szCs w:val="24"/>
          <w:lang w:val="sk-SK"/>
        </w:rPr>
        <w:t xml:space="preserve">ojvodiny </w:t>
      </w:r>
      <w:r w:rsidR="003606D9">
        <w:rPr>
          <w:rFonts w:asciiTheme="minorHAnsi" w:hAnsiTheme="minorHAnsi"/>
          <w:bCs/>
          <w:szCs w:val="24"/>
          <w:lang w:val="sk-SK"/>
        </w:rPr>
        <w:t>(ďalej: projekt).</w:t>
      </w:r>
      <w:r w:rsidR="003606D9">
        <w:rPr>
          <w:rFonts w:asciiTheme="minorHAnsi" w:hAnsiTheme="minorHAnsi"/>
          <w:szCs w:val="24"/>
          <w:lang w:val="sk-SK"/>
        </w:rPr>
        <w:t xml:space="preserve"> </w:t>
      </w:r>
    </w:p>
    <w:p w:rsidR="00124FB2" w:rsidRDefault="00124FB2" w:rsidP="00C807F9">
      <w:p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Prostriedky z odseku 1 tohto článku sa využijú na:</w:t>
      </w:r>
    </w:p>
    <w:p w:rsidR="00124FB2" w:rsidRDefault="00124FB2" w:rsidP="00124FB2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Obstaranie vybavenia vo funkcii realizácie projektu a</w:t>
      </w:r>
    </w:p>
    <w:p w:rsidR="00124FB2" w:rsidRDefault="00124FB2" w:rsidP="00124FB2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Financovanie </w:t>
      </w:r>
      <w:r w:rsidR="000A0C82">
        <w:rPr>
          <w:rFonts w:asciiTheme="minorHAnsi" w:hAnsiTheme="minorHAnsi"/>
          <w:szCs w:val="24"/>
          <w:lang w:val="sk-SK"/>
        </w:rPr>
        <w:t>vykonávateľov, ktorí sa zúčastň</w:t>
      </w:r>
      <w:r>
        <w:rPr>
          <w:rFonts w:asciiTheme="minorHAnsi" w:hAnsiTheme="minorHAnsi"/>
          <w:szCs w:val="24"/>
          <w:lang w:val="sk-SK"/>
        </w:rPr>
        <w:t>ujú v realizácii projektu dvojjazyčnej výučby,</w:t>
      </w:r>
      <w:r w:rsidR="00D70BD1" w:rsidRPr="00D70BD1">
        <w:rPr>
          <w:rFonts w:ascii="Calibri" w:hAnsi="Calibri"/>
          <w:sz w:val="22"/>
          <w:szCs w:val="22"/>
          <w:lang w:val="sk-SK"/>
        </w:rPr>
        <w:t xml:space="preserve"> </w:t>
      </w:r>
      <w:r w:rsidR="00D70BD1" w:rsidRPr="00D70BD1">
        <w:rPr>
          <w:rFonts w:asciiTheme="minorHAnsi" w:hAnsiTheme="minorHAnsi"/>
          <w:szCs w:val="24"/>
          <w:lang w:val="sk-SK"/>
        </w:rPr>
        <w:t xml:space="preserve">výdavky názorných prostriedkov, odborného zdokonaľovania zamestnancov – zaškolenie učiteľov </w:t>
      </w:r>
      <w:r w:rsidR="00D70BD1">
        <w:rPr>
          <w:rFonts w:asciiTheme="minorHAnsi" w:hAnsiTheme="minorHAnsi"/>
          <w:szCs w:val="24"/>
          <w:lang w:val="sk-SK"/>
        </w:rPr>
        <w:t>(</w:t>
      </w:r>
      <w:r w:rsidR="00D70BD1" w:rsidRPr="00D70BD1">
        <w:rPr>
          <w:rFonts w:asciiTheme="minorHAnsi" w:hAnsiTheme="minorHAnsi"/>
          <w:szCs w:val="24"/>
          <w:lang w:val="sk-SK"/>
        </w:rPr>
        <w:t>v krajine a v</w:t>
      </w:r>
      <w:r w:rsidR="00D70BD1">
        <w:rPr>
          <w:rFonts w:asciiTheme="minorHAnsi" w:hAnsiTheme="minorHAnsi"/>
          <w:szCs w:val="24"/>
          <w:lang w:val="sk-SK"/>
        </w:rPr>
        <w:t> </w:t>
      </w:r>
      <w:r w:rsidR="00D70BD1" w:rsidRPr="00D70BD1">
        <w:rPr>
          <w:rFonts w:asciiTheme="minorHAnsi" w:hAnsiTheme="minorHAnsi"/>
          <w:szCs w:val="24"/>
          <w:lang w:val="sk-SK"/>
        </w:rPr>
        <w:t>zahraničí</w:t>
      </w:r>
      <w:r w:rsidR="00D70BD1">
        <w:rPr>
          <w:rFonts w:asciiTheme="minorHAnsi" w:hAnsiTheme="minorHAnsi"/>
          <w:szCs w:val="24"/>
          <w:lang w:val="sk-SK"/>
        </w:rPr>
        <w:t>)</w:t>
      </w:r>
      <w:r w:rsidR="00D70BD1" w:rsidRPr="00D70BD1">
        <w:rPr>
          <w:rFonts w:asciiTheme="minorHAnsi" w:hAnsiTheme="minorHAnsi"/>
          <w:szCs w:val="24"/>
          <w:lang w:val="sk-SK"/>
        </w:rPr>
        <w:t>, výdavky obstarania odbornej literatúry, didaktických pomôcok a učebných pomôcok didakticko-metodickej literatúry, ročného členského za licencu  Cambrige centra a členského pre medzinár</w:t>
      </w:r>
      <w:r w:rsidR="00D70BD1">
        <w:rPr>
          <w:rFonts w:asciiTheme="minorHAnsi" w:hAnsiTheme="minorHAnsi"/>
          <w:szCs w:val="24"/>
          <w:lang w:val="sk-SK"/>
        </w:rPr>
        <w:t>odnú maturitu – IB ako aj všetkých iných výdavkov</w:t>
      </w:r>
      <w:r w:rsidR="00D70BD1" w:rsidRPr="00D70BD1">
        <w:rPr>
          <w:rFonts w:asciiTheme="minorHAnsi" w:hAnsiTheme="minorHAnsi"/>
          <w:szCs w:val="24"/>
          <w:lang w:val="sk-SK"/>
        </w:rPr>
        <w:t xml:space="preserve"> vo funkcii realizácie projektu</w:t>
      </w:r>
      <w:r w:rsidR="00D70BD1">
        <w:rPr>
          <w:rFonts w:asciiTheme="minorHAnsi" w:hAnsiTheme="minorHAnsi"/>
          <w:szCs w:val="24"/>
          <w:lang w:val="sk-SK"/>
        </w:rPr>
        <w:t>.</w:t>
      </w:r>
    </w:p>
    <w:p w:rsidR="00BD535B" w:rsidRDefault="00BD535B" w:rsidP="00BD535B">
      <w:pPr>
        <w:pStyle w:val="ListParagraph"/>
        <w:spacing w:line="240" w:lineRule="auto"/>
        <w:rPr>
          <w:rFonts w:asciiTheme="minorHAnsi" w:hAnsiTheme="minorHAnsi"/>
          <w:szCs w:val="24"/>
          <w:lang w:val="sk-SK"/>
        </w:rPr>
      </w:pPr>
    </w:p>
    <w:p w:rsidR="00BD535B" w:rsidRDefault="00BD535B" w:rsidP="007E0C7D">
      <w:pPr>
        <w:pStyle w:val="ListParagraph"/>
        <w:spacing w:line="240" w:lineRule="auto"/>
        <w:ind w:left="0"/>
        <w:jc w:val="both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Prostriedky na účely z odseku 2 tohto článku sa zabezpečujú v rozpočte Autonómnej pokrajiny Vojvodiny (ďalej: rozpočet AP Vojvodiny) a sú na osobitnom rozpočtovom oddiele</w:t>
      </w:r>
      <w:r w:rsidR="007E0C7D">
        <w:rPr>
          <w:rFonts w:asciiTheme="minorHAnsi" w:hAnsiTheme="minorHAnsi"/>
          <w:szCs w:val="24"/>
          <w:lang w:val="sk-SK"/>
        </w:rPr>
        <w:t xml:space="preserve"> Pokrajinského sekretariátu pre vzdelávanie, predpisy, správu a národnostné menšiny – národnostné spoločenstvá (ďalej: pokrajinský sekretariát).</w:t>
      </w:r>
    </w:p>
    <w:p w:rsidR="00272D54" w:rsidRDefault="00272D54" w:rsidP="007E0C7D">
      <w:pPr>
        <w:pStyle w:val="ListParagraph"/>
        <w:spacing w:line="240" w:lineRule="auto"/>
        <w:ind w:left="0"/>
        <w:jc w:val="both"/>
        <w:rPr>
          <w:rFonts w:asciiTheme="minorHAnsi" w:hAnsiTheme="minorHAnsi"/>
          <w:szCs w:val="24"/>
          <w:lang w:val="sk-SK"/>
        </w:rPr>
      </w:pPr>
    </w:p>
    <w:p w:rsidR="00272D54" w:rsidRDefault="00272D54" w:rsidP="007E0C7D">
      <w:pPr>
        <w:pStyle w:val="ListParagraph"/>
        <w:spacing w:line="240" w:lineRule="auto"/>
        <w:ind w:left="0"/>
        <w:jc w:val="both"/>
        <w:rPr>
          <w:rFonts w:asciiTheme="minorHAnsi" w:hAnsiTheme="minorHAnsi"/>
          <w:szCs w:val="24"/>
          <w:lang w:val="sk-SK"/>
        </w:rPr>
      </w:pPr>
    </w:p>
    <w:p w:rsidR="00272D54" w:rsidRPr="00124FB2" w:rsidRDefault="00272D54" w:rsidP="007E0C7D">
      <w:pPr>
        <w:pStyle w:val="ListParagraph"/>
        <w:spacing w:line="240" w:lineRule="auto"/>
        <w:ind w:left="0"/>
        <w:jc w:val="both"/>
        <w:rPr>
          <w:rFonts w:asciiTheme="minorHAnsi" w:hAnsiTheme="minorHAnsi"/>
          <w:szCs w:val="24"/>
          <w:lang w:val="sk-SK"/>
        </w:rPr>
      </w:pP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lastRenderedPageBreak/>
        <w:t>Článok 2</w:t>
      </w:r>
    </w:p>
    <w:p w:rsidR="00833B96" w:rsidRDefault="00C807F9" w:rsidP="00CA3594">
      <w:p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Právo na pridelenie prostriedkov majú </w:t>
      </w:r>
      <w:r w:rsidR="00460784">
        <w:rPr>
          <w:rFonts w:asciiTheme="minorHAnsi" w:hAnsiTheme="minorHAnsi"/>
          <w:szCs w:val="24"/>
          <w:lang w:val="sk-SK"/>
        </w:rPr>
        <w:t xml:space="preserve">ustanovizne </w:t>
      </w:r>
      <w:r w:rsidR="00833B96">
        <w:rPr>
          <w:rFonts w:asciiTheme="minorHAnsi" w:hAnsiTheme="minorHAnsi"/>
          <w:szCs w:val="24"/>
          <w:lang w:val="sk-SK"/>
        </w:rPr>
        <w:t>základného a stredného vzdelávania, ktoré sa zúčastňujú projektu:</w:t>
      </w:r>
    </w:p>
    <w:p w:rsidR="00833B96" w:rsidRDefault="00833B96" w:rsidP="00833B96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ustanovizne určené projektovou dokumentáciou ako ustanovizne v projekte,</w:t>
      </w:r>
    </w:p>
    <w:p w:rsidR="00833B96" w:rsidRDefault="00833B96" w:rsidP="00833B96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ustanovizne, ktoré sa zapojili do projektu na základe rozhodnutia lokálnej samosprávy a podľa dohody, memoranda alebo protokolu o spolupráci medzi lokálnou samosprávou a AP </w:t>
      </w:r>
      <w:r w:rsidR="007708D9">
        <w:rPr>
          <w:rFonts w:asciiTheme="minorHAnsi" w:hAnsiTheme="minorHAnsi"/>
          <w:szCs w:val="24"/>
          <w:lang w:val="sk-SK"/>
        </w:rPr>
        <w:t>Vojvodinou</w:t>
      </w:r>
      <w:r>
        <w:rPr>
          <w:rFonts w:asciiTheme="minorHAnsi" w:hAnsiTheme="minorHAnsi"/>
          <w:szCs w:val="24"/>
          <w:lang w:val="sk-SK"/>
        </w:rPr>
        <w:t>,</w:t>
      </w:r>
    </w:p>
    <w:p w:rsidR="00CA3594" w:rsidRPr="00833B96" w:rsidRDefault="00833B96" w:rsidP="00833B96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ustanovizne, ktoré Pokrajinská vláda svojím rozhodnutím zapojila do projektu</w:t>
      </w:r>
      <w:r w:rsidR="00CA3594" w:rsidRPr="00833B96">
        <w:rPr>
          <w:rFonts w:asciiTheme="minorHAnsi" w:hAnsiTheme="minorHAnsi"/>
          <w:szCs w:val="24"/>
          <w:lang w:val="sk-SK"/>
        </w:rPr>
        <w:t>.</w:t>
      </w:r>
      <w:r w:rsidR="00C807F9" w:rsidRPr="00833B96">
        <w:rPr>
          <w:rFonts w:asciiTheme="minorHAnsi" w:hAnsiTheme="minorHAnsi"/>
          <w:szCs w:val="24"/>
          <w:lang w:val="sk-SK"/>
        </w:rPr>
        <w:t xml:space="preserve"> </w:t>
      </w:r>
    </w:p>
    <w:p w:rsidR="00493F3B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3</w:t>
      </w:r>
    </w:p>
    <w:p w:rsidR="00E956EE" w:rsidRDefault="00B813DF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Projekt </w:t>
      </w:r>
      <w:r w:rsidR="00914AD3">
        <w:rPr>
          <w:rFonts w:asciiTheme="minorHAnsi" w:hAnsiTheme="minorHAnsi"/>
          <w:szCs w:val="24"/>
          <w:lang w:val="sk-SK"/>
        </w:rPr>
        <w:t>z článku 1 týchto pravidiel sa financuje, resp. spolufinancuje súbehom (ďalej: súbeh), ktorý vypisuje pokrajinský sekretariát</w:t>
      </w:r>
      <w:r>
        <w:rPr>
          <w:rFonts w:asciiTheme="minorHAnsi" w:hAnsiTheme="minorHAnsi"/>
          <w:szCs w:val="24"/>
          <w:lang w:val="sk-SK"/>
        </w:rPr>
        <w:t xml:space="preserve"> najmenej raz ročne</w:t>
      </w:r>
      <w:r w:rsidR="00914AD3">
        <w:rPr>
          <w:rFonts w:asciiTheme="minorHAnsi" w:hAnsiTheme="minorHAnsi"/>
          <w:szCs w:val="24"/>
          <w:lang w:val="sk-SK"/>
        </w:rPr>
        <w:t>, v súlade s finančným plánom pokrajinského sekretariátu.</w:t>
      </w:r>
    </w:p>
    <w:p w:rsidR="003B5E03" w:rsidRDefault="003B5E03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V súbehu sú údaje o názve aktu, na základe ktorého sa vypisuje súbeh, </w:t>
      </w:r>
      <w:r w:rsidR="008D079D">
        <w:rPr>
          <w:rFonts w:asciiTheme="minorHAnsi" w:hAnsiTheme="minorHAnsi"/>
          <w:szCs w:val="24"/>
          <w:lang w:val="sk-SK"/>
        </w:rPr>
        <w:t xml:space="preserve">o </w:t>
      </w:r>
      <w:r>
        <w:rPr>
          <w:rFonts w:asciiTheme="minorHAnsi" w:hAnsiTheme="minorHAnsi"/>
          <w:szCs w:val="24"/>
          <w:lang w:val="sk-SK"/>
        </w:rPr>
        <w:t>výške celkových prostriedkov určených na pridelenie podľa súbehu, o</w:t>
      </w:r>
      <w:r w:rsidR="008D079D">
        <w:rPr>
          <w:rFonts w:asciiTheme="minorHAnsi" w:hAnsiTheme="minorHAnsi"/>
          <w:szCs w:val="24"/>
          <w:lang w:val="sk-SK"/>
        </w:rPr>
        <w:t> </w:t>
      </w:r>
      <w:r>
        <w:rPr>
          <w:rFonts w:asciiTheme="minorHAnsi" w:hAnsiTheme="minorHAnsi"/>
          <w:szCs w:val="24"/>
          <w:lang w:val="sk-SK"/>
        </w:rPr>
        <w:t>tom</w:t>
      </w:r>
      <w:r w:rsidR="008D079D">
        <w:rPr>
          <w:rFonts w:asciiTheme="minorHAnsi" w:hAnsiTheme="minorHAnsi"/>
          <w:szCs w:val="24"/>
          <w:lang w:val="sk-SK"/>
        </w:rPr>
        <w:t>,</w:t>
      </w:r>
      <w:r>
        <w:rPr>
          <w:rFonts w:asciiTheme="minorHAnsi" w:hAnsiTheme="minorHAnsi"/>
          <w:szCs w:val="24"/>
          <w:lang w:val="sk-SK"/>
        </w:rPr>
        <w:t xml:space="preserve"> kto sa môže prihlásiť na súbeh a na ktoré účely</w:t>
      </w:r>
      <w:r w:rsidR="00652DED">
        <w:rPr>
          <w:rFonts w:asciiTheme="minorHAnsi" w:hAnsiTheme="minorHAnsi"/>
          <w:szCs w:val="24"/>
          <w:lang w:val="sk-SK"/>
        </w:rPr>
        <w:t>, kritériá, na základe ktorých sa budú posudzovať prihlášky na súbeh, resp. výška a účel prostriedkov, ktoré sa rozdeľujú, spôsob a lehota na podávanie prihlášok na súbeh, ako aj iné údaje významné na uskutočňovanie súbehu.</w:t>
      </w:r>
    </w:p>
    <w:p w:rsidR="00C27777" w:rsidRDefault="00C27777" w:rsidP="00C27777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4</w:t>
      </w:r>
    </w:p>
    <w:p w:rsidR="00C27777" w:rsidRDefault="00C27777" w:rsidP="00C27777">
      <w:pPr>
        <w:jc w:val="both"/>
        <w:rPr>
          <w:rFonts w:asciiTheme="minorHAnsi" w:hAnsiTheme="minorHAnsi"/>
          <w:szCs w:val="24"/>
          <w:lang w:val="sk-SK"/>
        </w:rPr>
      </w:pPr>
      <w:r w:rsidRPr="00C27777">
        <w:rPr>
          <w:rFonts w:asciiTheme="minorHAnsi" w:hAnsiTheme="minorHAnsi"/>
          <w:szCs w:val="24"/>
          <w:lang w:val="sk-SK"/>
        </w:rPr>
        <w:t>Súbeh sa uverejňuje</w:t>
      </w:r>
      <w:r>
        <w:rPr>
          <w:rFonts w:asciiTheme="minorHAnsi" w:hAnsiTheme="minorHAnsi"/>
          <w:szCs w:val="24"/>
          <w:lang w:val="sk-SK"/>
        </w:rPr>
        <w:t xml:space="preserve"> na úradnej</w:t>
      </w:r>
      <w:r w:rsidRPr="00C27777">
        <w:rPr>
          <w:rFonts w:asciiTheme="minorHAnsi" w:hAnsiTheme="minorHAnsi"/>
          <w:szCs w:val="24"/>
          <w:lang w:val="sk-SK"/>
        </w:rPr>
        <w:t xml:space="preserve"> webovej stránke pokrajinského sekretariátu</w:t>
      </w:r>
      <w:r>
        <w:rPr>
          <w:rFonts w:asciiTheme="minorHAnsi" w:hAnsiTheme="minorHAnsi"/>
          <w:szCs w:val="24"/>
          <w:lang w:val="sk-SK"/>
        </w:rPr>
        <w:t>, v Úradnom vestníku Autonómnej pokrajiny Vojvodiny</w:t>
      </w:r>
      <w:r w:rsidR="0060628B">
        <w:rPr>
          <w:rFonts w:asciiTheme="minorHAnsi" w:hAnsiTheme="minorHAnsi"/>
          <w:szCs w:val="24"/>
          <w:lang w:val="sk-SK"/>
        </w:rPr>
        <w:t xml:space="preserve"> a v jednom z verejných oznamovacích prostriedkov, ktorý zaokrýva celé územie AP Vojvodiny.</w:t>
      </w:r>
    </w:p>
    <w:p w:rsidR="0060628B" w:rsidRPr="00C27777" w:rsidRDefault="0060628B" w:rsidP="00C27777">
      <w:pPr>
        <w:jc w:val="both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Súbeh sa môže uverejniť aj v jazykoch národnostných menšín – národnostných spoločenstiev, ktoré sa úradne používajú v práci orgánov AP Vojvodiny.</w:t>
      </w:r>
    </w:p>
    <w:p w:rsidR="00CA3594" w:rsidRDefault="00C27777" w:rsidP="00875B15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5</w:t>
      </w:r>
    </w:p>
    <w:p w:rsidR="00875B15" w:rsidRDefault="001357D8" w:rsidP="00875B15">
      <w:pPr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Prihláška na súbeh sa odovzdáva v písomnej podobe</w:t>
      </w:r>
      <w:r w:rsidR="0091408B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na jednotnom tlačive, ktoré sa zverejňuje na </w:t>
      </w:r>
      <w:r w:rsidR="00895C5C">
        <w:rPr>
          <w:rFonts w:asciiTheme="minorHAnsi" w:hAnsiTheme="minorHAnsi"/>
          <w:szCs w:val="24"/>
          <w:lang w:val="sk-SK"/>
        </w:rPr>
        <w:t>webovej</w:t>
      </w:r>
      <w:r w:rsidRPr="00895C5C">
        <w:rPr>
          <w:rFonts w:asciiTheme="minorHAnsi" w:hAnsiTheme="minorHAnsi"/>
          <w:szCs w:val="24"/>
          <w:lang w:val="sk-SK"/>
        </w:rPr>
        <w:t xml:space="preserve"> stránke </w:t>
      </w:r>
      <w:r w:rsidR="00CA3594">
        <w:rPr>
          <w:rFonts w:asciiTheme="minorHAnsi" w:hAnsiTheme="minorHAnsi"/>
          <w:szCs w:val="24"/>
          <w:lang w:val="sk-SK"/>
        </w:rPr>
        <w:t xml:space="preserve">pokrajinského </w:t>
      </w:r>
      <w:r w:rsidR="00212027" w:rsidRP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ekretariátu a ktoré obsahuje</w:t>
      </w:r>
      <w:r w:rsidR="00CA3594">
        <w:rPr>
          <w:rFonts w:asciiTheme="minorHAnsi" w:hAnsiTheme="minorHAnsi"/>
          <w:szCs w:val="24"/>
          <w:lang w:val="sk-SK"/>
        </w:rPr>
        <w:t xml:space="preserve"> opis,</w:t>
      </w:r>
      <w:r w:rsidRPr="00895C5C">
        <w:rPr>
          <w:rFonts w:asciiTheme="minorHAnsi" w:hAnsiTheme="minorHAnsi"/>
          <w:szCs w:val="24"/>
          <w:lang w:val="sk-SK"/>
        </w:rPr>
        <w:t xml:space="preserve"> cieľ</w:t>
      </w:r>
      <w:r w:rsidR="00CA3594">
        <w:rPr>
          <w:rFonts w:asciiTheme="minorHAnsi" w:hAnsiTheme="minorHAnsi"/>
          <w:szCs w:val="24"/>
          <w:lang w:val="sk-SK"/>
        </w:rPr>
        <w:t xml:space="preserve"> a </w:t>
      </w:r>
      <w:r w:rsidRPr="00895C5C">
        <w:rPr>
          <w:rFonts w:asciiTheme="minorHAnsi" w:hAnsiTheme="minorHAnsi"/>
          <w:szCs w:val="24"/>
          <w:lang w:val="sk-SK"/>
        </w:rPr>
        <w:t>finančný plá</w:t>
      </w:r>
      <w:r w:rsidR="00212027" w:rsidRPr="00895C5C">
        <w:rPr>
          <w:rFonts w:asciiTheme="minorHAnsi" w:hAnsiTheme="minorHAnsi"/>
          <w:szCs w:val="24"/>
          <w:lang w:val="sk-SK"/>
        </w:rPr>
        <w:t>n</w:t>
      </w:r>
      <w:r w:rsidR="0091408B">
        <w:rPr>
          <w:rFonts w:asciiTheme="minorHAnsi" w:hAnsiTheme="minorHAnsi"/>
          <w:szCs w:val="24"/>
          <w:lang w:val="sk-SK"/>
        </w:rPr>
        <w:t xml:space="preserve"> </w:t>
      </w:r>
      <w:r w:rsidR="00161936">
        <w:rPr>
          <w:rFonts w:asciiTheme="minorHAnsi" w:hAnsiTheme="minorHAnsi"/>
          <w:szCs w:val="24"/>
          <w:lang w:val="sk-SK"/>
        </w:rPr>
        <w:t xml:space="preserve">programu, resp. projektu </w:t>
      </w:r>
      <w:r w:rsidR="00914AD3">
        <w:rPr>
          <w:rFonts w:asciiTheme="minorHAnsi" w:hAnsiTheme="minorHAnsi"/>
          <w:szCs w:val="24"/>
          <w:lang w:val="sk-SK"/>
        </w:rPr>
        <w:t>s lehotou realizácie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A713BB" w:rsidRPr="00875B15" w:rsidRDefault="007750A7" w:rsidP="00875B15">
      <w:pPr>
        <w:jc w:val="center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6</w:t>
      </w:r>
    </w:p>
    <w:p w:rsidR="000852A2" w:rsidRDefault="005D059A" w:rsidP="00F558BD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Spolu s prihláškou na súbeh sa podáva táto dokumentácia:</w:t>
      </w:r>
    </w:p>
    <w:p w:rsidR="00FE0107" w:rsidRPr="00FE0107" w:rsidRDefault="00FE0107" w:rsidP="00FE010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  <w:r w:rsidRPr="00FE0107">
        <w:rPr>
          <w:rFonts w:ascii="Calibri" w:hAnsi="Calibri" w:cs="Arial"/>
          <w:sz w:val="22"/>
          <w:szCs w:val="22"/>
          <w:lang w:val="sk-SK"/>
        </w:rPr>
        <w:t>fotokópia aktu o zapojení do projektu</w:t>
      </w:r>
    </w:p>
    <w:p w:rsidR="00FE0107" w:rsidRPr="00FE0107" w:rsidRDefault="00FE0107" w:rsidP="00FE010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  <w:r w:rsidRPr="00FE0107">
        <w:rPr>
          <w:rFonts w:ascii="Calibri" w:hAnsi="Calibri" w:cs="Arial"/>
          <w:sz w:val="22"/>
          <w:szCs w:val="22"/>
          <w:lang w:val="sk-SK"/>
        </w:rPr>
        <w:t>fotokópia potvrdenia o daňovom identifikačnom čísle</w:t>
      </w:r>
    </w:p>
    <w:p w:rsidR="00FE0107" w:rsidRPr="0072068A" w:rsidRDefault="00FE0107" w:rsidP="00BD75A4">
      <w:pPr>
        <w:numPr>
          <w:ilvl w:val="0"/>
          <w:numId w:val="20"/>
        </w:numPr>
        <w:spacing w:after="0" w:line="240" w:lineRule="auto"/>
        <w:rPr>
          <w:rFonts w:ascii="Calibri" w:hAnsi="Calibri" w:cs="Arial"/>
          <w:sz w:val="22"/>
          <w:szCs w:val="22"/>
          <w:lang w:val="sr-Cyrl-CS"/>
        </w:rPr>
      </w:pPr>
      <w:r w:rsidRPr="00FE0107">
        <w:rPr>
          <w:rFonts w:ascii="Calibri" w:hAnsi="Calibri" w:cs="Arial"/>
          <w:sz w:val="22"/>
          <w:szCs w:val="22"/>
          <w:lang w:val="sr-Cyrl-CS"/>
        </w:rPr>
        <w:t xml:space="preserve">fotokópia potvrdenia o zápise do súdneho registra </w:t>
      </w:r>
      <w:r w:rsidR="00AE3899">
        <w:rPr>
          <w:rFonts w:ascii="Calibri" w:hAnsi="Calibri" w:cs="Arial"/>
          <w:sz w:val="22"/>
          <w:szCs w:val="22"/>
          <w:lang w:val="sk-SK"/>
        </w:rPr>
        <w:t>príslušného súdu</w:t>
      </w:r>
      <w:r>
        <w:rPr>
          <w:rFonts w:ascii="Calibri" w:hAnsi="Calibri" w:cs="Arial"/>
          <w:sz w:val="22"/>
          <w:szCs w:val="22"/>
          <w:lang w:val="sk-SK"/>
        </w:rPr>
        <w:t>.</w:t>
      </w:r>
    </w:p>
    <w:p w:rsidR="0072068A" w:rsidRPr="004E6390" w:rsidRDefault="004E6390" w:rsidP="004E6390">
      <w:pPr>
        <w:spacing w:after="0" w:line="240" w:lineRule="auto"/>
        <w:rPr>
          <w:rFonts w:ascii="Calibri" w:hAnsi="Calibri" w:cs="Arial"/>
          <w:sz w:val="22"/>
          <w:szCs w:val="22"/>
          <w:lang w:val="sk-SK"/>
        </w:rPr>
      </w:pPr>
      <w:r>
        <w:rPr>
          <w:rFonts w:ascii="Calibri" w:hAnsi="Calibri" w:cs="Arial"/>
          <w:sz w:val="22"/>
          <w:szCs w:val="22"/>
          <w:lang w:val="sk-SK"/>
        </w:rPr>
        <w:lastRenderedPageBreak/>
        <w:t>Pokrajinský s</w:t>
      </w:r>
      <w:r w:rsidR="0072068A" w:rsidRPr="0072068A">
        <w:rPr>
          <w:rFonts w:ascii="Calibri" w:hAnsi="Calibri" w:cs="Arial"/>
          <w:sz w:val="22"/>
          <w:szCs w:val="22"/>
          <w:lang w:val="sr-Cyrl-CS"/>
        </w:rPr>
        <w:t>ekretariát si vyhradzuje právo žiadať si od podávateľa žiadosti, podľa potreby, dodatočnú dokumentáciu a informácie, resp. na pridelenie prostriedkov určiť</w:t>
      </w:r>
      <w:r>
        <w:rPr>
          <w:rFonts w:ascii="Calibri" w:hAnsi="Calibri" w:cs="Arial"/>
          <w:sz w:val="22"/>
          <w:szCs w:val="22"/>
          <w:lang w:val="sr-Cyrl-CS"/>
        </w:rPr>
        <w:t xml:space="preserve"> splnenie potrebných podmienok.</w:t>
      </w:r>
    </w:p>
    <w:p w:rsidR="0072068A" w:rsidRDefault="0072068A" w:rsidP="004E6390">
      <w:pPr>
        <w:spacing w:after="0" w:line="240" w:lineRule="auto"/>
        <w:ind w:left="540" w:hanging="540"/>
        <w:rPr>
          <w:rFonts w:ascii="Calibri" w:hAnsi="Calibri" w:cs="Arial"/>
          <w:sz w:val="22"/>
          <w:szCs w:val="22"/>
          <w:lang w:val="sk-SK"/>
        </w:rPr>
      </w:pPr>
      <w:r w:rsidRPr="0072068A">
        <w:rPr>
          <w:rFonts w:ascii="Calibri" w:hAnsi="Calibri" w:cs="Arial"/>
          <w:sz w:val="22"/>
          <w:szCs w:val="22"/>
          <w:lang w:val="sr-Cyrl-CS"/>
        </w:rPr>
        <w:t>Oneskorené alebo neúplné prihlášky sa nebudú rozoberať.</w:t>
      </w:r>
    </w:p>
    <w:p w:rsidR="004E6390" w:rsidRPr="004E6390" w:rsidRDefault="004E6390" w:rsidP="0072068A">
      <w:pPr>
        <w:spacing w:after="0" w:line="240" w:lineRule="auto"/>
        <w:ind w:left="540"/>
        <w:rPr>
          <w:rFonts w:ascii="Calibri" w:hAnsi="Calibri" w:cs="Arial"/>
          <w:sz w:val="22"/>
          <w:szCs w:val="22"/>
          <w:lang w:val="sk-SK"/>
        </w:rPr>
      </w:pPr>
    </w:p>
    <w:p w:rsidR="000852A2" w:rsidRDefault="00BF202E" w:rsidP="000852A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7</w:t>
      </w:r>
    </w:p>
    <w:p w:rsidR="0072638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Pokrajinský tajomník </w:t>
      </w:r>
      <w:r w:rsidR="00726382">
        <w:rPr>
          <w:rFonts w:asciiTheme="minorHAnsi" w:hAnsiTheme="minorHAnsi"/>
          <w:szCs w:val="24"/>
          <w:lang w:val="sk-SK"/>
        </w:rPr>
        <w:t>pre vzdelávacie úkony</w:t>
      </w:r>
      <w:r>
        <w:rPr>
          <w:rFonts w:asciiTheme="minorHAnsi" w:hAnsiTheme="minorHAnsi"/>
          <w:szCs w:val="24"/>
          <w:lang w:val="sk-SK"/>
        </w:rPr>
        <w:t xml:space="preserve"> (ďalej: pokrajinský tajomník) zriaďuje</w:t>
      </w:r>
      <w:r w:rsidR="00726382">
        <w:rPr>
          <w:rFonts w:asciiTheme="minorHAnsi" w:hAnsiTheme="minorHAnsi"/>
          <w:szCs w:val="24"/>
          <w:lang w:val="sk-SK"/>
        </w:rPr>
        <w:t xml:space="preserve"> </w:t>
      </w:r>
      <w:r w:rsidR="00AD479C">
        <w:rPr>
          <w:rFonts w:asciiTheme="minorHAnsi" w:hAnsiTheme="minorHAnsi"/>
          <w:szCs w:val="24"/>
          <w:lang w:val="sk-SK"/>
        </w:rPr>
        <w:t>k</w:t>
      </w:r>
      <w:r w:rsidR="006C1BEC">
        <w:rPr>
          <w:rFonts w:asciiTheme="minorHAnsi" w:hAnsiTheme="minorHAnsi"/>
          <w:szCs w:val="24"/>
          <w:lang w:val="sk-SK"/>
        </w:rPr>
        <w:t xml:space="preserve">omisiu na </w:t>
      </w:r>
      <w:r w:rsidR="00AD479C">
        <w:rPr>
          <w:rFonts w:asciiTheme="minorHAnsi" w:hAnsiTheme="minorHAnsi"/>
          <w:szCs w:val="24"/>
          <w:lang w:val="sk-SK"/>
        </w:rPr>
        <w:t xml:space="preserve">realizáciu súbehu na </w:t>
      </w:r>
      <w:r w:rsidR="00394A9A">
        <w:rPr>
          <w:rFonts w:asciiTheme="minorHAnsi" w:hAnsiTheme="minorHAnsi"/>
          <w:szCs w:val="24"/>
          <w:lang w:val="sk-SK"/>
        </w:rPr>
        <w:t>pridelenie prostriedkov</w:t>
      </w:r>
      <w:r w:rsidR="00807333">
        <w:rPr>
          <w:rFonts w:asciiTheme="minorHAnsi" w:hAnsiTheme="minorHAnsi"/>
          <w:szCs w:val="24"/>
          <w:lang w:val="sk-SK"/>
        </w:rPr>
        <w:t xml:space="preserve"> ustanovizniam v projekte</w:t>
      </w:r>
      <w:r w:rsidR="00394A9A">
        <w:rPr>
          <w:rFonts w:asciiTheme="minorHAnsi" w:hAnsiTheme="minorHAnsi"/>
          <w:szCs w:val="24"/>
          <w:lang w:val="sk-SK"/>
        </w:rPr>
        <w:t xml:space="preserve"> </w:t>
      </w:r>
      <w:r w:rsidR="00726382">
        <w:rPr>
          <w:rFonts w:asciiTheme="minorHAnsi" w:hAnsiTheme="minorHAnsi"/>
          <w:szCs w:val="24"/>
          <w:lang w:val="sk-SK"/>
        </w:rPr>
        <w:t>(ďalej: komisia).</w:t>
      </w:r>
    </w:p>
    <w:p w:rsidR="000852A2" w:rsidRDefault="006C1BEC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 </w:t>
      </w:r>
      <w:r w:rsidR="000852A2">
        <w:rPr>
          <w:rFonts w:asciiTheme="minorHAnsi" w:hAnsiTheme="minorHAnsi"/>
          <w:szCs w:val="24"/>
          <w:lang w:val="sk-SK"/>
        </w:rPr>
        <w:t xml:space="preserve">Komisia rozoberá </w:t>
      </w:r>
      <w:r w:rsidR="00726382">
        <w:rPr>
          <w:rFonts w:asciiTheme="minorHAnsi" w:hAnsiTheme="minorHAnsi"/>
          <w:szCs w:val="24"/>
          <w:lang w:val="sk-SK"/>
        </w:rPr>
        <w:t xml:space="preserve">zaslané </w:t>
      </w:r>
      <w:r w:rsidR="000852A2">
        <w:rPr>
          <w:rFonts w:asciiTheme="minorHAnsi" w:hAnsiTheme="minorHAnsi"/>
          <w:szCs w:val="24"/>
          <w:lang w:val="sk-SK"/>
        </w:rPr>
        <w:t>prihlášky na súbeh.</w:t>
      </w:r>
    </w:p>
    <w:p w:rsidR="000852A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Komisia určuje splnenie pr</w:t>
      </w:r>
      <w:r w:rsidR="004856D6">
        <w:rPr>
          <w:rFonts w:asciiTheme="minorHAnsi" w:hAnsiTheme="minorHAnsi"/>
          <w:szCs w:val="24"/>
          <w:lang w:val="sk-SK"/>
        </w:rPr>
        <w:t>e</w:t>
      </w:r>
      <w:r>
        <w:rPr>
          <w:rFonts w:asciiTheme="minorHAnsi" w:hAnsiTheme="minorHAnsi"/>
          <w:szCs w:val="24"/>
          <w:lang w:val="sk-SK"/>
        </w:rPr>
        <w:t>dpisom stanovených podmienok súbehu.</w:t>
      </w:r>
    </w:p>
    <w:p w:rsidR="00AF7498" w:rsidRDefault="004856D6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 rozbrat</w:t>
      </w:r>
      <w:r w:rsidR="000852A2">
        <w:rPr>
          <w:rFonts w:asciiTheme="minorHAnsi" w:hAnsiTheme="minorHAnsi"/>
          <w:szCs w:val="24"/>
          <w:lang w:val="sk-SK"/>
        </w:rPr>
        <w:t>í podaných prihlášok na súbeh komisia zostavuje zdôvodnený návrh na pridelenie prostriedkov a doručuje ho pokrajinskému tajomníkovi.</w:t>
      </w:r>
    </w:p>
    <w:p w:rsidR="00AF7498" w:rsidRDefault="00AE5343" w:rsidP="00AF7498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8</w:t>
      </w:r>
      <w:r w:rsidR="00BC1DBA">
        <w:rPr>
          <w:rFonts w:asciiTheme="minorHAnsi" w:hAnsiTheme="minorHAnsi"/>
          <w:b/>
          <w:szCs w:val="24"/>
          <w:lang w:val="sk-SK"/>
        </w:rPr>
        <w:t xml:space="preserve"> 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rozoberá návrh komisie a rozhoduje o rozvrhnutí prostriedkov užívateľom rozhodnutím.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je konečné.</w:t>
      </w:r>
    </w:p>
    <w:p w:rsidR="00BC1DBA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s tabuľkovým prehľadom, čo obsahuje údaje o pridelení prostriedkov, sa uverejňuje na webovej prezentácii pokrajinského sekretariátu.</w:t>
      </w:r>
    </w:p>
    <w:p w:rsidR="004856D6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o výsledkoch súbehu, ak zistí, že je to nevyhnutné, aj písomne upovedomí podávateľov prihlášok.</w:t>
      </w:r>
    </w:p>
    <w:p w:rsidR="00D614E3" w:rsidRPr="00D614E3" w:rsidRDefault="00D614E3" w:rsidP="00D614E3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9</w:t>
      </w:r>
    </w:p>
    <w:p w:rsidR="00DE0DE9" w:rsidRDefault="00DE0DE9" w:rsidP="00DE0DE9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Pri </w:t>
      </w:r>
      <w:r w:rsidR="00AE5343">
        <w:rPr>
          <w:rFonts w:asciiTheme="minorHAnsi" w:hAnsiTheme="minorHAnsi"/>
          <w:szCs w:val="24"/>
          <w:lang w:val="sk-SK"/>
        </w:rPr>
        <w:t xml:space="preserve">určovaní výšky prostriedkov na pridelenie </w:t>
      </w:r>
      <w:r w:rsidR="00D614E3">
        <w:rPr>
          <w:rFonts w:asciiTheme="minorHAnsi" w:hAnsiTheme="minorHAnsi"/>
          <w:szCs w:val="24"/>
          <w:lang w:val="sk-SK"/>
        </w:rPr>
        <w:t>sa uplatňujú nasledujúce kritériá</w:t>
      </w:r>
      <w:r w:rsidR="00AE5343">
        <w:rPr>
          <w:rFonts w:asciiTheme="minorHAnsi" w:hAnsiTheme="minorHAnsi"/>
          <w:szCs w:val="24"/>
          <w:lang w:val="sk-SK"/>
        </w:rPr>
        <w:t xml:space="preserve"> na účely z článku 1 odsek 2 bod 1 týchto pravidiel</w:t>
      </w:r>
      <w:r w:rsidR="00D614E3">
        <w:rPr>
          <w:rFonts w:asciiTheme="minorHAnsi" w:hAnsiTheme="minorHAnsi"/>
          <w:szCs w:val="24"/>
          <w:lang w:val="sk-SK"/>
        </w:rPr>
        <w:t>:</w:t>
      </w:r>
    </w:p>
    <w:p w:rsidR="00040659" w:rsidRDefault="00AE5343" w:rsidP="00AE5343">
      <w:pPr>
        <w:pStyle w:val="ListParagraph"/>
        <w:numPr>
          <w:ilvl w:val="0"/>
          <w:numId w:val="21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dvojjazyčných oddelení – 6 bodov</w:t>
      </w:r>
      <w:r w:rsidR="00D614E3">
        <w:rPr>
          <w:rFonts w:asciiTheme="minorHAnsi" w:hAnsiTheme="minorHAnsi"/>
          <w:szCs w:val="24"/>
          <w:lang w:val="sk-SK"/>
        </w:rPr>
        <w:t>,</w:t>
      </w:r>
    </w:p>
    <w:p w:rsidR="00D614E3" w:rsidRDefault="00AE5343" w:rsidP="00AE5343">
      <w:pPr>
        <w:pStyle w:val="ListParagraph"/>
        <w:numPr>
          <w:ilvl w:val="0"/>
          <w:numId w:val="21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vyučovacích predmetov, ktoré sa vyučujú dvojjazyčne – 4 body.</w:t>
      </w:r>
    </w:p>
    <w:p w:rsidR="00AE5343" w:rsidRDefault="00AE5343" w:rsidP="00AE5343">
      <w:pPr>
        <w:pStyle w:val="ListParagraph"/>
        <w:rPr>
          <w:rFonts w:asciiTheme="minorHAnsi" w:hAnsiTheme="minorHAnsi"/>
          <w:szCs w:val="24"/>
          <w:lang w:val="sk-SK"/>
        </w:rPr>
      </w:pPr>
    </w:p>
    <w:p w:rsidR="00AE5343" w:rsidRDefault="00AE5343" w:rsidP="00AE5343">
      <w:pPr>
        <w:pStyle w:val="ListParagraph"/>
        <w:ind w:left="0"/>
        <w:rPr>
          <w:rFonts w:asciiTheme="minorHAnsi" w:hAnsiTheme="minorHAnsi"/>
          <w:szCs w:val="24"/>
          <w:lang w:val="sk-SK"/>
        </w:rPr>
      </w:pPr>
      <w:r w:rsidRPr="00AE5343">
        <w:rPr>
          <w:rFonts w:asciiTheme="minorHAnsi" w:hAnsiTheme="minorHAnsi"/>
          <w:szCs w:val="24"/>
          <w:lang w:val="sk-SK"/>
        </w:rPr>
        <w:t xml:space="preserve">Pri určovaní výšky prostriedkov na pridelenie sa uplatňujú nasledujúce kritériá na účely z </w:t>
      </w:r>
      <w:r>
        <w:rPr>
          <w:rFonts w:asciiTheme="minorHAnsi" w:hAnsiTheme="minorHAnsi"/>
          <w:szCs w:val="24"/>
          <w:lang w:val="sk-SK"/>
        </w:rPr>
        <w:t>článku 1 odsek 2 bod 2</w:t>
      </w:r>
      <w:r w:rsidRPr="00AE5343">
        <w:rPr>
          <w:rFonts w:asciiTheme="minorHAnsi" w:hAnsiTheme="minorHAnsi"/>
          <w:szCs w:val="24"/>
          <w:lang w:val="sk-SK"/>
        </w:rPr>
        <w:t xml:space="preserve"> týchto pravidiel:</w:t>
      </w:r>
    </w:p>
    <w:p w:rsidR="00AE5343" w:rsidRDefault="00AE5343" w:rsidP="00AE5343">
      <w:pPr>
        <w:pStyle w:val="ListParagraph"/>
        <w:ind w:left="0"/>
        <w:rPr>
          <w:rFonts w:asciiTheme="minorHAnsi" w:hAnsiTheme="minorHAnsi"/>
          <w:szCs w:val="24"/>
          <w:lang w:val="sk-SK"/>
        </w:rPr>
      </w:pPr>
    </w:p>
    <w:p w:rsidR="00D614E3" w:rsidRDefault="00AE5343" w:rsidP="00AE5343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učiteľov, ktorí prednášaju v dvojjazyčnej výučbe – 3 body</w:t>
      </w:r>
      <w:r w:rsidR="00D614E3">
        <w:rPr>
          <w:rFonts w:asciiTheme="minorHAnsi" w:hAnsiTheme="minorHAnsi"/>
          <w:szCs w:val="24"/>
          <w:lang w:val="sk-SK"/>
        </w:rPr>
        <w:t>,</w:t>
      </w:r>
    </w:p>
    <w:p w:rsidR="00D614E3" w:rsidRDefault="00AE5343" w:rsidP="00AE5343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učiteľov, ktorí sa prvýkrát zapájajú do dvojjazyčnej výučby – 2 body</w:t>
      </w:r>
      <w:r w:rsidR="00D614E3">
        <w:rPr>
          <w:rFonts w:asciiTheme="minorHAnsi" w:hAnsiTheme="minorHAnsi"/>
          <w:szCs w:val="24"/>
          <w:lang w:val="sk-SK"/>
        </w:rPr>
        <w:t>,</w:t>
      </w:r>
    </w:p>
    <w:p w:rsidR="00D614E3" w:rsidRDefault="00AE5343" w:rsidP="00AE5343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žiakov v dvojjazyčnej výučbe – 5 bodov</w:t>
      </w:r>
      <w:r w:rsidR="00D614E3">
        <w:rPr>
          <w:rFonts w:asciiTheme="minorHAnsi" w:hAnsiTheme="minorHAnsi"/>
          <w:szCs w:val="24"/>
          <w:lang w:val="sk-SK"/>
        </w:rPr>
        <w:t>,</w:t>
      </w:r>
    </w:p>
    <w:p w:rsidR="00D70012" w:rsidRPr="00F14E51" w:rsidRDefault="00AE5343" w:rsidP="00AE5343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oprávnenosť v zmysle ďaľšieho vyvíjania projektu –do 200 bodov</w:t>
      </w:r>
      <w:r w:rsidR="00D614E3">
        <w:rPr>
          <w:rFonts w:asciiTheme="minorHAnsi" w:hAnsiTheme="minorHAnsi"/>
          <w:szCs w:val="24"/>
          <w:lang w:val="sk-SK"/>
        </w:rPr>
        <w:t>.</w:t>
      </w:r>
    </w:p>
    <w:p w:rsidR="001A15B0" w:rsidRPr="001A15B0" w:rsidRDefault="001A15B0" w:rsidP="001A15B0">
      <w:pPr>
        <w:jc w:val="both"/>
        <w:rPr>
          <w:rFonts w:asciiTheme="minorHAnsi" w:hAnsiTheme="minorHAnsi"/>
          <w:szCs w:val="24"/>
          <w:lang w:val="sk-SK"/>
        </w:rPr>
      </w:pPr>
      <w:r w:rsidRPr="001A15B0">
        <w:rPr>
          <w:rFonts w:asciiTheme="minorHAnsi" w:hAnsiTheme="minorHAnsi"/>
          <w:szCs w:val="24"/>
          <w:lang w:val="sk-SK"/>
        </w:rPr>
        <w:lastRenderedPageBreak/>
        <w:t xml:space="preserve">Celkový počet bodov pre každú školu </w:t>
      </w:r>
      <w:r>
        <w:rPr>
          <w:rFonts w:asciiTheme="minorHAnsi" w:hAnsiTheme="minorHAnsi"/>
          <w:szCs w:val="24"/>
          <w:lang w:val="sk-SK"/>
        </w:rPr>
        <w:t>jednotlive</w:t>
      </w:r>
      <w:r w:rsidR="009A4960">
        <w:rPr>
          <w:rFonts w:asciiTheme="minorHAnsi" w:hAnsiTheme="minorHAnsi"/>
          <w:szCs w:val="24"/>
          <w:lang w:val="sk-SK"/>
        </w:rPr>
        <w:t xml:space="preserve"> podľa účelu sa vypočituje tak, že sa každé kritérium násobí s počtom bodov a potom sa tá suma sčituje. Súčet bodov všetkých škôl je 100% všetkých prostriedkov po účelových kategóriách, a prostriedky sa prideľujú podľa percent vzhľadom na body po školách.</w:t>
      </w:r>
    </w:p>
    <w:p w:rsidR="001A15B0" w:rsidRDefault="001A15B0" w:rsidP="00257E22">
      <w:pPr>
        <w:jc w:val="center"/>
        <w:rPr>
          <w:rFonts w:asciiTheme="minorHAnsi" w:hAnsiTheme="minorHAnsi"/>
          <w:b/>
          <w:szCs w:val="24"/>
          <w:lang w:val="sk-SK"/>
        </w:rPr>
      </w:pPr>
    </w:p>
    <w:p w:rsidR="00257E22" w:rsidRDefault="00673D00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10</w:t>
      </w:r>
    </w:p>
    <w:p w:rsidR="00257E22" w:rsidRDefault="00646A51" w:rsidP="00257E2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Záväzok pridelenia prostriedkov sekretariát preberá na základe zmluvy, v zmysle zákona, ktorým sa upravuje rozpočtová sústava.</w:t>
      </w:r>
    </w:p>
    <w:p w:rsidR="00DF3106" w:rsidRPr="00257E22" w:rsidRDefault="00673D00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11</w:t>
      </w:r>
    </w:p>
    <w:p w:rsidR="006A79F7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pridelené prostriedky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užívať účelovo a zákonne a neminuté prostriedky vrátiť do rozpočtu AP Vojvodiny.</w:t>
      </w:r>
    </w:p>
    <w:p w:rsidR="00DF3106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Užívateľ je povinný podať správu o užívaní prostriedkov najneskôr</w:t>
      </w:r>
      <w:r w:rsidR="00390E92" w:rsidRPr="00895C5C">
        <w:rPr>
          <w:rFonts w:asciiTheme="minorHAnsi" w:hAnsiTheme="minorHAnsi"/>
          <w:szCs w:val="24"/>
          <w:lang w:val="sk-SK"/>
        </w:rPr>
        <w:t xml:space="preserve"> </w:t>
      </w:r>
      <w:r w:rsidR="00D70012">
        <w:rPr>
          <w:rFonts w:asciiTheme="minorHAnsi" w:hAnsiTheme="minorHAnsi"/>
          <w:szCs w:val="24"/>
          <w:lang w:val="sk-SK"/>
        </w:rPr>
        <w:t>do 15 (pätnástich</w:t>
      </w:r>
      <w:r w:rsidRPr="00895C5C">
        <w:rPr>
          <w:rFonts w:asciiTheme="minorHAnsi" w:hAnsiTheme="minorHAnsi"/>
          <w:szCs w:val="24"/>
          <w:lang w:val="sk-SK"/>
        </w:rPr>
        <w:t xml:space="preserve">) dní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 xml:space="preserve"> stanovenej lehot</w:t>
      </w:r>
      <w:r w:rsidR="00DB77A6">
        <w:rPr>
          <w:rFonts w:asciiTheme="minorHAnsi" w:hAnsiTheme="minorHAnsi"/>
          <w:szCs w:val="24"/>
          <w:lang w:val="sk-SK"/>
        </w:rPr>
        <w:t>e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646A51">
        <w:rPr>
          <w:rFonts w:asciiTheme="minorHAnsi" w:hAnsiTheme="minorHAnsi"/>
          <w:szCs w:val="24"/>
          <w:lang w:val="sk-SK"/>
        </w:rPr>
        <w:t xml:space="preserve">na </w:t>
      </w:r>
      <w:r w:rsidRPr="00895C5C">
        <w:rPr>
          <w:rFonts w:asciiTheme="minorHAnsi" w:hAnsiTheme="minorHAnsi"/>
          <w:szCs w:val="24"/>
          <w:lang w:val="sk-SK"/>
        </w:rPr>
        <w:t>realizáci</w:t>
      </w:r>
      <w:r w:rsidR="00646A51">
        <w:rPr>
          <w:rFonts w:asciiTheme="minorHAnsi" w:hAnsiTheme="minorHAnsi"/>
          <w:szCs w:val="24"/>
          <w:lang w:val="sk-SK"/>
        </w:rPr>
        <w:t>u</w:t>
      </w:r>
      <w:r w:rsidRPr="00895C5C">
        <w:rPr>
          <w:rFonts w:asciiTheme="minorHAnsi" w:hAnsiTheme="minorHAnsi"/>
          <w:szCs w:val="24"/>
          <w:lang w:val="sk-SK"/>
        </w:rPr>
        <w:t xml:space="preserve"> účelu,  na ktorý s</w:t>
      </w:r>
      <w:r w:rsidR="00DB77A6">
        <w:rPr>
          <w:rFonts w:asciiTheme="minorHAnsi" w:hAnsiTheme="minorHAnsi"/>
          <w:szCs w:val="24"/>
          <w:lang w:val="sk-SK"/>
        </w:rPr>
        <w:t>a</w:t>
      </w:r>
      <w:r w:rsidRPr="00895C5C">
        <w:rPr>
          <w:rFonts w:asciiTheme="minorHAnsi" w:hAnsiTheme="minorHAnsi"/>
          <w:szCs w:val="24"/>
          <w:lang w:val="sk-SK"/>
        </w:rPr>
        <w:t xml:space="preserve"> prostriedky pridel</w:t>
      </w:r>
      <w:r w:rsidR="00DB77A6">
        <w:rPr>
          <w:rFonts w:asciiTheme="minorHAnsi" w:hAnsiTheme="minorHAnsi"/>
          <w:szCs w:val="24"/>
          <w:lang w:val="sk-SK"/>
        </w:rPr>
        <w:t>ili</w:t>
      </w:r>
      <w:r w:rsidR="00646A51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s príslušnou dokumentáciou, </w:t>
      </w:r>
      <w:r w:rsidR="00D70012">
        <w:rPr>
          <w:rFonts w:asciiTheme="minorHAnsi" w:hAnsiTheme="minorHAnsi"/>
          <w:szCs w:val="24"/>
          <w:lang w:val="sk-SK"/>
        </w:rPr>
        <w:t>overenou</w:t>
      </w:r>
      <w:r w:rsidRPr="00895C5C">
        <w:rPr>
          <w:rFonts w:asciiTheme="minorHAnsi" w:hAnsiTheme="minorHAnsi"/>
          <w:szCs w:val="24"/>
          <w:lang w:val="sk-SK"/>
        </w:rPr>
        <w:t xml:space="preserve"> zodpovedn</w:t>
      </w:r>
      <w:r w:rsidR="00D70012">
        <w:rPr>
          <w:rFonts w:asciiTheme="minorHAnsi" w:hAnsiTheme="minorHAnsi"/>
          <w:szCs w:val="24"/>
          <w:lang w:val="sk-SK"/>
        </w:rPr>
        <w:t>ými</w:t>
      </w:r>
      <w:r w:rsidRPr="00895C5C">
        <w:rPr>
          <w:rFonts w:asciiTheme="minorHAnsi" w:hAnsiTheme="minorHAnsi"/>
          <w:szCs w:val="24"/>
          <w:lang w:val="sk-SK"/>
        </w:rPr>
        <w:t xml:space="preserve"> osob</w:t>
      </w:r>
      <w:r w:rsidR="00D70012">
        <w:rPr>
          <w:rFonts w:asciiTheme="minorHAnsi" w:hAnsiTheme="minorHAnsi"/>
          <w:szCs w:val="24"/>
          <w:lang w:val="sk-SK"/>
        </w:rPr>
        <w:t>ami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</w:t>
      </w:r>
      <w:r w:rsidR="00CF17B2">
        <w:rPr>
          <w:rFonts w:asciiTheme="minorHAnsi" w:hAnsiTheme="minorHAnsi"/>
          <w:szCs w:val="24"/>
          <w:lang w:val="sk-SK"/>
        </w:rPr>
        <w:t>nadobudnuté</w:t>
      </w:r>
      <w:r w:rsidRPr="00895C5C">
        <w:rPr>
          <w:rFonts w:asciiTheme="minorHAnsi" w:hAnsiTheme="minorHAnsi"/>
          <w:szCs w:val="24"/>
          <w:lang w:val="sk-SK"/>
        </w:rPr>
        <w:t xml:space="preserve"> prostriedky vrátiť do rozpočtu AP Vojvodiny, ak sa zistí, že sa prostriedky nepoužívajú na realizáciu účelu, na </w:t>
      </w:r>
      <w:r w:rsidR="00646A51">
        <w:rPr>
          <w:rFonts w:asciiTheme="minorHAnsi" w:hAnsiTheme="minorHAnsi"/>
          <w:szCs w:val="24"/>
          <w:lang w:val="sk-SK"/>
        </w:rPr>
        <w:t>akú sa pridelili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užívateľ neodovzdá správu z odseku 2 tohto článku, stráca </w:t>
      </w:r>
      <w:r w:rsidR="00646A51">
        <w:rPr>
          <w:rFonts w:asciiTheme="minorHAnsi" w:hAnsiTheme="minorHAnsi"/>
          <w:szCs w:val="24"/>
          <w:lang w:val="sk-SK"/>
        </w:rPr>
        <w:t xml:space="preserve">právo </w:t>
      </w:r>
      <w:r w:rsidRPr="00895C5C">
        <w:rPr>
          <w:rFonts w:asciiTheme="minorHAnsi" w:hAnsiTheme="minorHAnsi"/>
          <w:szCs w:val="24"/>
          <w:lang w:val="sk-SK"/>
        </w:rPr>
        <w:t>uchádzať sa</w:t>
      </w:r>
      <w:r w:rsidR="00646A51">
        <w:rPr>
          <w:rFonts w:asciiTheme="minorHAnsi" w:hAnsiTheme="minorHAnsi"/>
          <w:szCs w:val="24"/>
          <w:lang w:val="sk-SK"/>
        </w:rPr>
        <w:t xml:space="preserve"> na súbehu</w:t>
      </w:r>
      <w:r w:rsidRPr="00895C5C">
        <w:rPr>
          <w:rFonts w:asciiTheme="minorHAnsi" w:hAnsiTheme="minorHAnsi"/>
          <w:szCs w:val="24"/>
          <w:lang w:val="sk-SK"/>
        </w:rPr>
        <w:t xml:space="preserve"> o</w:t>
      </w:r>
      <w:r w:rsidR="00646A51">
        <w:rPr>
          <w:rFonts w:asciiTheme="minorHAnsi" w:hAnsiTheme="minorHAnsi"/>
          <w:szCs w:val="24"/>
          <w:lang w:val="sk-SK"/>
        </w:rPr>
        <w:t xml:space="preserve"> rozvrhnutie </w:t>
      </w:r>
      <w:r w:rsidRPr="00895C5C">
        <w:rPr>
          <w:rFonts w:asciiTheme="minorHAnsi" w:hAnsiTheme="minorHAnsi"/>
          <w:szCs w:val="24"/>
          <w:lang w:val="sk-SK"/>
        </w:rPr>
        <w:t>prostried</w:t>
      </w:r>
      <w:r w:rsidR="00646A51">
        <w:rPr>
          <w:rFonts w:asciiTheme="minorHAnsi" w:hAnsiTheme="minorHAnsi"/>
          <w:szCs w:val="24"/>
          <w:lang w:val="sk-SK"/>
        </w:rPr>
        <w:t>kov</w:t>
      </w:r>
      <w:r w:rsidRPr="00895C5C">
        <w:rPr>
          <w:rFonts w:asciiTheme="minorHAnsi" w:hAnsiTheme="minorHAnsi"/>
          <w:szCs w:val="24"/>
          <w:lang w:val="sk-SK"/>
        </w:rPr>
        <w:t xml:space="preserve"> s novým</w:t>
      </w:r>
      <w:r w:rsidR="001C40CF" w:rsidRPr="00895C5C">
        <w:rPr>
          <w:rFonts w:asciiTheme="minorHAnsi" w:hAnsiTheme="minorHAnsi"/>
          <w:szCs w:val="24"/>
          <w:lang w:val="sk-SK"/>
        </w:rPr>
        <w:t>i</w:t>
      </w:r>
      <w:r w:rsidRPr="00895C5C">
        <w:rPr>
          <w:rFonts w:asciiTheme="minorHAnsi" w:hAnsiTheme="minorHAnsi"/>
          <w:szCs w:val="24"/>
          <w:lang w:val="sk-SK"/>
        </w:rPr>
        <w:t xml:space="preserve"> program</w:t>
      </w:r>
      <w:r w:rsidR="001C40CF" w:rsidRPr="00895C5C">
        <w:rPr>
          <w:rFonts w:asciiTheme="minorHAnsi" w:hAnsiTheme="minorHAnsi"/>
          <w:szCs w:val="24"/>
          <w:lang w:val="sk-SK"/>
        </w:rPr>
        <w:t>ami, resp.</w:t>
      </w:r>
      <w:r w:rsidRPr="00895C5C">
        <w:rPr>
          <w:rFonts w:asciiTheme="minorHAnsi" w:hAnsiTheme="minorHAnsi"/>
          <w:szCs w:val="24"/>
          <w:lang w:val="sk-SK"/>
        </w:rPr>
        <w:t xml:space="preserve"> projektmi.</w:t>
      </w:r>
    </w:p>
    <w:p w:rsidR="00D70012" w:rsidRDefault="00DF3106" w:rsidP="00D7001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</w:t>
      </w:r>
      <w:r w:rsidR="00CF17B2">
        <w:rPr>
          <w:rFonts w:asciiTheme="minorHAnsi" w:hAnsiTheme="minorHAnsi"/>
          <w:szCs w:val="24"/>
          <w:lang w:val="sk-SK"/>
        </w:rPr>
        <w:t>jestvujú pochybnosti</w:t>
      </w:r>
      <w:r w:rsidRPr="00895C5C">
        <w:rPr>
          <w:rFonts w:asciiTheme="minorHAnsi" w:hAnsiTheme="minorHAnsi"/>
          <w:szCs w:val="24"/>
          <w:lang w:val="sk-SK"/>
        </w:rPr>
        <w:t xml:space="preserve">, že </w:t>
      </w:r>
      <w:r w:rsidR="00CF17B2">
        <w:rPr>
          <w:rFonts w:asciiTheme="minorHAnsi" w:hAnsiTheme="minorHAnsi"/>
          <w:szCs w:val="24"/>
          <w:lang w:val="sk-SK"/>
        </w:rPr>
        <w:t xml:space="preserve">sa </w:t>
      </w:r>
      <w:r w:rsidRPr="00895C5C">
        <w:rPr>
          <w:rFonts w:asciiTheme="minorHAnsi" w:hAnsiTheme="minorHAnsi"/>
          <w:szCs w:val="24"/>
          <w:lang w:val="sk-SK"/>
        </w:rPr>
        <w:t xml:space="preserve">pridelené prostriedky v jednotlivých prípadoch </w:t>
      </w:r>
      <w:r w:rsidR="00CF17B2">
        <w:rPr>
          <w:rFonts w:asciiTheme="minorHAnsi" w:hAnsiTheme="minorHAnsi"/>
          <w:szCs w:val="24"/>
          <w:lang w:val="sk-SK"/>
        </w:rPr>
        <w:t>neúčelovo minuli,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040659">
        <w:rPr>
          <w:rFonts w:asciiTheme="minorHAnsi" w:hAnsiTheme="minorHAnsi"/>
          <w:szCs w:val="24"/>
          <w:lang w:val="sk-SK"/>
        </w:rPr>
        <w:t xml:space="preserve">pokrajinský </w:t>
      </w:r>
      <w:r w:rsidRPr="00895C5C">
        <w:rPr>
          <w:rFonts w:asciiTheme="minorHAnsi" w:hAnsiTheme="minorHAnsi"/>
          <w:szCs w:val="24"/>
          <w:lang w:val="sk-SK"/>
        </w:rPr>
        <w:t>sekretariát začne ko</w:t>
      </w:r>
      <w:r w:rsidR="001C40CF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anie pred pokrajinským or</w:t>
      </w:r>
      <w:r w:rsidR="001C40CF" w:rsidRPr="00895C5C">
        <w:rPr>
          <w:rFonts w:asciiTheme="minorHAnsi" w:hAnsiTheme="minorHAnsi"/>
          <w:szCs w:val="24"/>
          <w:lang w:val="sk-SK"/>
        </w:rPr>
        <w:t>g</w:t>
      </w:r>
      <w:r w:rsidRPr="00895C5C">
        <w:rPr>
          <w:rFonts w:asciiTheme="minorHAnsi" w:hAnsiTheme="minorHAnsi"/>
          <w:szCs w:val="24"/>
          <w:lang w:val="sk-SK"/>
        </w:rPr>
        <w:t xml:space="preserve">ánom správy </w:t>
      </w:r>
      <w:r w:rsidR="00CF17B2">
        <w:rPr>
          <w:rFonts w:asciiTheme="minorHAnsi" w:hAnsiTheme="minorHAnsi"/>
          <w:szCs w:val="24"/>
          <w:lang w:val="sk-SK"/>
        </w:rPr>
        <w:t>pre</w:t>
      </w:r>
      <w:r w:rsidRPr="00895C5C">
        <w:rPr>
          <w:rFonts w:asciiTheme="minorHAnsi" w:hAnsiTheme="minorHAnsi"/>
          <w:szCs w:val="24"/>
          <w:lang w:val="sk-SK"/>
        </w:rPr>
        <w:t xml:space="preserve"> rozpočtovú inšpekciu</w:t>
      </w:r>
      <w:r w:rsidR="00CF17B2">
        <w:rPr>
          <w:rFonts w:asciiTheme="minorHAnsi" w:hAnsiTheme="minorHAnsi"/>
          <w:szCs w:val="24"/>
          <w:lang w:val="sk-SK"/>
        </w:rPr>
        <w:t xml:space="preserve"> z dôvodu</w:t>
      </w:r>
      <w:r w:rsidRPr="00895C5C">
        <w:rPr>
          <w:rFonts w:asciiTheme="minorHAnsi" w:hAnsiTheme="minorHAnsi"/>
          <w:szCs w:val="24"/>
          <w:lang w:val="sk-SK"/>
        </w:rPr>
        <w:t xml:space="preserve"> kontr</w:t>
      </w:r>
      <w:r w:rsidR="00CF17B2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 xml:space="preserve">ly účelového a zákonného </w:t>
      </w:r>
      <w:r w:rsidR="00C03EBF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užívania prostriedk</w:t>
      </w:r>
      <w:r w:rsidR="00C03EBF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>v.</w:t>
      </w:r>
    </w:p>
    <w:p w:rsidR="00DF3106" w:rsidRDefault="00673D00" w:rsidP="00D7001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12</w:t>
      </w:r>
    </w:p>
    <w:p w:rsidR="00673D00" w:rsidRDefault="00673D00" w:rsidP="00673D00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Dňom nadobudnutia účinnosti týchto pravidiel zanikajú Pravidlá o pridelení rozpočtových prostriedkoch Pokrajinského sekretariátu pre vzdelávanie, predpisy, správu a národnostné menšiny – národnostné spoločenstvá na financovanie a</w:t>
      </w:r>
      <w:r w:rsidR="005B1A5A">
        <w:rPr>
          <w:rFonts w:asciiTheme="minorHAnsi" w:hAnsiTheme="minorHAnsi"/>
          <w:szCs w:val="24"/>
          <w:lang w:val="sk-SK"/>
        </w:rPr>
        <w:t> </w:t>
      </w:r>
      <w:r>
        <w:rPr>
          <w:rFonts w:asciiTheme="minorHAnsi" w:hAnsiTheme="minorHAnsi"/>
          <w:szCs w:val="24"/>
          <w:lang w:val="sk-SK"/>
        </w:rPr>
        <w:t>spolufinancovanie</w:t>
      </w:r>
      <w:r w:rsidR="005B1A5A">
        <w:rPr>
          <w:rFonts w:asciiTheme="minorHAnsi" w:hAnsiTheme="minorHAnsi"/>
          <w:szCs w:val="24"/>
          <w:lang w:val="sk-SK"/>
        </w:rPr>
        <w:t xml:space="preserve"> projektu pokrajinskej vlády Uvádzanie dvojjazyčnej výučby v srbskom a anglickom jazyku do ustanovizní vzdelávania a výchovy na území AP Vojvodiny číslo: 128-401-2148/2014 zo 16. Júna 2014.</w:t>
      </w:r>
      <w:r>
        <w:rPr>
          <w:rFonts w:asciiTheme="minorHAnsi" w:hAnsiTheme="minorHAnsi"/>
          <w:szCs w:val="24"/>
          <w:lang w:val="sk-SK"/>
        </w:rPr>
        <w:t xml:space="preserve"> </w:t>
      </w:r>
    </w:p>
    <w:p w:rsidR="00673D00" w:rsidRPr="00673D00" w:rsidRDefault="00673D00" w:rsidP="00673D00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13</w:t>
      </w:r>
    </w:p>
    <w:p w:rsidR="00DF3106" w:rsidRPr="00895C5C" w:rsidRDefault="00F61F4B" w:rsidP="00CF17B2">
      <w:pPr>
        <w:pStyle w:val="ListParagraph"/>
        <w:ind w:left="0"/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lastRenderedPageBreak/>
        <w:t xml:space="preserve">Tieto pravidlá nadobúdajú </w:t>
      </w:r>
      <w:r w:rsidR="00CF17B2">
        <w:rPr>
          <w:rFonts w:asciiTheme="minorHAnsi" w:hAnsiTheme="minorHAnsi"/>
          <w:szCs w:val="24"/>
          <w:lang w:val="sk-SK"/>
        </w:rPr>
        <w:t>účinnosť</w:t>
      </w:r>
      <w:r w:rsidRPr="00895C5C">
        <w:rPr>
          <w:rFonts w:asciiTheme="minorHAnsi" w:hAnsiTheme="minorHAnsi"/>
          <w:szCs w:val="24"/>
          <w:lang w:val="sk-SK"/>
        </w:rPr>
        <w:t xml:space="preserve"> dňom uvejnenia Úr</w:t>
      </w:r>
      <w:r w:rsidR="00390E92" w:rsidRPr="00895C5C">
        <w:rPr>
          <w:rFonts w:asciiTheme="minorHAnsi" w:hAnsiTheme="minorHAnsi"/>
          <w:szCs w:val="24"/>
          <w:lang w:val="sk-SK"/>
        </w:rPr>
        <w:t>adným vestníkom Aut</w:t>
      </w:r>
      <w:r w:rsidRPr="00895C5C">
        <w:rPr>
          <w:rFonts w:asciiTheme="minorHAnsi" w:hAnsiTheme="minorHAnsi"/>
          <w:szCs w:val="24"/>
          <w:lang w:val="sk-SK"/>
        </w:rPr>
        <w:t>o</w:t>
      </w:r>
      <w:r w:rsidR="00390E92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ómn</w:t>
      </w:r>
      <w:r w:rsidR="00390E92" w:rsidRPr="00895C5C">
        <w:rPr>
          <w:rFonts w:asciiTheme="minorHAnsi" w:hAnsiTheme="minorHAnsi"/>
          <w:szCs w:val="24"/>
          <w:lang w:val="sk-SK"/>
        </w:rPr>
        <w:t>ej pokrajiny Vojvodiny a</w:t>
      </w:r>
      <w:r w:rsidR="00CF17B2">
        <w:rPr>
          <w:rFonts w:asciiTheme="minorHAnsi" w:hAnsiTheme="minorHAnsi"/>
          <w:szCs w:val="24"/>
          <w:lang w:val="sk-SK"/>
        </w:rPr>
        <w:t> uverejnia sa</w:t>
      </w:r>
      <w:r w:rsidR="00390E92" w:rsidRPr="00895C5C">
        <w:rPr>
          <w:rFonts w:asciiTheme="minorHAnsi" w:hAnsiTheme="minorHAnsi"/>
          <w:szCs w:val="24"/>
          <w:lang w:val="sk-SK"/>
        </w:rPr>
        <w:t xml:space="preserve"> na oficiálnej </w:t>
      </w:r>
      <w:r w:rsidR="00CF17B2">
        <w:rPr>
          <w:rFonts w:asciiTheme="minorHAnsi" w:hAnsiTheme="minorHAnsi"/>
          <w:szCs w:val="24"/>
          <w:lang w:val="sk-SK"/>
        </w:rPr>
        <w:t>webovej</w:t>
      </w:r>
      <w:r w:rsidR="00390E92" w:rsidRPr="00895C5C">
        <w:rPr>
          <w:rFonts w:asciiTheme="minorHAnsi" w:hAnsiTheme="minorHAnsi"/>
          <w:szCs w:val="24"/>
          <w:lang w:val="sk-SK"/>
        </w:rPr>
        <w:t xml:space="preserve"> stránke</w:t>
      </w:r>
      <w:r w:rsidR="001C40CF" w:rsidRPr="00895C5C">
        <w:rPr>
          <w:rFonts w:asciiTheme="minorHAnsi" w:hAnsiTheme="minorHAnsi"/>
          <w:szCs w:val="24"/>
          <w:lang w:val="sk-SK"/>
        </w:rPr>
        <w:t xml:space="preserve"> </w:t>
      </w:r>
      <w:r w:rsidR="00390E92" w:rsidRPr="00895C5C">
        <w:rPr>
          <w:rFonts w:asciiTheme="minorHAnsi" w:hAnsiTheme="minorHAnsi"/>
          <w:szCs w:val="24"/>
          <w:lang w:val="sk-SK"/>
        </w:rPr>
        <w:t>Pokrajinského sekretariátu pre vzdelávanie, predpisy, správu a národno</w:t>
      </w:r>
      <w:r w:rsidR="00D70012">
        <w:rPr>
          <w:rFonts w:asciiTheme="minorHAnsi" w:hAnsiTheme="minorHAnsi"/>
          <w:szCs w:val="24"/>
          <w:lang w:val="sk-SK"/>
        </w:rPr>
        <w:t>s</w:t>
      </w:r>
      <w:r w:rsidR="002F3BCE">
        <w:rPr>
          <w:rFonts w:asciiTheme="minorHAnsi" w:hAnsiTheme="minorHAnsi"/>
          <w:szCs w:val="24"/>
          <w:lang w:val="sk-SK"/>
        </w:rPr>
        <w:t xml:space="preserve">tné menšiny - </w:t>
      </w:r>
      <w:r w:rsidR="00390E92" w:rsidRPr="00895C5C">
        <w:rPr>
          <w:rFonts w:asciiTheme="minorHAnsi" w:hAnsiTheme="minorHAnsi"/>
          <w:szCs w:val="24"/>
          <w:lang w:val="sk-SK"/>
        </w:rPr>
        <w:t>národnostné spoločenstvá.</w:t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</w:p>
    <w:p w:rsidR="00390E92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POKRAJINSKÝ SEKRETARIÁT PRE VZDELÁVANIE, PREDPISY, SPRÁVU A NÁRODNOSTNÉ MENŠINY – NÁRODNOSTNÉ SPOLOČENSTVÁ</w:t>
      </w:r>
    </w:p>
    <w:p w:rsidR="00673D00" w:rsidRDefault="00673D00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73D00" w:rsidTr="00673D00">
        <w:tc>
          <w:tcPr>
            <w:tcW w:w="4788" w:type="dxa"/>
          </w:tcPr>
          <w:p w:rsidR="00673D00" w:rsidRDefault="00673D00" w:rsidP="00673D00">
            <w:pPr>
              <w:pStyle w:val="ListParagraph"/>
              <w:ind w:left="0" w:firstLine="709"/>
              <w:rPr>
                <w:rFonts w:asciiTheme="minorHAnsi" w:hAnsiTheme="minorHAnsi"/>
                <w:szCs w:val="24"/>
                <w:lang w:val="sk-SK"/>
              </w:rPr>
            </w:pPr>
            <w:r w:rsidRPr="00895C5C">
              <w:rPr>
                <w:rFonts w:asciiTheme="minorHAnsi" w:hAnsiTheme="minorHAnsi"/>
                <w:szCs w:val="24"/>
                <w:lang w:val="sk-SK"/>
              </w:rPr>
              <w:t>Číslo:</w:t>
            </w:r>
            <w:r w:rsidR="005B1A5A">
              <w:rPr>
                <w:rFonts w:asciiTheme="minorHAnsi" w:hAnsiTheme="minorHAnsi"/>
                <w:szCs w:val="24"/>
                <w:lang w:val="sk-SK"/>
              </w:rPr>
              <w:t xml:space="preserve"> 128-451-1112/2015-02</w:t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 xml:space="preserve"> </w:t>
            </w:r>
          </w:p>
          <w:p w:rsidR="00673D00" w:rsidRDefault="005B1A5A" w:rsidP="00673D00">
            <w:pPr>
              <w:pStyle w:val="ListParagraph"/>
              <w:ind w:left="0" w:firstLine="709"/>
              <w:rPr>
                <w:rFonts w:asciiTheme="minorHAnsi" w:hAnsiTheme="minorHAnsi"/>
                <w:szCs w:val="24"/>
                <w:lang w:val="sk-SK"/>
              </w:rPr>
            </w:pPr>
            <w:r>
              <w:rPr>
                <w:rFonts w:asciiTheme="minorHAnsi" w:hAnsiTheme="minorHAnsi"/>
                <w:szCs w:val="24"/>
                <w:lang w:val="sk-SK"/>
              </w:rPr>
              <w:t>Nový Sad 24</w:t>
            </w:r>
            <w:bookmarkStart w:id="0" w:name="_GoBack"/>
            <w:bookmarkEnd w:id="0"/>
            <w:r w:rsidR="00673D00">
              <w:rPr>
                <w:rFonts w:asciiTheme="minorHAnsi" w:hAnsiTheme="minorHAnsi"/>
                <w:szCs w:val="24"/>
                <w:lang w:val="sk-SK"/>
              </w:rPr>
              <w:t>. apríla 2015</w:t>
            </w:r>
          </w:p>
          <w:p w:rsidR="00673D00" w:rsidRDefault="00673D00" w:rsidP="00C7322E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Cs w:val="24"/>
                <w:lang w:val="sk-SK"/>
              </w:rPr>
            </w:pPr>
          </w:p>
        </w:tc>
        <w:tc>
          <w:tcPr>
            <w:tcW w:w="4788" w:type="dxa"/>
          </w:tcPr>
          <w:p w:rsidR="00673D00" w:rsidRPr="00673D00" w:rsidRDefault="00673D00" w:rsidP="00673D00">
            <w:pPr>
              <w:pStyle w:val="ListParagraph"/>
              <w:ind w:left="0" w:firstLine="709"/>
              <w:jc w:val="right"/>
              <w:rPr>
                <w:rFonts w:asciiTheme="minorHAnsi" w:hAnsiTheme="minorHAnsi"/>
                <w:szCs w:val="24"/>
                <w:lang w:val="sk-SK"/>
              </w:rPr>
            </w:pPr>
            <w:r w:rsidRPr="00673D00">
              <w:rPr>
                <w:rFonts w:asciiTheme="minorHAnsi" w:hAnsiTheme="minorHAnsi"/>
                <w:szCs w:val="24"/>
                <w:lang w:val="sk-SK"/>
              </w:rPr>
              <w:t>POKRAJINSKÝ TAJOMNÍK</w:t>
            </w:r>
          </w:p>
          <w:p w:rsidR="00673D00" w:rsidRPr="00895C5C" w:rsidRDefault="00673D00" w:rsidP="00673D00">
            <w:pPr>
              <w:ind w:firstLine="720"/>
              <w:jc w:val="right"/>
              <w:rPr>
                <w:rFonts w:asciiTheme="minorHAnsi" w:hAnsiTheme="minorHAnsi"/>
                <w:szCs w:val="24"/>
                <w:lang w:val="sk-SK"/>
              </w:rPr>
            </w:pP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  <w:t xml:space="preserve"> Mihály Nyilas </w:t>
            </w:r>
          </w:p>
          <w:p w:rsidR="00673D00" w:rsidRDefault="00673D00" w:rsidP="00C7322E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Cs w:val="24"/>
                <w:lang w:val="sk-SK"/>
              </w:rPr>
            </w:pPr>
          </w:p>
        </w:tc>
      </w:tr>
    </w:tbl>
    <w:p w:rsidR="00673D00" w:rsidRPr="00895C5C" w:rsidRDefault="00673D00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sectPr w:rsidR="00493F3B" w:rsidRPr="0089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0EC"/>
    <w:multiLevelType w:val="hybridMultilevel"/>
    <w:tmpl w:val="CE7AB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726"/>
    <w:multiLevelType w:val="hybridMultilevel"/>
    <w:tmpl w:val="D6ECC3F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E52"/>
    <w:multiLevelType w:val="hybridMultilevel"/>
    <w:tmpl w:val="83141C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283C"/>
    <w:multiLevelType w:val="hybridMultilevel"/>
    <w:tmpl w:val="9FC0028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5C3B"/>
    <w:multiLevelType w:val="hybridMultilevel"/>
    <w:tmpl w:val="F7B0CF3A"/>
    <w:lvl w:ilvl="0" w:tplc="401CF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00C93"/>
    <w:multiLevelType w:val="hybridMultilevel"/>
    <w:tmpl w:val="A0F0948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7E19"/>
    <w:multiLevelType w:val="hybridMultilevel"/>
    <w:tmpl w:val="B5F64B3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C7086"/>
    <w:multiLevelType w:val="hybridMultilevel"/>
    <w:tmpl w:val="0FA443F4"/>
    <w:lvl w:ilvl="0" w:tplc="27DEC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131B9"/>
    <w:multiLevelType w:val="hybridMultilevel"/>
    <w:tmpl w:val="78D896E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8D747A"/>
    <w:multiLevelType w:val="hybridMultilevel"/>
    <w:tmpl w:val="DBEA2B0A"/>
    <w:lvl w:ilvl="0" w:tplc="E56872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FD5D24"/>
    <w:multiLevelType w:val="hybridMultilevel"/>
    <w:tmpl w:val="EA660E9E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B2957"/>
    <w:multiLevelType w:val="hybridMultilevel"/>
    <w:tmpl w:val="9BA80C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24146B4"/>
    <w:multiLevelType w:val="hybridMultilevel"/>
    <w:tmpl w:val="3E244AC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E2575"/>
    <w:multiLevelType w:val="hybridMultilevel"/>
    <w:tmpl w:val="8C3A38F4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D44BC"/>
    <w:multiLevelType w:val="hybridMultilevel"/>
    <w:tmpl w:val="10981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B5239"/>
    <w:multiLevelType w:val="hybridMultilevel"/>
    <w:tmpl w:val="3D0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C14EB"/>
    <w:multiLevelType w:val="hybridMultilevel"/>
    <w:tmpl w:val="524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67806"/>
    <w:multiLevelType w:val="hybridMultilevel"/>
    <w:tmpl w:val="C0785D6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F743D"/>
    <w:multiLevelType w:val="hybridMultilevel"/>
    <w:tmpl w:val="52A63F6A"/>
    <w:lvl w:ilvl="0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B071CC"/>
    <w:multiLevelType w:val="hybridMultilevel"/>
    <w:tmpl w:val="C0226C28"/>
    <w:lvl w:ilvl="0" w:tplc="27DEC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10"/>
  </w:num>
  <w:num w:numId="11">
    <w:abstractNumId w:val="8"/>
  </w:num>
  <w:num w:numId="12">
    <w:abstractNumId w:val="19"/>
  </w:num>
  <w:num w:numId="13">
    <w:abstractNumId w:val="15"/>
  </w:num>
  <w:num w:numId="14">
    <w:abstractNumId w:val="6"/>
  </w:num>
  <w:num w:numId="15">
    <w:abstractNumId w:val="18"/>
  </w:num>
  <w:num w:numId="16">
    <w:abstractNumId w:val="1"/>
  </w:num>
  <w:num w:numId="17">
    <w:abstractNumId w:val="13"/>
  </w:num>
  <w:num w:numId="18">
    <w:abstractNumId w:val="11"/>
  </w:num>
  <w:num w:numId="19">
    <w:abstractNumId w:val="2"/>
  </w:num>
  <w:num w:numId="20">
    <w:abstractNumId w:val="12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B"/>
    <w:rsid w:val="000177D6"/>
    <w:rsid w:val="00021D04"/>
    <w:rsid w:val="00040659"/>
    <w:rsid w:val="00056B51"/>
    <w:rsid w:val="000852A2"/>
    <w:rsid w:val="000A0C82"/>
    <w:rsid w:val="000F1F5A"/>
    <w:rsid w:val="00124FB2"/>
    <w:rsid w:val="00126DBC"/>
    <w:rsid w:val="001357D8"/>
    <w:rsid w:val="00161936"/>
    <w:rsid w:val="001A15B0"/>
    <w:rsid w:val="001B643F"/>
    <w:rsid w:val="001C40CF"/>
    <w:rsid w:val="00212027"/>
    <w:rsid w:val="0023248C"/>
    <w:rsid w:val="002465F0"/>
    <w:rsid w:val="00257E22"/>
    <w:rsid w:val="00271777"/>
    <w:rsid w:val="00272D54"/>
    <w:rsid w:val="002B5AC2"/>
    <w:rsid w:val="002F3BCE"/>
    <w:rsid w:val="003606D9"/>
    <w:rsid w:val="00390E92"/>
    <w:rsid w:val="00394A9A"/>
    <w:rsid w:val="003B5E03"/>
    <w:rsid w:val="003C1EF6"/>
    <w:rsid w:val="003C31EC"/>
    <w:rsid w:val="00405327"/>
    <w:rsid w:val="004472B8"/>
    <w:rsid w:val="00460784"/>
    <w:rsid w:val="004856D6"/>
    <w:rsid w:val="00493F3B"/>
    <w:rsid w:val="004D2927"/>
    <w:rsid w:val="004E4CD9"/>
    <w:rsid w:val="004E6390"/>
    <w:rsid w:val="00590750"/>
    <w:rsid w:val="005B1A5A"/>
    <w:rsid w:val="005D059A"/>
    <w:rsid w:val="0060628B"/>
    <w:rsid w:val="00630ECF"/>
    <w:rsid w:val="00646A51"/>
    <w:rsid w:val="00652DED"/>
    <w:rsid w:val="00673D00"/>
    <w:rsid w:val="006A79F7"/>
    <w:rsid w:val="006C1BEC"/>
    <w:rsid w:val="0072068A"/>
    <w:rsid w:val="00726382"/>
    <w:rsid w:val="007708D9"/>
    <w:rsid w:val="007750A7"/>
    <w:rsid w:val="007917CC"/>
    <w:rsid w:val="007E0C7D"/>
    <w:rsid w:val="00806292"/>
    <w:rsid w:val="00807333"/>
    <w:rsid w:val="008107EB"/>
    <w:rsid w:val="00833B96"/>
    <w:rsid w:val="00875B15"/>
    <w:rsid w:val="00877F56"/>
    <w:rsid w:val="00895C5C"/>
    <w:rsid w:val="008D079D"/>
    <w:rsid w:val="0091408B"/>
    <w:rsid w:val="00914AD3"/>
    <w:rsid w:val="00937BC5"/>
    <w:rsid w:val="009A2C55"/>
    <w:rsid w:val="009A4960"/>
    <w:rsid w:val="009B25E3"/>
    <w:rsid w:val="009E0B74"/>
    <w:rsid w:val="00A66417"/>
    <w:rsid w:val="00A713BB"/>
    <w:rsid w:val="00AD479C"/>
    <w:rsid w:val="00AE3899"/>
    <w:rsid w:val="00AE5343"/>
    <w:rsid w:val="00AF7498"/>
    <w:rsid w:val="00B44B85"/>
    <w:rsid w:val="00B813DF"/>
    <w:rsid w:val="00B86C18"/>
    <w:rsid w:val="00BB2DE2"/>
    <w:rsid w:val="00BC1DBA"/>
    <w:rsid w:val="00BD535B"/>
    <w:rsid w:val="00BD75A4"/>
    <w:rsid w:val="00BF202E"/>
    <w:rsid w:val="00BF478D"/>
    <w:rsid w:val="00C03EBF"/>
    <w:rsid w:val="00C27777"/>
    <w:rsid w:val="00C7322E"/>
    <w:rsid w:val="00C807F9"/>
    <w:rsid w:val="00C8485F"/>
    <w:rsid w:val="00C95A48"/>
    <w:rsid w:val="00CA3594"/>
    <w:rsid w:val="00CF17B2"/>
    <w:rsid w:val="00D614E3"/>
    <w:rsid w:val="00D70012"/>
    <w:rsid w:val="00D70BD1"/>
    <w:rsid w:val="00DA6F8E"/>
    <w:rsid w:val="00DB77A6"/>
    <w:rsid w:val="00DE0DE9"/>
    <w:rsid w:val="00DF3106"/>
    <w:rsid w:val="00E956EE"/>
    <w:rsid w:val="00F14E51"/>
    <w:rsid w:val="00F205CD"/>
    <w:rsid w:val="00F3035F"/>
    <w:rsid w:val="00F558BD"/>
    <w:rsid w:val="00F61BF4"/>
    <w:rsid w:val="00F61F4B"/>
    <w:rsid w:val="00FE0107"/>
    <w:rsid w:val="00FF13CF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  <w:style w:type="table" w:styleId="TableGrid">
    <w:name w:val="Table Grid"/>
    <w:basedOn w:val="TableNormal"/>
    <w:uiPriority w:val="59"/>
    <w:rsid w:val="0067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  <w:style w:type="table" w:styleId="TableGrid">
    <w:name w:val="Table Grid"/>
    <w:basedOn w:val="TableNormal"/>
    <w:uiPriority w:val="59"/>
    <w:rsid w:val="0067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F14A-B0CA-4870-AE40-FD20A74E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Ana Vrska</cp:lastModifiedBy>
  <cp:revision>39</cp:revision>
  <dcterms:created xsi:type="dcterms:W3CDTF">2015-05-08T11:02:00Z</dcterms:created>
  <dcterms:modified xsi:type="dcterms:W3CDTF">2015-05-11T06:23:00Z</dcterms:modified>
</cp:coreProperties>
</file>