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D" w:rsidRPr="00895C5C" w:rsidRDefault="001B643F" w:rsidP="00C7322E">
      <w:pPr>
        <w:jc w:val="both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Podľa článku 10 Pokrajinského parlamentného uznesenia o pridelení rozpočtových prostriedkov na financovanie a spolufinancovanie programových aktivít a projektov v oblasti základného a stredného vzdelávania a výchovy a žiackeho štandardu v Autonómnej pokrajine Vojvodine (Úradný vestník APV číslo 14/15) a </w:t>
      </w:r>
      <w:r w:rsidR="00493F3B" w:rsidRPr="00895C5C">
        <w:rPr>
          <w:rFonts w:asciiTheme="minorHAnsi" w:hAnsiTheme="minorHAnsi"/>
          <w:szCs w:val="24"/>
          <w:lang w:val="sk-SK"/>
        </w:rPr>
        <w:t>čl. 15 a 16 odsek 2 Pokrajinského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parl</w:t>
      </w:r>
      <w:r w:rsidR="00C7322E" w:rsidRPr="00895C5C">
        <w:rPr>
          <w:rFonts w:asciiTheme="minorHAnsi" w:hAnsiTheme="minorHAnsi"/>
          <w:szCs w:val="24"/>
          <w:lang w:val="sk-SK"/>
        </w:rPr>
        <w:t>a</w:t>
      </w:r>
      <w:r w:rsidR="00493F3B" w:rsidRPr="00895C5C">
        <w:rPr>
          <w:rFonts w:asciiTheme="minorHAnsi" w:hAnsiTheme="minorHAnsi"/>
          <w:szCs w:val="24"/>
          <w:lang w:val="sk-SK"/>
        </w:rPr>
        <w:t>m</w:t>
      </w:r>
      <w:r w:rsidR="00C7322E" w:rsidRPr="00895C5C">
        <w:rPr>
          <w:rFonts w:asciiTheme="minorHAnsi" w:hAnsiTheme="minorHAnsi"/>
          <w:szCs w:val="24"/>
          <w:lang w:val="sk-SK"/>
        </w:rPr>
        <w:t>e</w:t>
      </w:r>
      <w:r w:rsidR="00493F3B" w:rsidRPr="00895C5C">
        <w:rPr>
          <w:rFonts w:asciiTheme="minorHAnsi" w:hAnsiTheme="minorHAnsi"/>
          <w:szCs w:val="24"/>
          <w:lang w:val="sk-SK"/>
        </w:rPr>
        <w:t>ntného uznesenia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pokrajinskej správe</w:t>
      </w:r>
      <w:r w:rsidR="00C807F9">
        <w:rPr>
          <w:rFonts w:asciiTheme="minorHAnsi" w:hAnsiTheme="minorHAnsi"/>
          <w:szCs w:val="24"/>
          <w:lang w:val="sk-SK"/>
        </w:rPr>
        <w:t xml:space="preserve"> (Úradný vestník APV číslo</w:t>
      </w:r>
      <w:r w:rsidR="00895C5C" w:rsidRPr="00895C5C">
        <w:rPr>
          <w:rFonts w:asciiTheme="minorHAnsi" w:hAnsiTheme="minorHAnsi"/>
          <w:szCs w:val="24"/>
          <w:lang w:val="sk-SK"/>
        </w:rPr>
        <w:t xml:space="preserve"> 37/14</w:t>
      </w:r>
      <w:r w:rsidR="00C807F9">
        <w:rPr>
          <w:rFonts w:asciiTheme="minorHAnsi" w:hAnsiTheme="minorHAnsi"/>
          <w:szCs w:val="24"/>
          <w:lang w:val="sk-SK"/>
        </w:rPr>
        <w:t xml:space="preserve"> a 54/14 – i. uznesenie</w:t>
      </w:r>
      <w:r w:rsidR="00895C5C" w:rsidRPr="00895C5C">
        <w:rPr>
          <w:rFonts w:asciiTheme="minorHAnsi" w:hAnsiTheme="minorHAnsi"/>
          <w:szCs w:val="24"/>
          <w:lang w:val="sk-SK"/>
        </w:rPr>
        <w:t xml:space="preserve">) </w:t>
      </w:r>
      <w:r w:rsidR="00493F3B" w:rsidRPr="00895C5C">
        <w:rPr>
          <w:rFonts w:asciiTheme="minorHAnsi" w:hAnsiTheme="minorHAnsi"/>
          <w:szCs w:val="24"/>
          <w:lang w:val="sk-SK"/>
        </w:rPr>
        <w:t>pokrajinský tajomník pre vzdelávanie, predpisy, správu a národnostné menšiny - národnostné spoločenstvá vyn</w:t>
      </w:r>
      <w:r w:rsidR="00C807F9">
        <w:rPr>
          <w:rFonts w:asciiTheme="minorHAnsi" w:hAnsiTheme="minorHAnsi"/>
          <w:szCs w:val="24"/>
          <w:lang w:val="sk-SK"/>
        </w:rPr>
        <w:t>iesol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p w:rsidR="00493F3B" w:rsidRPr="00895C5C" w:rsidRDefault="00493F3B" w:rsidP="00895C5C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PRAVIDLÁ</w:t>
      </w:r>
    </w:p>
    <w:p w:rsidR="00493F3B" w:rsidRPr="00895C5C" w:rsidRDefault="00895C5C" w:rsidP="00C807F9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O </w:t>
      </w:r>
      <w:r w:rsidR="00493F3B" w:rsidRPr="00895C5C">
        <w:rPr>
          <w:rFonts w:asciiTheme="minorHAnsi" w:hAnsiTheme="minorHAnsi"/>
          <w:b/>
          <w:szCs w:val="24"/>
          <w:lang w:val="sk-SK"/>
        </w:rPr>
        <w:t>PRIDELEN</w:t>
      </w:r>
      <w:r w:rsidRPr="00895C5C">
        <w:rPr>
          <w:rFonts w:asciiTheme="minorHAnsi" w:hAnsiTheme="minorHAnsi"/>
          <w:b/>
          <w:szCs w:val="24"/>
          <w:lang w:val="sk-SK"/>
        </w:rPr>
        <w:t xml:space="preserve">Í </w:t>
      </w:r>
      <w:r w:rsidR="00493F3B" w:rsidRPr="00895C5C">
        <w:rPr>
          <w:rFonts w:asciiTheme="minorHAnsi" w:hAnsiTheme="minorHAnsi"/>
          <w:b/>
          <w:szCs w:val="24"/>
          <w:lang w:val="sk-SK"/>
        </w:rPr>
        <w:t xml:space="preserve"> ROZPOČTOVÝCH PROSTRIEDKOV</w:t>
      </w:r>
      <w:r w:rsidR="00C7322E" w:rsidRPr="00895C5C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POKRAJIN</w:t>
      </w:r>
      <w:r w:rsidR="00C7322E" w:rsidRPr="00895C5C">
        <w:rPr>
          <w:rFonts w:asciiTheme="minorHAnsi" w:hAnsiTheme="minorHAnsi"/>
          <w:b/>
          <w:szCs w:val="24"/>
          <w:lang w:val="sk-SK"/>
        </w:rPr>
        <w:t>S</w:t>
      </w:r>
      <w:r w:rsidR="00493F3B" w:rsidRPr="00895C5C">
        <w:rPr>
          <w:rFonts w:asciiTheme="minorHAnsi" w:hAnsiTheme="minorHAnsi"/>
          <w:b/>
          <w:szCs w:val="24"/>
          <w:lang w:val="sk-SK"/>
        </w:rPr>
        <w:t>KÉHO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SEKRETARIÁTU PRE VZDELÁVANIE, PREDPISY, SPRÁVU 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NÁ</w:t>
      </w:r>
      <w:r w:rsidR="00C807F9">
        <w:rPr>
          <w:rFonts w:asciiTheme="minorHAnsi" w:hAnsiTheme="minorHAnsi"/>
          <w:b/>
          <w:szCs w:val="24"/>
          <w:lang w:val="sk-SK"/>
        </w:rPr>
        <w:t xml:space="preserve">RODNOSTNÉ MENŠINY – NÁRODNOSTNÉ </w:t>
      </w:r>
      <w:r w:rsidR="00493F3B" w:rsidRPr="00895C5C">
        <w:rPr>
          <w:rFonts w:asciiTheme="minorHAnsi" w:hAnsiTheme="minorHAnsi"/>
          <w:b/>
          <w:szCs w:val="24"/>
          <w:lang w:val="sk-SK"/>
        </w:rPr>
        <w:t>SPOLOČENSTVÁ NA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2B5AC2">
        <w:rPr>
          <w:rFonts w:asciiTheme="minorHAnsi" w:hAnsiTheme="minorHAnsi"/>
          <w:b/>
          <w:szCs w:val="24"/>
          <w:lang w:val="sk-SK"/>
        </w:rPr>
        <w:t xml:space="preserve"> FINANCOVANIE A </w:t>
      </w:r>
      <w:r w:rsidR="00493F3B" w:rsidRPr="00895C5C">
        <w:rPr>
          <w:rFonts w:asciiTheme="minorHAnsi" w:hAnsiTheme="minorHAnsi"/>
          <w:b/>
          <w:szCs w:val="24"/>
          <w:lang w:val="sk-SK"/>
        </w:rPr>
        <w:t xml:space="preserve">SPOLUFINACOVANIE </w:t>
      </w:r>
      <w:r w:rsidR="002B5AC2">
        <w:rPr>
          <w:rFonts w:asciiTheme="minorHAnsi" w:hAnsiTheme="minorHAnsi"/>
          <w:b/>
          <w:szCs w:val="24"/>
          <w:lang w:val="sk-SK"/>
        </w:rPr>
        <w:t xml:space="preserve">OBSTARANIA VYBAVENIA PRE ŠKOLY </w:t>
      </w:r>
      <w:r w:rsidR="00C807F9">
        <w:rPr>
          <w:rFonts w:asciiTheme="minorHAnsi" w:hAnsiTheme="minorHAnsi"/>
          <w:b/>
          <w:szCs w:val="24"/>
          <w:lang w:val="sk-SK"/>
        </w:rPr>
        <w:t>ZÁKLADNÉHO VZDELÁVANIA A</w:t>
      </w:r>
      <w:r w:rsidR="002B5AC2">
        <w:rPr>
          <w:rFonts w:asciiTheme="minorHAnsi" w:hAnsiTheme="minorHAnsi"/>
          <w:b/>
          <w:szCs w:val="24"/>
          <w:lang w:val="sk-SK"/>
        </w:rPr>
        <w:t> </w:t>
      </w:r>
      <w:r w:rsidR="00C807F9">
        <w:rPr>
          <w:rFonts w:asciiTheme="minorHAnsi" w:hAnsiTheme="minorHAnsi"/>
          <w:b/>
          <w:szCs w:val="24"/>
          <w:lang w:val="sk-SK"/>
        </w:rPr>
        <w:t>VÝCHOVY</w:t>
      </w:r>
      <w:r w:rsidR="002B5AC2">
        <w:rPr>
          <w:rFonts w:asciiTheme="minorHAnsi" w:hAnsiTheme="minorHAnsi"/>
          <w:b/>
          <w:szCs w:val="24"/>
          <w:lang w:val="sk-SK"/>
        </w:rPr>
        <w:t xml:space="preserve"> A PRE ŠKOLY STREDNÉHO VZDELÁVANIA NA ÚZEMÍ AUTONÓMNEJ POKRAJINY VOJVODINY</w:t>
      </w:r>
    </w:p>
    <w:p w:rsidR="00D55847" w:rsidRDefault="00D55847" w:rsidP="00D55847">
      <w:pPr>
        <w:rPr>
          <w:rFonts w:asciiTheme="minorHAnsi" w:hAnsiTheme="minorHAnsi"/>
          <w:szCs w:val="24"/>
          <w:lang w:val="sk-SK"/>
        </w:rPr>
      </w:pPr>
    </w:p>
    <w:p w:rsidR="00493F3B" w:rsidRPr="00C807F9" w:rsidRDefault="00493F3B" w:rsidP="00D55847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1</w:t>
      </w:r>
    </w:p>
    <w:p w:rsidR="00493F3B" w:rsidRPr="00895C5C" w:rsidRDefault="00493F3B" w:rsidP="00C807F9">
      <w:pPr>
        <w:spacing w:line="240" w:lineRule="auto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Týmito pravidlami sa upravuj</w:t>
      </w:r>
      <w:r w:rsidR="00C807F9">
        <w:rPr>
          <w:rFonts w:asciiTheme="minorHAnsi" w:hAnsiTheme="minorHAnsi"/>
          <w:szCs w:val="24"/>
          <w:lang w:val="sk-SK"/>
        </w:rPr>
        <w:t>ú</w:t>
      </w:r>
      <w:r w:rsidRPr="00895C5C">
        <w:rPr>
          <w:rFonts w:asciiTheme="minorHAnsi" w:hAnsiTheme="minorHAnsi"/>
          <w:szCs w:val="24"/>
          <w:lang w:val="sk-SK"/>
        </w:rPr>
        <w:t xml:space="preserve"> spôsob, podmie</w:t>
      </w:r>
      <w:r w:rsidR="00C7322E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 xml:space="preserve">ky a kritéria </w:t>
      </w:r>
      <w:r w:rsidR="00C807F9">
        <w:rPr>
          <w:rFonts w:asciiTheme="minorHAnsi" w:hAnsiTheme="minorHAnsi"/>
          <w:szCs w:val="24"/>
          <w:lang w:val="sk-SK"/>
        </w:rPr>
        <w:t xml:space="preserve">na </w:t>
      </w:r>
      <w:r w:rsidRPr="00895C5C">
        <w:rPr>
          <w:rFonts w:asciiTheme="minorHAnsi" w:hAnsiTheme="minorHAnsi"/>
          <w:szCs w:val="24"/>
          <w:lang w:val="sk-SK"/>
        </w:rPr>
        <w:t>pride</w:t>
      </w:r>
      <w:r w:rsidR="00C807F9">
        <w:rPr>
          <w:rFonts w:asciiTheme="minorHAnsi" w:hAnsiTheme="minorHAnsi"/>
          <w:szCs w:val="24"/>
          <w:lang w:val="sk-SK"/>
        </w:rPr>
        <w:t>lenie</w:t>
      </w:r>
      <w:r w:rsidRPr="00895C5C">
        <w:rPr>
          <w:rFonts w:asciiTheme="minorHAnsi" w:hAnsiTheme="minorHAnsi"/>
          <w:szCs w:val="24"/>
          <w:lang w:val="sk-SK"/>
        </w:rPr>
        <w:t xml:space="preserve"> rozpočtových prostriedkov (ďalej: prostriedky)</w:t>
      </w:r>
      <w:r w:rsidR="00C807F9">
        <w:rPr>
          <w:rFonts w:asciiTheme="minorHAnsi" w:hAnsiTheme="minorHAnsi"/>
          <w:szCs w:val="24"/>
          <w:lang w:val="sk-SK"/>
        </w:rPr>
        <w:t xml:space="preserve"> na</w:t>
      </w:r>
      <w:r w:rsidR="002B5AC2">
        <w:rPr>
          <w:rFonts w:asciiTheme="minorHAnsi" w:hAnsiTheme="minorHAnsi"/>
          <w:szCs w:val="24"/>
          <w:lang w:val="sk-SK"/>
        </w:rPr>
        <w:t xml:space="preserve"> financovanie a</w:t>
      </w:r>
      <w:r w:rsidR="00C807F9">
        <w:rPr>
          <w:rFonts w:asciiTheme="minorHAnsi" w:hAnsiTheme="minorHAnsi"/>
          <w:szCs w:val="24"/>
          <w:lang w:val="sk-SK"/>
        </w:rPr>
        <w:t xml:space="preserve"> </w:t>
      </w:r>
      <w:r w:rsidR="00C807F9" w:rsidRPr="00C807F9">
        <w:rPr>
          <w:rFonts w:asciiTheme="minorHAnsi" w:hAnsiTheme="minorHAnsi"/>
          <w:szCs w:val="24"/>
          <w:lang w:val="sk-SK"/>
        </w:rPr>
        <w:t xml:space="preserve">spolufinacovanie </w:t>
      </w:r>
      <w:r w:rsidR="002B5AC2" w:rsidRPr="002B5AC2">
        <w:rPr>
          <w:rFonts w:asciiTheme="minorHAnsi" w:hAnsiTheme="minorHAnsi"/>
          <w:szCs w:val="24"/>
          <w:lang w:val="sk-SK"/>
        </w:rPr>
        <w:t xml:space="preserve">obstarania vybavenia </w:t>
      </w:r>
      <w:r w:rsidR="002B5AC2">
        <w:rPr>
          <w:rFonts w:asciiTheme="minorHAnsi" w:hAnsiTheme="minorHAnsi"/>
          <w:szCs w:val="24"/>
          <w:lang w:val="sk-SK"/>
        </w:rPr>
        <w:t xml:space="preserve"> v ustanovizniach </w:t>
      </w:r>
      <w:r w:rsidR="002B5AC2" w:rsidRPr="002B5AC2">
        <w:rPr>
          <w:rFonts w:asciiTheme="minorHAnsi" w:hAnsiTheme="minorHAnsi"/>
          <w:szCs w:val="24"/>
          <w:lang w:val="sk-SK"/>
        </w:rPr>
        <w:t xml:space="preserve">základného </w:t>
      </w:r>
      <w:r w:rsidR="002B5AC2">
        <w:rPr>
          <w:rFonts w:asciiTheme="minorHAnsi" w:hAnsiTheme="minorHAnsi"/>
          <w:szCs w:val="24"/>
          <w:lang w:val="sk-SK"/>
        </w:rPr>
        <w:t xml:space="preserve"> a stredného </w:t>
      </w:r>
      <w:r w:rsidR="002B5AC2" w:rsidRPr="002B5AC2">
        <w:rPr>
          <w:rFonts w:asciiTheme="minorHAnsi" w:hAnsiTheme="minorHAnsi"/>
          <w:szCs w:val="24"/>
          <w:lang w:val="sk-SK"/>
        </w:rPr>
        <w:t xml:space="preserve">vzdelávania </w:t>
      </w:r>
      <w:r w:rsidR="002B5AC2">
        <w:rPr>
          <w:rFonts w:asciiTheme="minorHAnsi" w:hAnsiTheme="minorHAnsi"/>
          <w:szCs w:val="24"/>
          <w:lang w:val="sk-SK"/>
        </w:rPr>
        <w:t>na území Autonómnej pokrajiny V</w:t>
      </w:r>
      <w:r w:rsidR="002B5AC2" w:rsidRPr="002B5AC2">
        <w:rPr>
          <w:rFonts w:asciiTheme="minorHAnsi" w:hAnsiTheme="minorHAnsi"/>
          <w:szCs w:val="24"/>
          <w:lang w:val="sk-SK"/>
        </w:rPr>
        <w:t>ojvodiny</w:t>
      </w:r>
      <w:r w:rsidR="00C807F9">
        <w:rPr>
          <w:rFonts w:asciiTheme="minorHAnsi" w:hAnsiTheme="minorHAnsi"/>
          <w:szCs w:val="24"/>
          <w:lang w:val="sk-SK"/>
        </w:rPr>
        <w:t xml:space="preserve"> (ďalej: AP Vojvodina</w:t>
      </w:r>
      <w:r w:rsidRPr="00895C5C">
        <w:rPr>
          <w:rFonts w:asciiTheme="minorHAnsi" w:hAnsiTheme="minorHAnsi"/>
          <w:szCs w:val="24"/>
          <w:lang w:val="sk-SK"/>
        </w:rPr>
        <w:t>)</w:t>
      </w:r>
      <w:r w:rsidR="00895C5C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v súla</w:t>
      </w:r>
      <w:r w:rsidR="002B5AC2">
        <w:rPr>
          <w:rFonts w:asciiTheme="minorHAnsi" w:hAnsiTheme="minorHAnsi"/>
          <w:szCs w:val="24"/>
          <w:lang w:val="sk-SK"/>
        </w:rPr>
        <w:t>de s apropriáciami schválenými U</w:t>
      </w:r>
      <w:r w:rsidRPr="00895C5C">
        <w:rPr>
          <w:rFonts w:asciiTheme="minorHAnsi" w:hAnsiTheme="minorHAnsi"/>
          <w:szCs w:val="24"/>
          <w:lang w:val="sk-SK"/>
        </w:rPr>
        <w:t>znesením o rozpočte Autonómnej pokrajiny Vojvodiny</w:t>
      </w:r>
      <w:r w:rsidR="002B5AC2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v r</w:t>
      </w:r>
      <w:r w:rsidR="00895C5C">
        <w:rPr>
          <w:rFonts w:asciiTheme="minorHAnsi" w:hAnsiTheme="minorHAnsi"/>
          <w:szCs w:val="24"/>
          <w:lang w:val="sk-SK"/>
        </w:rPr>
        <w:t>á</w:t>
      </w:r>
      <w:r w:rsidRPr="00895C5C">
        <w:rPr>
          <w:rFonts w:asciiTheme="minorHAnsi" w:hAnsiTheme="minorHAnsi"/>
          <w:szCs w:val="24"/>
          <w:lang w:val="sk-SK"/>
        </w:rPr>
        <w:t xml:space="preserve">mci </w:t>
      </w:r>
      <w:r w:rsidR="00895C5C">
        <w:rPr>
          <w:rFonts w:asciiTheme="minorHAnsi" w:hAnsiTheme="minorHAnsi"/>
          <w:szCs w:val="24"/>
          <w:lang w:val="sk-SK"/>
        </w:rPr>
        <w:t>oddielu</w:t>
      </w:r>
      <w:r w:rsidRPr="00895C5C">
        <w:rPr>
          <w:rFonts w:asciiTheme="minorHAnsi" w:hAnsiTheme="minorHAnsi"/>
          <w:szCs w:val="24"/>
          <w:lang w:val="sk-SK"/>
        </w:rPr>
        <w:t xml:space="preserve"> Pokrajinského sekretariátu pre vzdelávanie, predpisy, správu a</w:t>
      </w:r>
      <w:r w:rsidR="00C807F9">
        <w:rPr>
          <w:rFonts w:asciiTheme="minorHAnsi" w:hAnsiTheme="minorHAnsi"/>
          <w:szCs w:val="24"/>
          <w:lang w:val="sk-SK"/>
        </w:rPr>
        <w:t> </w:t>
      </w:r>
      <w:r w:rsidRPr="00895C5C">
        <w:rPr>
          <w:rFonts w:asciiTheme="minorHAnsi" w:hAnsiTheme="minorHAnsi"/>
          <w:szCs w:val="24"/>
          <w:lang w:val="sk-SK"/>
        </w:rPr>
        <w:t>národnostné menšiny – ná</w:t>
      </w:r>
      <w:r w:rsidR="00895C5C">
        <w:rPr>
          <w:rFonts w:asciiTheme="minorHAnsi" w:hAnsiTheme="minorHAnsi"/>
          <w:szCs w:val="24"/>
          <w:lang w:val="sk-SK"/>
        </w:rPr>
        <w:t xml:space="preserve">rodnostné spoločenstvá (ďalej: </w:t>
      </w:r>
      <w:r w:rsidR="002B5AC2">
        <w:rPr>
          <w:rFonts w:asciiTheme="minorHAnsi" w:hAnsiTheme="minorHAnsi"/>
          <w:szCs w:val="24"/>
          <w:lang w:val="sk-SK"/>
        </w:rPr>
        <w:t xml:space="preserve">pokrajinský </w:t>
      </w:r>
      <w:r w:rsid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ekretariát).</w:t>
      </w: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2</w:t>
      </w:r>
    </w:p>
    <w:p w:rsidR="00CA3594" w:rsidRDefault="00C807F9" w:rsidP="00CA3594">
      <w:p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Právo na pridelenie prostriedkov majú </w:t>
      </w:r>
      <w:r w:rsidR="00CA3594">
        <w:rPr>
          <w:rFonts w:asciiTheme="minorHAnsi" w:hAnsiTheme="minorHAnsi"/>
          <w:szCs w:val="24"/>
          <w:lang w:val="sk-SK"/>
        </w:rPr>
        <w:t xml:space="preserve">školy </w:t>
      </w:r>
      <w:r w:rsidR="00CA3594" w:rsidRPr="00CA3594">
        <w:rPr>
          <w:rFonts w:asciiTheme="minorHAnsi" w:hAnsiTheme="minorHAnsi"/>
          <w:szCs w:val="24"/>
          <w:lang w:val="sk-SK"/>
        </w:rPr>
        <w:t xml:space="preserve">základného vzdelávania a výchovy a  školy </w:t>
      </w:r>
      <w:r w:rsidR="00CA3594">
        <w:rPr>
          <w:rFonts w:asciiTheme="minorHAnsi" w:hAnsiTheme="minorHAnsi"/>
          <w:szCs w:val="24"/>
          <w:lang w:val="sk-SK"/>
        </w:rPr>
        <w:t>stredného vzdelávania na území</w:t>
      </w:r>
      <w:r>
        <w:rPr>
          <w:rFonts w:asciiTheme="minorHAnsi" w:hAnsiTheme="minorHAnsi"/>
          <w:szCs w:val="24"/>
          <w:lang w:val="sk-SK"/>
        </w:rPr>
        <w:t xml:space="preserve"> AP Vojvodiny,</w:t>
      </w:r>
      <w:r w:rsidR="00CA3594">
        <w:rPr>
          <w:rFonts w:asciiTheme="minorHAnsi" w:hAnsiTheme="minorHAnsi"/>
          <w:szCs w:val="24"/>
          <w:lang w:val="sk-SK"/>
        </w:rPr>
        <w:t xml:space="preserve"> ktorých zakladateľom je Srbská republika, AP Vojvodina a jednotka lokálnej samosprávy (ďalej: užívatelia).</w:t>
      </w:r>
      <w:r>
        <w:rPr>
          <w:rFonts w:asciiTheme="minorHAnsi" w:hAnsiTheme="minorHAnsi"/>
          <w:szCs w:val="24"/>
          <w:lang w:val="sk-SK"/>
        </w:rPr>
        <w:t xml:space="preserve"> </w:t>
      </w:r>
    </w:p>
    <w:p w:rsidR="00D55847" w:rsidRDefault="00D55847" w:rsidP="00493F3B">
      <w:pPr>
        <w:jc w:val="center"/>
        <w:rPr>
          <w:rFonts w:asciiTheme="minorHAnsi" w:hAnsiTheme="minorHAnsi"/>
          <w:b/>
          <w:szCs w:val="24"/>
          <w:lang w:val="sk-SK"/>
        </w:rPr>
      </w:pPr>
    </w:p>
    <w:p w:rsidR="00493F3B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3</w:t>
      </w:r>
    </w:p>
    <w:p w:rsidR="00CA3594" w:rsidRPr="00CA3594" w:rsidRDefault="00CA3594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Obstaranie vybavenia z článku 1 týchto pravidiel sa financuje, resp. spolufinancuje súbehom (ďalej: súbeh), ktorý pokrajinský sekretariát vypisuje v súlade s finančným plánom pokrajinského sekretariátu a uznesením o rozpočte AP Vojvodiny.</w:t>
      </w:r>
    </w:p>
    <w:p w:rsidR="00D55847" w:rsidRDefault="00D55847" w:rsidP="00CA3594">
      <w:pPr>
        <w:jc w:val="center"/>
        <w:rPr>
          <w:rFonts w:asciiTheme="minorHAnsi" w:hAnsiTheme="minorHAnsi"/>
          <w:b/>
          <w:szCs w:val="24"/>
          <w:lang w:val="sk-SK"/>
        </w:rPr>
      </w:pPr>
    </w:p>
    <w:p w:rsidR="00CA3594" w:rsidRDefault="00C95A48" w:rsidP="00CA3594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lastRenderedPageBreak/>
        <w:t>Článok 4</w:t>
      </w:r>
    </w:p>
    <w:p w:rsidR="001357D8" w:rsidRDefault="001357D8" w:rsidP="00CA3594">
      <w:pPr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Prihláška na súbeh sa odovzdáva v písomnej podobe</w:t>
      </w:r>
      <w:r w:rsidR="0091408B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na jednotnom tlačive, ktoré sa zverejňuje na </w:t>
      </w:r>
      <w:r w:rsidR="00895C5C">
        <w:rPr>
          <w:rFonts w:asciiTheme="minorHAnsi" w:hAnsiTheme="minorHAnsi"/>
          <w:szCs w:val="24"/>
          <w:lang w:val="sk-SK"/>
        </w:rPr>
        <w:t>webovej</w:t>
      </w:r>
      <w:r w:rsidRPr="00895C5C">
        <w:rPr>
          <w:rFonts w:asciiTheme="minorHAnsi" w:hAnsiTheme="minorHAnsi"/>
          <w:szCs w:val="24"/>
          <w:lang w:val="sk-SK"/>
        </w:rPr>
        <w:t xml:space="preserve"> stránke </w:t>
      </w:r>
      <w:r w:rsidR="00CA3594">
        <w:rPr>
          <w:rFonts w:asciiTheme="minorHAnsi" w:hAnsiTheme="minorHAnsi"/>
          <w:szCs w:val="24"/>
          <w:lang w:val="sk-SK"/>
        </w:rPr>
        <w:t xml:space="preserve">pokrajinského </w:t>
      </w:r>
      <w:r w:rsidR="00212027" w:rsidRP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ekretariátu a ktoré obsahuje</w:t>
      </w:r>
      <w:r w:rsidR="00CA3594">
        <w:rPr>
          <w:rFonts w:asciiTheme="minorHAnsi" w:hAnsiTheme="minorHAnsi"/>
          <w:szCs w:val="24"/>
          <w:lang w:val="sk-SK"/>
        </w:rPr>
        <w:t xml:space="preserve"> opis,</w:t>
      </w:r>
      <w:r w:rsidRPr="00895C5C">
        <w:rPr>
          <w:rFonts w:asciiTheme="minorHAnsi" w:hAnsiTheme="minorHAnsi"/>
          <w:szCs w:val="24"/>
          <w:lang w:val="sk-SK"/>
        </w:rPr>
        <w:t xml:space="preserve"> cieľ</w:t>
      </w:r>
      <w:r w:rsidR="00CA3594">
        <w:rPr>
          <w:rFonts w:asciiTheme="minorHAnsi" w:hAnsiTheme="minorHAnsi"/>
          <w:szCs w:val="24"/>
          <w:lang w:val="sk-SK"/>
        </w:rPr>
        <w:t xml:space="preserve"> a </w:t>
      </w:r>
      <w:r w:rsidRPr="00895C5C">
        <w:rPr>
          <w:rFonts w:asciiTheme="minorHAnsi" w:hAnsiTheme="minorHAnsi"/>
          <w:szCs w:val="24"/>
          <w:lang w:val="sk-SK"/>
        </w:rPr>
        <w:t>finančný plá</w:t>
      </w:r>
      <w:r w:rsidR="00212027" w:rsidRPr="00895C5C">
        <w:rPr>
          <w:rFonts w:asciiTheme="minorHAnsi" w:hAnsiTheme="minorHAnsi"/>
          <w:szCs w:val="24"/>
          <w:lang w:val="sk-SK"/>
        </w:rPr>
        <w:t>n</w:t>
      </w:r>
      <w:r w:rsidR="0091408B">
        <w:rPr>
          <w:rFonts w:asciiTheme="minorHAnsi" w:hAnsiTheme="minorHAnsi"/>
          <w:szCs w:val="24"/>
          <w:lang w:val="sk-SK"/>
        </w:rPr>
        <w:t xml:space="preserve"> </w:t>
      </w:r>
      <w:r w:rsidR="00CA3594">
        <w:rPr>
          <w:rFonts w:asciiTheme="minorHAnsi" w:hAnsiTheme="minorHAnsi"/>
          <w:szCs w:val="24"/>
          <w:lang w:val="sk-SK"/>
        </w:rPr>
        <w:t>obstarania vybavenia s</w:t>
      </w:r>
      <w:r w:rsidRPr="00895C5C">
        <w:rPr>
          <w:rFonts w:asciiTheme="minorHAnsi" w:hAnsiTheme="minorHAnsi"/>
          <w:szCs w:val="24"/>
          <w:lang w:val="sk-SK"/>
        </w:rPr>
        <w:t> lehotou realizácie.</w:t>
      </w:r>
    </w:p>
    <w:p w:rsidR="006C1BEC" w:rsidRDefault="005A3682" w:rsidP="006C1BEC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5</w:t>
      </w:r>
    </w:p>
    <w:p w:rsidR="006C1BEC" w:rsidRPr="006C1BEC" w:rsidRDefault="006C1BEC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Dokumentáciu, čo sa odovzdáva spolu s prihláškou na súbeh pokrajinský sekretariát určí v súbehu.</w:t>
      </w:r>
    </w:p>
    <w:p w:rsidR="000852A2" w:rsidRDefault="000852A2" w:rsidP="000852A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6</w:t>
      </w:r>
    </w:p>
    <w:p w:rsidR="006C1BEC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poverený ukonmi vzdelávania (ďalej: pokrajinský tajomník) zriaďuje komisiu na uskutočnenie súbehu</w:t>
      </w:r>
      <w:r w:rsidR="006C1BEC">
        <w:rPr>
          <w:rFonts w:asciiTheme="minorHAnsi" w:hAnsiTheme="minorHAnsi"/>
          <w:szCs w:val="24"/>
          <w:lang w:val="sk-SK"/>
        </w:rPr>
        <w:t xml:space="preserve">, a to: Komisiu na uskutočnenie súbehu na </w:t>
      </w:r>
      <w:r w:rsidR="006C1BEC" w:rsidRPr="006C1BEC">
        <w:rPr>
          <w:rFonts w:asciiTheme="minorHAnsi" w:hAnsiTheme="minorHAnsi"/>
          <w:szCs w:val="24"/>
          <w:lang w:val="sk-SK"/>
        </w:rPr>
        <w:t xml:space="preserve">financovanie a spolufinacovanie obstarania vybavenia pre školy základného vzdelávania a výchovy </w:t>
      </w:r>
      <w:r w:rsidR="004856D6" w:rsidRPr="006C1BEC">
        <w:rPr>
          <w:rFonts w:asciiTheme="minorHAnsi" w:hAnsiTheme="minorHAnsi"/>
          <w:szCs w:val="24"/>
          <w:lang w:val="sk-SK"/>
        </w:rPr>
        <w:t>n</w:t>
      </w:r>
      <w:r w:rsidR="004856D6">
        <w:rPr>
          <w:rFonts w:asciiTheme="minorHAnsi" w:hAnsiTheme="minorHAnsi"/>
          <w:szCs w:val="24"/>
          <w:lang w:val="sk-SK"/>
        </w:rPr>
        <w:t>a území Autonómnej pokrajiny V</w:t>
      </w:r>
      <w:r w:rsidR="004856D6" w:rsidRPr="006C1BEC">
        <w:rPr>
          <w:rFonts w:asciiTheme="minorHAnsi" w:hAnsiTheme="minorHAnsi"/>
          <w:szCs w:val="24"/>
          <w:lang w:val="sk-SK"/>
        </w:rPr>
        <w:t xml:space="preserve">ojvodiny </w:t>
      </w:r>
      <w:r w:rsidR="006C1BEC" w:rsidRPr="006C1BEC">
        <w:rPr>
          <w:rFonts w:asciiTheme="minorHAnsi" w:hAnsiTheme="minorHAnsi"/>
          <w:szCs w:val="24"/>
          <w:lang w:val="sk-SK"/>
        </w:rPr>
        <w:t>a </w:t>
      </w:r>
      <w:r w:rsidR="004856D6">
        <w:rPr>
          <w:rFonts w:asciiTheme="minorHAnsi" w:hAnsiTheme="minorHAnsi"/>
          <w:szCs w:val="24"/>
          <w:lang w:val="sk-SK"/>
        </w:rPr>
        <w:t xml:space="preserve"> Komisiu na uskutočnenie súbehu na </w:t>
      </w:r>
      <w:r w:rsidR="004856D6" w:rsidRPr="006C1BEC">
        <w:rPr>
          <w:rFonts w:asciiTheme="minorHAnsi" w:hAnsiTheme="minorHAnsi"/>
          <w:szCs w:val="24"/>
          <w:lang w:val="sk-SK"/>
        </w:rPr>
        <w:t xml:space="preserve">financovanie a spolufinacovanie obstarania vybavenia pre školy </w:t>
      </w:r>
      <w:r w:rsidR="004856D6">
        <w:rPr>
          <w:rFonts w:asciiTheme="minorHAnsi" w:hAnsiTheme="minorHAnsi"/>
          <w:szCs w:val="24"/>
          <w:lang w:val="sk-SK"/>
        </w:rPr>
        <w:t>stredného</w:t>
      </w:r>
      <w:r w:rsidR="004856D6" w:rsidRPr="006C1BEC">
        <w:rPr>
          <w:rFonts w:asciiTheme="minorHAnsi" w:hAnsiTheme="minorHAnsi"/>
          <w:szCs w:val="24"/>
          <w:lang w:val="sk-SK"/>
        </w:rPr>
        <w:t xml:space="preserve"> vzdelávania n</w:t>
      </w:r>
      <w:r w:rsidR="004856D6">
        <w:rPr>
          <w:rFonts w:asciiTheme="minorHAnsi" w:hAnsiTheme="minorHAnsi"/>
          <w:szCs w:val="24"/>
          <w:lang w:val="sk-SK"/>
        </w:rPr>
        <w:t>a území Autonómnej pokrajiny V</w:t>
      </w:r>
      <w:r w:rsidR="004856D6" w:rsidRPr="006C1BEC">
        <w:rPr>
          <w:rFonts w:asciiTheme="minorHAnsi" w:hAnsiTheme="minorHAnsi"/>
          <w:szCs w:val="24"/>
          <w:lang w:val="sk-SK"/>
        </w:rPr>
        <w:t>ojvodiny</w:t>
      </w:r>
      <w:r w:rsidR="004856D6">
        <w:rPr>
          <w:rFonts w:asciiTheme="minorHAnsi" w:hAnsiTheme="minorHAnsi"/>
          <w:szCs w:val="24"/>
          <w:lang w:val="sk-SK"/>
        </w:rPr>
        <w:t xml:space="preserve"> (ďalej: komisia).</w:t>
      </w:r>
    </w:p>
    <w:p w:rsidR="000852A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Komisia rozoberá prihlášky </w:t>
      </w:r>
      <w:r w:rsidR="004856D6">
        <w:rPr>
          <w:rFonts w:asciiTheme="minorHAnsi" w:hAnsiTheme="minorHAnsi"/>
          <w:szCs w:val="24"/>
          <w:lang w:val="sk-SK"/>
        </w:rPr>
        <w:t>zaslené</w:t>
      </w:r>
      <w:r>
        <w:rPr>
          <w:rFonts w:asciiTheme="minorHAnsi" w:hAnsiTheme="minorHAnsi"/>
          <w:szCs w:val="24"/>
          <w:lang w:val="sk-SK"/>
        </w:rPr>
        <w:t xml:space="preserve"> na súbeh.</w:t>
      </w:r>
    </w:p>
    <w:p w:rsidR="000852A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Komisia určuje splnenie pr</w:t>
      </w:r>
      <w:r w:rsidR="004856D6">
        <w:rPr>
          <w:rFonts w:asciiTheme="minorHAnsi" w:hAnsiTheme="minorHAnsi"/>
          <w:szCs w:val="24"/>
          <w:lang w:val="sk-SK"/>
        </w:rPr>
        <w:t>e</w:t>
      </w:r>
      <w:r>
        <w:rPr>
          <w:rFonts w:asciiTheme="minorHAnsi" w:hAnsiTheme="minorHAnsi"/>
          <w:szCs w:val="24"/>
          <w:lang w:val="sk-SK"/>
        </w:rPr>
        <w:t>dpisom stanovených podmienok na súbehu.</w:t>
      </w:r>
    </w:p>
    <w:p w:rsidR="000852A2" w:rsidRDefault="004856D6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 rozbrat</w:t>
      </w:r>
      <w:r w:rsidR="000852A2">
        <w:rPr>
          <w:rFonts w:asciiTheme="minorHAnsi" w:hAnsiTheme="minorHAnsi"/>
          <w:szCs w:val="24"/>
          <w:lang w:val="sk-SK"/>
        </w:rPr>
        <w:t>í podaných prihlášok na súbeh komisia zostavuje zdôvodnený návrh na pridelenie prostriedkov a doručuje ho pokrajinskému tajomníkovi.</w:t>
      </w:r>
    </w:p>
    <w:p w:rsidR="00AF7498" w:rsidRDefault="004856D6" w:rsidP="00AF7498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7</w:t>
      </w:r>
      <w:r w:rsidR="00BC1DBA">
        <w:rPr>
          <w:rFonts w:asciiTheme="minorHAnsi" w:hAnsiTheme="minorHAnsi"/>
          <w:b/>
          <w:szCs w:val="24"/>
          <w:lang w:val="sk-SK"/>
        </w:rPr>
        <w:t xml:space="preserve"> 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rozoberá návrh komisie a rozhoduje o rozvrhnutí prostriedkov užívateľom rozhodnutím.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je konečné.</w:t>
      </w:r>
    </w:p>
    <w:p w:rsidR="00BC1DBA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s tabuľkovým prehľadom, čo obsahuje údaje o pridelení prostriedkov, sa uverejňuje na webovej prezentácii pokrajinského sekretariátu.</w:t>
      </w:r>
    </w:p>
    <w:p w:rsidR="004856D6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o výsledkoch súbehu, ak zistí, že je to nevyhnutné, aj písomne upovedomí podávateľov prihlášok.</w:t>
      </w:r>
    </w:p>
    <w:p w:rsidR="00BC1DBA" w:rsidRDefault="004856D6" w:rsidP="00BC1DBA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8</w:t>
      </w:r>
    </w:p>
    <w:p w:rsidR="004856D6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Pri rozoberaní </w:t>
      </w:r>
      <w:r w:rsidR="004856D6">
        <w:rPr>
          <w:rFonts w:asciiTheme="minorHAnsi" w:hAnsiTheme="minorHAnsi"/>
          <w:szCs w:val="24"/>
          <w:lang w:val="sk-SK"/>
        </w:rPr>
        <w:t xml:space="preserve">odovzdaných </w:t>
      </w:r>
      <w:r>
        <w:rPr>
          <w:rFonts w:asciiTheme="minorHAnsi" w:hAnsiTheme="minorHAnsi"/>
          <w:szCs w:val="24"/>
          <w:lang w:val="sk-SK"/>
        </w:rPr>
        <w:t xml:space="preserve">prihlášok na súbeh </w:t>
      </w:r>
      <w:r w:rsidR="004856D6">
        <w:rPr>
          <w:rFonts w:asciiTheme="minorHAnsi" w:hAnsiTheme="minorHAnsi"/>
          <w:szCs w:val="24"/>
          <w:lang w:val="sk-SK"/>
        </w:rPr>
        <w:t xml:space="preserve"> a rozhodovaní o rozvrhovaní prostriedkov sa uplatňujú nasledujúce kritériá:</w:t>
      </w:r>
    </w:p>
    <w:p w:rsidR="00257E22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lastRenderedPageBreak/>
        <w:t>význam plánovaného vkladania do vybavenia z dôvodu zvyšovania kvality a modernizácie realizácie výučby,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nevyhnutnosť vybavenia pre organizovanie realizácie výučby,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význam vybavenia v zvýšení bezpečnosti žiakov na školách,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žiakov na škole – počet konečných užívateľov,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stupeň vyvinutosti jednotky lokálnej samosprávy, na ktorej území sa nachádza vzdelávacia a výchovná ustanovizeň,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výnimočný význam jednotlivých stredných škôl pre občanov, čo žijú na území AP Vojvodiny (školy určené Uznesením o určení stredných škôl výnimočného významu pre AP Vojvodinu od 20. Decembra 2005),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jestvovanie iných zdrojovfinancovania  obstarania vybavenia,</w:t>
      </w:r>
    </w:p>
    <w:p w:rsidR="004856D6" w:rsidRDefault="004856D6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úspešná realizácia pridelených prostriedkov z rozpočtu AP Vojvodiny</w:t>
      </w:r>
      <w:r w:rsidR="00D70012">
        <w:rPr>
          <w:rFonts w:asciiTheme="minorHAnsi" w:hAnsiTheme="minorHAnsi"/>
          <w:szCs w:val="24"/>
          <w:lang w:val="sk-SK"/>
        </w:rPr>
        <w:t xml:space="preserve"> v predchádzajúcich rokoch s doručenými správami a dôkazmi o účelovom a zákonnom používaní rozpočtových prostriedkov,</w:t>
      </w:r>
    </w:p>
    <w:p w:rsidR="00D70012" w:rsidRDefault="00D70012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obstaranie vybavenia, čo sa môže prevažne realizovať v bežnom rozpočtovom roku a</w:t>
      </w:r>
    </w:p>
    <w:p w:rsidR="00D70012" w:rsidRPr="004856D6" w:rsidRDefault="00D70012" w:rsidP="004856D6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výška a reálnosť žiadaných prostriedkov na obstaranie vybavenia.</w:t>
      </w:r>
    </w:p>
    <w:p w:rsidR="00257E22" w:rsidRDefault="00EE0316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9</w:t>
      </w:r>
    </w:p>
    <w:p w:rsidR="00646A51" w:rsidRPr="00646A51" w:rsidRDefault="00646A51" w:rsidP="00646A51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Záväzok pridelenia prostriedkov sekretariát preberá na základe zmluvy, v zmysle zákona, ktorým sa upravuje rozpočtová sústava.</w:t>
      </w:r>
    </w:p>
    <w:p w:rsidR="00DF3106" w:rsidRPr="00257E22" w:rsidRDefault="00EE0316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10</w:t>
      </w:r>
    </w:p>
    <w:p w:rsidR="006A79F7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pridelené prostriedky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užívať účelovo a zákonne a neminuté prostriedky vrátiť do rozpočtu AP Vojvodiny.</w:t>
      </w:r>
    </w:p>
    <w:p w:rsidR="00DF3106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Užívateľ je povinný podať správu o užívaní prostriedkov najneskôr</w:t>
      </w:r>
      <w:r w:rsidR="00390E92" w:rsidRPr="00895C5C">
        <w:rPr>
          <w:rFonts w:asciiTheme="minorHAnsi" w:hAnsiTheme="minorHAnsi"/>
          <w:szCs w:val="24"/>
          <w:lang w:val="sk-SK"/>
        </w:rPr>
        <w:t xml:space="preserve"> </w:t>
      </w:r>
      <w:r w:rsidR="00D70012">
        <w:rPr>
          <w:rFonts w:asciiTheme="minorHAnsi" w:hAnsiTheme="minorHAnsi"/>
          <w:szCs w:val="24"/>
          <w:lang w:val="sk-SK"/>
        </w:rPr>
        <w:t>do 15 (pätnástich</w:t>
      </w:r>
      <w:r w:rsidRPr="00895C5C">
        <w:rPr>
          <w:rFonts w:asciiTheme="minorHAnsi" w:hAnsiTheme="minorHAnsi"/>
          <w:szCs w:val="24"/>
          <w:lang w:val="sk-SK"/>
        </w:rPr>
        <w:t xml:space="preserve">) dní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 xml:space="preserve"> stanovenej lehot</w:t>
      </w:r>
      <w:r w:rsidR="00DB77A6">
        <w:rPr>
          <w:rFonts w:asciiTheme="minorHAnsi" w:hAnsiTheme="minorHAnsi"/>
          <w:szCs w:val="24"/>
          <w:lang w:val="sk-SK"/>
        </w:rPr>
        <w:t>e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646A51">
        <w:rPr>
          <w:rFonts w:asciiTheme="minorHAnsi" w:hAnsiTheme="minorHAnsi"/>
          <w:szCs w:val="24"/>
          <w:lang w:val="sk-SK"/>
        </w:rPr>
        <w:t xml:space="preserve">na </w:t>
      </w:r>
      <w:r w:rsidRPr="00895C5C">
        <w:rPr>
          <w:rFonts w:asciiTheme="minorHAnsi" w:hAnsiTheme="minorHAnsi"/>
          <w:szCs w:val="24"/>
          <w:lang w:val="sk-SK"/>
        </w:rPr>
        <w:t>realizáci</w:t>
      </w:r>
      <w:r w:rsidR="00646A51">
        <w:rPr>
          <w:rFonts w:asciiTheme="minorHAnsi" w:hAnsiTheme="minorHAnsi"/>
          <w:szCs w:val="24"/>
          <w:lang w:val="sk-SK"/>
        </w:rPr>
        <w:t>u</w:t>
      </w:r>
      <w:r w:rsidRPr="00895C5C">
        <w:rPr>
          <w:rFonts w:asciiTheme="minorHAnsi" w:hAnsiTheme="minorHAnsi"/>
          <w:szCs w:val="24"/>
          <w:lang w:val="sk-SK"/>
        </w:rPr>
        <w:t xml:space="preserve"> účelu,  na ktorý s</w:t>
      </w:r>
      <w:r w:rsidR="00DB77A6">
        <w:rPr>
          <w:rFonts w:asciiTheme="minorHAnsi" w:hAnsiTheme="minorHAnsi"/>
          <w:szCs w:val="24"/>
          <w:lang w:val="sk-SK"/>
        </w:rPr>
        <w:t>a</w:t>
      </w:r>
      <w:r w:rsidRPr="00895C5C">
        <w:rPr>
          <w:rFonts w:asciiTheme="minorHAnsi" w:hAnsiTheme="minorHAnsi"/>
          <w:szCs w:val="24"/>
          <w:lang w:val="sk-SK"/>
        </w:rPr>
        <w:t xml:space="preserve"> prostriedky pridel</w:t>
      </w:r>
      <w:r w:rsidR="00DB77A6">
        <w:rPr>
          <w:rFonts w:asciiTheme="minorHAnsi" w:hAnsiTheme="minorHAnsi"/>
          <w:szCs w:val="24"/>
          <w:lang w:val="sk-SK"/>
        </w:rPr>
        <w:t>ili</w:t>
      </w:r>
      <w:r w:rsidR="00646A51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s príslušnou dokumentáciou, </w:t>
      </w:r>
      <w:r w:rsidR="00D70012">
        <w:rPr>
          <w:rFonts w:asciiTheme="minorHAnsi" w:hAnsiTheme="minorHAnsi"/>
          <w:szCs w:val="24"/>
          <w:lang w:val="sk-SK"/>
        </w:rPr>
        <w:t>overenou</w:t>
      </w:r>
      <w:r w:rsidRPr="00895C5C">
        <w:rPr>
          <w:rFonts w:asciiTheme="minorHAnsi" w:hAnsiTheme="minorHAnsi"/>
          <w:szCs w:val="24"/>
          <w:lang w:val="sk-SK"/>
        </w:rPr>
        <w:t xml:space="preserve"> zodpovedn</w:t>
      </w:r>
      <w:r w:rsidR="00D70012">
        <w:rPr>
          <w:rFonts w:asciiTheme="minorHAnsi" w:hAnsiTheme="minorHAnsi"/>
          <w:szCs w:val="24"/>
          <w:lang w:val="sk-SK"/>
        </w:rPr>
        <w:t>ými</w:t>
      </w:r>
      <w:r w:rsidRPr="00895C5C">
        <w:rPr>
          <w:rFonts w:asciiTheme="minorHAnsi" w:hAnsiTheme="minorHAnsi"/>
          <w:szCs w:val="24"/>
          <w:lang w:val="sk-SK"/>
        </w:rPr>
        <w:t xml:space="preserve"> osob</w:t>
      </w:r>
      <w:r w:rsidR="00D70012">
        <w:rPr>
          <w:rFonts w:asciiTheme="minorHAnsi" w:hAnsiTheme="minorHAnsi"/>
          <w:szCs w:val="24"/>
          <w:lang w:val="sk-SK"/>
        </w:rPr>
        <w:t>ami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</w:t>
      </w:r>
      <w:r w:rsidR="00CF17B2">
        <w:rPr>
          <w:rFonts w:asciiTheme="minorHAnsi" w:hAnsiTheme="minorHAnsi"/>
          <w:szCs w:val="24"/>
          <w:lang w:val="sk-SK"/>
        </w:rPr>
        <w:t>nadobudnuté</w:t>
      </w:r>
      <w:r w:rsidRPr="00895C5C">
        <w:rPr>
          <w:rFonts w:asciiTheme="minorHAnsi" w:hAnsiTheme="minorHAnsi"/>
          <w:szCs w:val="24"/>
          <w:lang w:val="sk-SK"/>
        </w:rPr>
        <w:t xml:space="preserve"> prostriedky vrátiť do rozpočtu AP Vojvodiny, ak sa zistí, že sa prostriedky nepoužívajú na realizáciu účelu, na </w:t>
      </w:r>
      <w:r w:rsidR="00646A51">
        <w:rPr>
          <w:rFonts w:asciiTheme="minorHAnsi" w:hAnsiTheme="minorHAnsi"/>
          <w:szCs w:val="24"/>
          <w:lang w:val="sk-SK"/>
        </w:rPr>
        <w:t>akú sa pridelili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užívateľ neodovzdá správu z odseku 2 tohto článku, stráca </w:t>
      </w:r>
      <w:r w:rsidR="00646A51">
        <w:rPr>
          <w:rFonts w:asciiTheme="minorHAnsi" w:hAnsiTheme="minorHAnsi"/>
          <w:szCs w:val="24"/>
          <w:lang w:val="sk-SK"/>
        </w:rPr>
        <w:t xml:space="preserve">právo </w:t>
      </w:r>
      <w:r w:rsidRPr="00895C5C">
        <w:rPr>
          <w:rFonts w:asciiTheme="minorHAnsi" w:hAnsiTheme="minorHAnsi"/>
          <w:szCs w:val="24"/>
          <w:lang w:val="sk-SK"/>
        </w:rPr>
        <w:t>uchádzať sa</w:t>
      </w:r>
      <w:r w:rsidR="00646A51">
        <w:rPr>
          <w:rFonts w:asciiTheme="minorHAnsi" w:hAnsiTheme="minorHAnsi"/>
          <w:szCs w:val="24"/>
          <w:lang w:val="sk-SK"/>
        </w:rPr>
        <w:t xml:space="preserve"> na súbehu</w:t>
      </w:r>
      <w:r w:rsidRPr="00895C5C">
        <w:rPr>
          <w:rFonts w:asciiTheme="minorHAnsi" w:hAnsiTheme="minorHAnsi"/>
          <w:szCs w:val="24"/>
          <w:lang w:val="sk-SK"/>
        </w:rPr>
        <w:t xml:space="preserve"> o</w:t>
      </w:r>
      <w:r w:rsidR="00646A51">
        <w:rPr>
          <w:rFonts w:asciiTheme="minorHAnsi" w:hAnsiTheme="minorHAnsi"/>
          <w:szCs w:val="24"/>
          <w:lang w:val="sk-SK"/>
        </w:rPr>
        <w:t xml:space="preserve"> rozvrhnutie </w:t>
      </w:r>
      <w:r w:rsidRPr="00895C5C">
        <w:rPr>
          <w:rFonts w:asciiTheme="minorHAnsi" w:hAnsiTheme="minorHAnsi"/>
          <w:szCs w:val="24"/>
          <w:lang w:val="sk-SK"/>
        </w:rPr>
        <w:t>prostried</w:t>
      </w:r>
      <w:r w:rsidR="00646A51">
        <w:rPr>
          <w:rFonts w:asciiTheme="minorHAnsi" w:hAnsiTheme="minorHAnsi"/>
          <w:szCs w:val="24"/>
          <w:lang w:val="sk-SK"/>
        </w:rPr>
        <w:t>kov</w:t>
      </w:r>
      <w:r w:rsidRPr="00895C5C">
        <w:rPr>
          <w:rFonts w:asciiTheme="minorHAnsi" w:hAnsiTheme="minorHAnsi"/>
          <w:szCs w:val="24"/>
          <w:lang w:val="sk-SK"/>
        </w:rPr>
        <w:t xml:space="preserve"> s novým</w:t>
      </w:r>
      <w:r w:rsidR="001C40CF" w:rsidRPr="00895C5C">
        <w:rPr>
          <w:rFonts w:asciiTheme="minorHAnsi" w:hAnsiTheme="minorHAnsi"/>
          <w:szCs w:val="24"/>
          <w:lang w:val="sk-SK"/>
        </w:rPr>
        <w:t>i</w:t>
      </w:r>
      <w:r w:rsidRPr="00895C5C">
        <w:rPr>
          <w:rFonts w:asciiTheme="minorHAnsi" w:hAnsiTheme="minorHAnsi"/>
          <w:szCs w:val="24"/>
          <w:lang w:val="sk-SK"/>
        </w:rPr>
        <w:t xml:space="preserve"> program</w:t>
      </w:r>
      <w:r w:rsidR="001C40CF" w:rsidRPr="00895C5C">
        <w:rPr>
          <w:rFonts w:asciiTheme="minorHAnsi" w:hAnsiTheme="minorHAnsi"/>
          <w:szCs w:val="24"/>
          <w:lang w:val="sk-SK"/>
        </w:rPr>
        <w:t>ami, resp.</w:t>
      </w:r>
      <w:r w:rsidRPr="00895C5C">
        <w:rPr>
          <w:rFonts w:asciiTheme="minorHAnsi" w:hAnsiTheme="minorHAnsi"/>
          <w:szCs w:val="24"/>
          <w:lang w:val="sk-SK"/>
        </w:rPr>
        <w:t xml:space="preserve"> projektmi.</w:t>
      </w:r>
    </w:p>
    <w:p w:rsidR="00D70012" w:rsidRDefault="00DF3106" w:rsidP="00D7001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</w:t>
      </w:r>
      <w:r w:rsidR="00CF17B2">
        <w:rPr>
          <w:rFonts w:asciiTheme="minorHAnsi" w:hAnsiTheme="minorHAnsi"/>
          <w:szCs w:val="24"/>
          <w:lang w:val="sk-SK"/>
        </w:rPr>
        <w:t>jestvujú pochybnosti</w:t>
      </w:r>
      <w:r w:rsidRPr="00895C5C">
        <w:rPr>
          <w:rFonts w:asciiTheme="minorHAnsi" w:hAnsiTheme="minorHAnsi"/>
          <w:szCs w:val="24"/>
          <w:lang w:val="sk-SK"/>
        </w:rPr>
        <w:t xml:space="preserve">, že </w:t>
      </w:r>
      <w:r w:rsidR="00CF17B2">
        <w:rPr>
          <w:rFonts w:asciiTheme="minorHAnsi" w:hAnsiTheme="minorHAnsi"/>
          <w:szCs w:val="24"/>
          <w:lang w:val="sk-SK"/>
        </w:rPr>
        <w:t xml:space="preserve">sa </w:t>
      </w:r>
      <w:r w:rsidRPr="00895C5C">
        <w:rPr>
          <w:rFonts w:asciiTheme="minorHAnsi" w:hAnsiTheme="minorHAnsi"/>
          <w:szCs w:val="24"/>
          <w:lang w:val="sk-SK"/>
        </w:rPr>
        <w:t xml:space="preserve">pridelené prostriedky v jednotlivých prípadoch </w:t>
      </w:r>
      <w:r w:rsidR="00CF17B2">
        <w:rPr>
          <w:rFonts w:asciiTheme="minorHAnsi" w:hAnsiTheme="minorHAnsi"/>
          <w:szCs w:val="24"/>
          <w:lang w:val="sk-SK"/>
        </w:rPr>
        <w:t>neúčelovo minuli,</w:t>
      </w:r>
      <w:r w:rsidRPr="00895C5C">
        <w:rPr>
          <w:rFonts w:asciiTheme="minorHAnsi" w:hAnsiTheme="minorHAnsi"/>
          <w:szCs w:val="24"/>
          <w:lang w:val="sk-SK"/>
        </w:rPr>
        <w:t xml:space="preserve"> sekretariát začne ko</w:t>
      </w:r>
      <w:r w:rsidR="001C40CF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anie pred pokrajinským or</w:t>
      </w:r>
      <w:r w:rsidR="001C40CF" w:rsidRPr="00895C5C">
        <w:rPr>
          <w:rFonts w:asciiTheme="minorHAnsi" w:hAnsiTheme="minorHAnsi"/>
          <w:szCs w:val="24"/>
          <w:lang w:val="sk-SK"/>
        </w:rPr>
        <w:t>g</w:t>
      </w:r>
      <w:r w:rsidRPr="00895C5C">
        <w:rPr>
          <w:rFonts w:asciiTheme="minorHAnsi" w:hAnsiTheme="minorHAnsi"/>
          <w:szCs w:val="24"/>
          <w:lang w:val="sk-SK"/>
        </w:rPr>
        <w:t xml:space="preserve">ánom správy </w:t>
      </w:r>
      <w:r w:rsidR="00CF17B2">
        <w:rPr>
          <w:rFonts w:asciiTheme="minorHAnsi" w:hAnsiTheme="minorHAnsi"/>
          <w:szCs w:val="24"/>
          <w:lang w:val="sk-SK"/>
        </w:rPr>
        <w:t>pre</w:t>
      </w:r>
      <w:r w:rsidRPr="00895C5C">
        <w:rPr>
          <w:rFonts w:asciiTheme="minorHAnsi" w:hAnsiTheme="minorHAnsi"/>
          <w:szCs w:val="24"/>
          <w:lang w:val="sk-SK"/>
        </w:rPr>
        <w:t xml:space="preserve"> rozpočtovú inšpekciu</w:t>
      </w:r>
      <w:r w:rsidR="00CF17B2">
        <w:rPr>
          <w:rFonts w:asciiTheme="minorHAnsi" w:hAnsiTheme="minorHAnsi"/>
          <w:szCs w:val="24"/>
          <w:lang w:val="sk-SK"/>
        </w:rPr>
        <w:t xml:space="preserve"> z dôvodu</w:t>
      </w:r>
      <w:r w:rsidRPr="00895C5C">
        <w:rPr>
          <w:rFonts w:asciiTheme="minorHAnsi" w:hAnsiTheme="minorHAnsi"/>
          <w:szCs w:val="24"/>
          <w:lang w:val="sk-SK"/>
        </w:rPr>
        <w:t xml:space="preserve"> kontr</w:t>
      </w:r>
      <w:r w:rsidR="00CF17B2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 xml:space="preserve">ly účelového a zákonného </w:t>
      </w:r>
      <w:r w:rsidR="00C03EBF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užívania prostriedk</w:t>
      </w:r>
      <w:r w:rsidR="00C03EBF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>v.</w:t>
      </w:r>
    </w:p>
    <w:p w:rsidR="00D70012" w:rsidRDefault="00D70012" w:rsidP="00D70012">
      <w:pPr>
        <w:jc w:val="both"/>
        <w:rPr>
          <w:rFonts w:asciiTheme="minorHAnsi" w:hAnsiTheme="minorHAnsi"/>
          <w:szCs w:val="24"/>
          <w:lang w:val="sk-SK"/>
        </w:rPr>
      </w:pPr>
    </w:p>
    <w:p w:rsidR="00DF3106" w:rsidRPr="00D70012" w:rsidRDefault="00D70012" w:rsidP="00D70012">
      <w:pPr>
        <w:jc w:val="center"/>
        <w:rPr>
          <w:rFonts w:asciiTheme="minorHAnsi" w:hAnsiTheme="minorHAnsi"/>
          <w:szCs w:val="24"/>
          <w:lang w:val="sk-SK"/>
        </w:rPr>
      </w:pPr>
      <w:r w:rsidRPr="00D70012">
        <w:rPr>
          <w:rFonts w:asciiTheme="minorHAnsi" w:hAnsiTheme="minorHAnsi"/>
          <w:b/>
          <w:szCs w:val="24"/>
          <w:lang w:val="sk-SK"/>
        </w:rPr>
        <w:lastRenderedPageBreak/>
        <w:t>Článok 11</w:t>
      </w:r>
    </w:p>
    <w:p w:rsidR="00D70012" w:rsidRDefault="00C03EBF" w:rsidP="00D7001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Dňom nadobudnutia účinnosti týchto pravidiel zanikajú Pravidlá o pridelení rozpočtových prostriedkov Pokrajinského sekretariátu pre vzdelávanie, správu a národnostné spoločenstvá na financovanie a spolufinancovanie </w:t>
      </w:r>
      <w:r w:rsidR="00D70012">
        <w:rPr>
          <w:rFonts w:asciiTheme="minorHAnsi" w:hAnsiTheme="minorHAnsi"/>
          <w:szCs w:val="24"/>
          <w:lang w:val="sk-SK"/>
        </w:rPr>
        <w:t xml:space="preserve">obstarania vybavenia pre školy stredného vzdelávania a výchovy na území Autonómnej pokrajiny Vojvodiny (Úradný vestník APV číslo 43/14). </w:t>
      </w:r>
      <w:r>
        <w:rPr>
          <w:rFonts w:asciiTheme="minorHAnsi" w:hAnsiTheme="minorHAnsi"/>
          <w:szCs w:val="24"/>
          <w:lang w:val="sk-SK"/>
        </w:rPr>
        <w:t xml:space="preserve"> </w:t>
      </w:r>
    </w:p>
    <w:p w:rsidR="00C03EBF" w:rsidRPr="00D70012" w:rsidRDefault="00D70012" w:rsidP="00D70012">
      <w:pPr>
        <w:jc w:val="center"/>
        <w:rPr>
          <w:rFonts w:asciiTheme="minorHAnsi" w:hAnsiTheme="minorHAnsi"/>
          <w:szCs w:val="24"/>
          <w:lang w:val="sk-SK"/>
        </w:rPr>
      </w:pPr>
      <w:bookmarkStart w:id="0" w:name="_GoBack"/>
      <w:bookmarkEnd w:id="0"/>
      <w:r>
        <w:rPr>
          <w:rFonts w:asciiTheme="minorHAnsi" w:hAnsiTheme="minorHAnsi"/>
          <w:b/>
          <w:szCs w:val="24"/>
          <w:lang w:val="sk-SK"/>
        </w:rPr>
        <w:t>Článok 12</w:t>
      </w:r>
    </w:p>
    <w:p w:rsidR="00DF3106" w:rsidRPr="00895C5C" w:rsidRDefault="00F61F4B" w:rsidP="00CF17B2">
      <w:pPr>
        <w:pStyle w:val="ListParagraph"/>
        <w:ind w:left="0"/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Tieto pravidlá nadobúdajú </w:t>
      </w:r>
      <w:r w:rsidR="00CF17B2">
        <w:rPr>
          <w:rFonts w:asciiTheme="minorHAnsi" w:hAnsiTheme="minorHAnsi"/>
          <w:szCs w:val="24"/>
          <w:lang w:val="sk-SK"/>
        </w:rPr>
        <w:t>účinnosť</w:t>
      </w:r>
      <w:r w:rsidRPr="00895C5C">
        <w:rPr>
          <w:rFonts w:asciiTheme="minorHAnsi" w:hAnsiTheme="minorHAnsi"/>
          <w:szCs w:val="24"/>
          <w:lang w:val="sk-SK"/>
        </w:rPr>
        <w:t xml:space="preserve"> dňom uvejnenia Úr</w:t>
      </w:r>
      <w:r w:rsidR="00390E92" w:rsidRPr="00895C5C">
        <w:rPr>
          <w:rFonts w:asciiTheme="minorHAnsi" w:hAnsiTheme="minorHAnsi"/>
          <w:szCs w:val="24"/>
          <w:lang w:val="sk-SK"/>
        </w:rPr>
        <w:t>adným vestníkom Aut</w:t>
      </w:r>
      <w:r w:rsidRPr="00895C5C">
        <w:rPr>
          <w:rFonts w:asciiTheme="minorHAnsi" w:hAnsiTheme="minorHAnsi"/>
          <w:szCs w:val="24"/>
          <w:lang w:val="sk-SK"/>
        </w:rPr>
        <w:t>o</w:t>
      </w:r>
      <w:r w:rsidR="00390E92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ómn</w:t>
      </w:r>
      <w:r w:rsidR="00390E92" w:rsidRPr="00895C5C">
        <w:rPr>
          <w:rFonts w:asciiTheme="minorHAnsi" w:hAnsiTheme="minorHAnsi"/>
          <w:szCs w:val="24"/>
          <w:lang w:val="sk-SK"/>
        </w:rPr>
        <w:t>ej pokrajiny Vojvodiny a</w:t>
      </w:r>
      <w:r w:rsidR="00CF17B2">
        <w:rPr>
          <w:rFonts w:asciiTheme="minorHAnsi" w:hAnsiTheme="minorHAnsi"/>
          <w:szCs w:val="24"/>
          <w:lang w:val="sk-SK"/>
        </w:rPr>
        <w:t> uverejnia sa</w:t>
      </w:r>
      <w:r w:rsidR="00390E92" w:rsidRPr="00895C5C">
        <w:rPr>
          <w:rFonts w:asciiTheme="minorHAnsi" w:hAnsiTheme="minorHAnsi"/>
          <w:szCs w:val="24"/>
          <w:lang w:val="sk-SK"/>
        </w:rPr>
        <w:t xml:space="preserve"> na oficiálnej </w:t>
      </w:r>
      <w:r w:rsidR="00CF17B2">
        <w:rPr>
          <w:rFonts w:asciiTheme="minorHAnsi" w:hAnsiTheme="minorHAnsi"/>
          <w:szCs w:val="24"/>
          <w:lang w:val="sk-SK"/>
        </w:rPr>
        <w:t>webovej</w:t>
      </w:r>
      <w:r w:rsidR="00390E92" w:rsidRPr="00895C5C">
        <w:rPr>
          <w:rFonts w:asciiTheme="minorHAnsi" w:hAnsiTheme="minorHAnsi"/>
          <w:szCs w:val="24"/>
          <w:lang w:val="sk-SK"/>
        </w:rPr>
        <w:t xml:space="preserve"> stránke</w:t>
      </w:r>
      <w:r w:rsidR="001C40CF" w:rsidRPr="00895C5C">
        <w:rPr>
          <w:rFonts w:asciiTheme="minorHAnsi" w:hAnsiTheme="minorHAnsi"/>
          <w:szCs w:val="24"/>
          <w:lang w:val="sk-SK"/>
        </w:rPr>
        <w:t xml:space="preserve"> </w:t>
      </w:r>
      <w:r w:rsidR="00390E92" w:rsidRPr="00895C5C">
        <w:rPr>
          <w:rFonts w:asciiTheme="minorHAnsi" w:hAnsiTheme="minorHAnsi"/>
          <w:szCs w:val="24"/>
          <w:lang w:val="sk-SK"/>
        </w:rPr>
        <w:t>Pokrajinského sekretariátu pre vzdelávanie, predpisy, správu a národno</w:t>
      </w:r>
      <w:r w:rsidR="00D70012">
        <w:rPr>
          <w:rFonts w:asciiTheme="minorHAnsi" w:hAnsiTheme="minorHAnsi"/>
          <w:szCs w:val="24"/>
          <w:lang w:val="sk-SK"/>
        </w:rPr>
        <w:t>s</w:t>
      </w:r>
      <w:r w:rsidR="00390E92" w:rsidRPr="00895C5C">
        <w:rPr>
          <w:rFonts w:asciiTheme="minorHAnsi" w:hAnsiTheme="minorHAnsi"/>
          <w:szCs w:val="24"/>
          <w:lang w:val="sk-SK"/>
        </w:rPr>
        <w:t>tné menšiny- národnostné spoločenstvá.</w:t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</w:p>
    <w:p w:rsidR="00390E92" w:rsidRPr="00895C5C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POKRAJINSKÝ SEKRETARIÁT PRE VZDELÁVANIE, PREDPISY, SPRÁVU A NÁRODNOSTNÉ MENŠINY – NÁRODNOSTNÉ SPOLOČENSTVÁ</w:t>
      </w:r>
    </w:p>
    <w:p w:rsidR="00390E92" w:rsidRPr="00895C5C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p w:rsidR="00C03EBF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Číslo:</w:t>
      </w:r>
      <w:r w:rsidR="00D70012">
        <w:rPr>
          <w:rFonts w:asciiTheme="minorHAnsi" w:hAnsiTheme="minorHAnsi"/>
          <w:szCs w:val="24"/>
          <w:lang w:val="sk-SK"/>
        </w:rPr>
        <w:t xml:space="preserve"> 128-451-980/2015-01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</w:p>
    <w:p w:rsidR="00390E92" w:rsidRPr="00895C5C" w:rsidRDefault="00CF17B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Nový Sad</w:t>
      </w:r>
      <w:r w:rsidR="00D70012">
        <w:rPr>
          <w:rFonts w:asciiTheme="minorHAnsi" w:hAnsiTheme="minorHAnsi"/>
          <w:szCs w:val="24"/>
          <w:lang w:val="sk-SK"/>
        </w:rPr>
        <w:t xml:space="preserve"> 17. apríla </w:t>
      </w:r>
      <w:r w:rsidR="00C03EBF">
        <w:rPr>
          <w:rFonts w:asciiTheme="minorHAnsi" w:hAnsiTheme="minorHAnsi"/>
          <w:szCs w:val="24"/>
          <w:lang w:val="sk-SK"/>
        </w:rPr>
        <w:t>2015</w:t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  <w:t xml:space="preserve">  POKRAJINSKÝ TAJOMNÍK</w:t>
      </w:r>
    </w:p>
    <w:p w:rsidR="006A79F7" w:rsidRPr="00895C5C" w:rsidRDefault="00390E92" w:rsidP="000F1F5A">
      <w:pPr>
        <w:ind w:firstLine="720"/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  <w:t xml:space="preserve"> </w:t>
      </w:r>
      <w:r w:rsidR="00F61F4B" w:rsidRPr="00895C5C">
        <w:rPr>
          <w:rFonts w:asciiTheme="minorHAnsi" w:hAnsiTheme="minorHAnsi"/>
          <w:szCs w:val="24"/>
          <w:lang w:val="sk-SK"/>
        </w:rPr>
        <w:t xml:space="preserve">Mihály </w:t>
      </w:r>
      <w:r w:rsidRPr="00895C5C">
        <w:rPr>
          <w:rFonts w:asciiTheme="minorHAnsi" w:hAnsiTheme="minorHAnsi"/>
          <w:szCs w:val="24"/>
          <w:lang w:val="sk-SK"/>
        </w:rPr>
        <w:t xml:space="preserve">Nyilas 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sectPr w:rsidR="00493F3B" w:rsidRPr="0089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0EC"/>
    <w:multiLevelType w:val="hybridMultilevel"/>
    <w:tmpl w:val="CE7AB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9283C"/>
    <w:multiLevelType w:val="hybridMultilevel"/>
    <w:tmpl w:val="9FC0028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5C3B"/>
    <w:multiLevelType w:val="hybridMultilevel"/>
    <w:tmpl w:val="F7B0CF3A"/>
    <w:lvl w:ilvl="0" w:tplc="401CF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0C93"/>
    <w:multiLevelType w:val="hybridMultilevel"/>
    <w:tmpl w:val="A0F0948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131B9"/>
    <w:multiLevelType w:val="hybridMultilevel"/>
    <w:tmpl w:val="78D896E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8D747A"/>
    <w:multiLevelType w:val="hybridMultilevel"/>
    <w:tmpl w:val="DBEA2B0A"/>
    <w:lvl w:ilvl="0" w:tplc="E56872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D5D24"/>
    <w:multiLevelType w:val="hybridMultilevel"/>
    <w:tmpl w:val="EA660E9E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E2575"/>
    <w:multiLevelType w:val="hybridMultilevel"/>
    <w:tmpl w:val="8C3A38F4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D44BC"/>
    <w:multiLevelType w:val="hybridMultilevel"/>
    <w:tmpl w:val="10981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B5239"/>
    <w:multiLevelType w:val="hybridMultilevel"/>
    <w:tmpl w:val="3D0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C14EB"/>
    <w:multiLevelType w:val="hybridMultilevel"/>
    <w:tmpl w:val="524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F743D"/>
    <w:multiLevelType w:val="hybridMultilevel"/>
    <w:tmpl w:val="52A63F6A"/>
    <w:lvl w:ilvl="0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B"/>
    <w:rsid w:val="00021D04"/>
    <w:rsid w:val="000852A2"/>
    <w:rsid w:val="000F1F5A"/>
    <w:rsid w:val="00126DBC"/>
    <w:rsid w:val="001357D8"/>
    <w:rsid w:val="001B643F"/>
    <w:rsid w:val="001C40CF"/>
    <w:rsid w:val="00212027"/>
    <w:rsid w:val="0023248C"/>
    <w:rsid w:val="00257E22"/>
    <w:rsid w:val="002B5AC2"/>
    <w:rsid w:val="00390E92"/>
    <w:rsid w:val="003C1EF6"/>
    <w:rsid w:val="004856D6"/>
    <w:rsid w:val="00493F3B"/>
    <w:rsid w:val="00590750"/>
    <w:rsid w:val="005A3682"/>
    <w:rsid w:val="00646A51"/>
    <w:rsid w:val="006A79F7"/>
    <w:rsid w:val="006C1BEC"/>
    <w:rsid w:val="00895C5C"/>
    <w:rsid w:val="0091408B"/>
    <w:rsid w:val="009A2C55"/>
    <w:rsid w:val="00AF7498"/>
    <w:rsid w:val="00B86C18"/>
    <w:rsid w:val="00BC1DBA"/>
    <w:rsid w:val="00BF478D"/>
    <w:rsid w:val="00C03EBF"/>
    <w:rsid w:val="00C7322E"/>
    <w:rsid w:val="00C807F9"/>
    <w:rsid w:val="00C95A48"/>
    <w:rsid w:val="00CA3594"/>
    <w:rsid w:val="00CF17B2"/>
    <w:rsid w:val="00D55847"/>
    <w:rsid w:val="00D70012"/>
    <w:rsid w:val="00DA6F8E"/>
    <w:rsid w:val="00DB77A6"/>
    <w:rsid w:val="00DF3106"/>
    <w:rsid w:val="00EE0316"/>
    <w:rsid w:val="00F205CD"/>
    <w:rsid w:val="00F61BF4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41DF-4B28-4DB9-A218-5CF71FF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Milina Krizan</cp:lastModifiedBy>
  <cp:revision>13</cp:revision>
  <dcterms:created xsi:type="dcterms:W3CDTF">2015-04-22T09:54:00Z</dcterms:created>
  <dcterms:modified xsi:type="dcterms:W3CDTF">2015-04-23T13:10:00Z</dcterms:modified>
</cp:coreProperties>
</file>