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baza articolului 185 alineatul 1, raportat la </w:t>
      </w:r>
      <w:proofErr w:type="spellStart"/>
      <w:r>
        <w:rPr>
          <w:rFonts w:ascii="Times New Roman" w:hAnsi="Times New Roman"/>
          <w:sz w:val="24"/>
          <w:szCs w:val="24"/>
        </w:rPr>
        <w:t>aticolul</w:t>
      </w:r>
      <w:proofErr w:type="spellEnd"/>
      <w:r>
        <w:rPr>
          <w:rFonts w:ascii="Times New Roman" w:hAnsi="Times New Roman"/>
          <w:sz w:val="24"/>
          <w:szCs w:val="24"/>
        </w:rPr>
        <w:t xml:space="preserve"> 28 alineatul 6 din Legea privind bazele sistemului de </w:t>
      </w:r>
      <w:proofErr w:type="spellStart"/>
      <w:r>
        <w:rPr>
          <w:rFonts w:ascii="Times New Roman" w:hAnsi="Times New Roman"/>
          <w:sz w:val="24"/>
          <w:szCs w:val="24"/>
        </w:rPr>
        <w:t>educaţie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instrucţie</w:t>
      </w:r>
      <w:proofErr w:type="spellEnd"/>
      <w:r>
        <w:rPr>
          <w:rFonts w:ascii="Times New Roman" w:hAnsi="Times New Roman"/>
          <w:sz w:val="24"/>
          <w:szCs w:val="24"/>
        </w:rPr>
        <w:t xml:space="preserve"> („Monitorul oficial al RS”, nr.: 88/17, 27/18-altă lege, 10/19, 6/20.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129/2021), articolelor 15 și 16 alineatul 2, articolului 24 </w:t>
      </w:r>
      <w:proofErr w:type="spellStart"/>
      <w:r>
        <w:rPr>
          <w:rFonts w:ascii="Times New Roman" w:hAnsi="Times New Roman"/>
          <w:sz w:val="24"/>
          <w:szCs w:val="24"/>
        </w:rPr>
        <w:t>aliuneatul</w:t>
      </w:r>
      <w:proofErr w:type="spellEnd"/>
      <w:r>
        <w:rPr>
          <w:rFonts w:ascii="Times New Roman" w:hAnsi="Times New Roman"/>
          <w:sz w:val="24"/>
          <w:szCs w:val="24"/>
        </w:rPr>
        <w:t xml:space="preserve"> 2 și articolului 37 alineatul 4 din Hotărârea Adunării Provinciei privind </w:t>
      </w:r>
      <w:proofErr w:type="spellStart"/>
      <w:r>
        <w:rPr>
          <w:rFonts w:ascii="Times New Roman" w:hAnsi="Times New Roman"/>
          <w:sz w:val="24"/>
          <w:szCs w:val="24"/>
        </w:rPr>
        <w:t>administraţia</w:t>
      </w:r>
      <w:proofErr w:type="spellEnd"/>
      <w:r>
        <w:rPr>
          <w:rFonts w:ascii="Times New Roman" w:hAnsi="Times New Roman"/>
          <w:sz w:val="24"/>
          <w:szCs w:val="24"/>
        </w:rPr>
        <w:t xml:space="preserve"> provincială ("Buletinul oficial al </w:t>
      </w:r>
      <w:proofErr w:type="spellStart"/>
      <w:r>
        <w:rPr>
          <w:rFonts w:ascii="Times New Roman" w:hAnsi="Times New Roman"/>
          <w:sz w:val="24"/>
          <w:szCs w:val="24"/>
        </w:rPr>
        <w:t>P.A.Voivodina</w:t>
      </w:r>
      <w:proofErr w:type="spellEnd"/>
      <w:r>
        <w:rPr>
          <w:rFonts w:ascii="Times New Roman" w:hAnsi="Times New Roman"/>
          <w:sz w:val="24"/>
          <w:szCs w:val="24"/>
        </w:rPr>
        <w:t xml:space="preserve">", nr. 37/14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54/14 - altă hotărâre, 37/16, 29/17, 24/2019, 66/2020 și 38/2021)), secretarul provincial pentru </w:t>
      </w:r>
      <w:proofErr w:type="spellStart"/>
      <w:r>
        <w:rPr>
          <w:rFonts w:ascii="Times New Roman" w:hAnsi="Times New Roman"/>
          <w:sz w:val="24"/>
          <w:szCs w:val="24"/>
        </w:rPr>
        <w:t>educaţie</w:t>
      </w:r>
      <w:proofErr w:type="spellEnd"/>
      <w:r>
        <w:rPr>
          <w:rFonts w:ascii="Times New Roman" w:hAnsi="Times New Roman"/>
          <w:sz w:val="24"/>
          <w:szCs w:val="24"/>
        </w:rPr>
        <w:t xml:space="preserve">, reglementări, </w:t>
      </w:r>
      <w:proofErr w:type="spellStart"/>
      <w:r>
        <w:rPr>
          <w:rFonts w:ascii="Times New Roman" w:hAnsi="Times New Roman"/>
          <w:sz w:val="24"/>
          <w:szCs w:val="24"/>
        </w:rPr>
        <w:t>administraţie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minorităţile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naţionale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comunităţile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naţionale</w:t>
      </w:r>
      <w:proofErr w:type="spellEnd"/>
      <w:r>
        <w:rPr>
          <w:rFonts w:ascii="Times New Roman" w:hAnsi="Times New Roman"/>
          <w:sz w:val="24"/>
          <w:szCs w:val="24"/>
        </w:rPr>
        <w:t xml:space="preserve"> e m i t e: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REGULAMENTUL</w:t>
      </w:r>
    </w:p>
    <w:p w:rsidR="00881ED8" w:rsidRDefault="00881ED8" w:rsidP="00881ED8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PRIVIND CALENDARUL ŞCOLAR PENTRU ŞCOLILE ELEMENTARE CU SEDIUL ÎN TERITORIUL PROVINCIEI AUTONOME VOIVODIN</w:t>
      </w:r>
      <w:r w:rsidR="000A5E7D">
        <w:rPr>
          <w:rFonts w:ascii="Times New Roman" w:hAnsi="Times New Roman"/>
          <w:b/>
          <w:sz w:val="24"/>
          <w:szCs w:val="24"/>
        </w:rPr>
        <w:t xml:space="preserve">A PENTRU ANUL ŞCOLAR 2023/2024 </w:t>
      </w: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Articolul 1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 prezentul regulament se stipulează calendarul pentru realizarea </w:t>
      </w:r>
      <w:proofErr w:type="spellStart"/>
      <w:r>
        <w:rPr>
          <w:rFonts w:ascii="Times New Roman" w:hAnsi="Times New Roman"/>
          <w:sz w:val="24"/>
          <w:szCs w:val="24"/>
        </w:rPr>
        <w:t>activităţii</w:t>
      </w:r>
      <w:proofErr w:type="spellEnd"/>
      <w:r>
        <w:rPr>
          <w:rFonts w:ascii="Times New Roman" w:hAnsi="Times New Roman"/>
          <w:sz w:val="24"/>
          <w:szCs w:val="24"/>
        </w:rPr>
        <w:t xml:space="preserve"> instructiv-educative în </w:t>
      </w:r>
      <w:proofErr w:type="spellStart"/>
      <w:r>
        <w:rPr>
          <w:rFonts w:ascii="Times New Roman" w:hAnsi="Times New Roman"/>
          <w:sz w:val="24"/>
          <w:szCs w:val="24"/>
        </w:rPr>
        <w:t>şcolile</w:t>
      </w:r>
      <w:proofErr w:type="spellEnd"/>
      <w:r>
        <w:rPr>
          <w:rFonts w:ascii="Times New Roman" w:hAnsi="Times New Roman"/>
          <w:sz w:val="24"/>
          <w:szCs w:val="24"/>
        </w:rPr>
        <w:t xml:space="preserve"> elementare pentru anul școlar 2023/2024, cu sediul în teritoriul Provinciei Autonome Voivodina.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Articolul 2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Formele obligatorii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facultative ale </w:t>
      </w:r>
      <w:proofErr w:type="spellStart"/>
      <w:r>
        <w:rPr>
          <w:rFonts w:ascii="Times New Roman" w:hAnsi="Times New Roman"/>
          <w:sz w:val="24"/>
          <w:szCs w:val="24"/>
        </w:rPr>
        <w:t>activităţii</w:t>
      </w:r>
      <w:proofErr w:type="spellEnd"/>
      <w:r>
        <w:rPr>
          <w:rFonts w:ascii="Times New Roman" w:hAnsi="Times New Roman"/>
          <w:sz w:val="24"/>
          <w:szCs w:val="24"/>
        </w:rPr>
        <w:t xml:space="preserve"> instructiv-educative prevăzute în planul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programa analitică pentru </w:t>
      </w:r>
      <w:proofErr w:type="spellStart"/>
      <w:r>
        <w:rPr>
          <w:rFonts w:ascii="Times New Roman" w:hAnsi="Times New Roman"/>
          <w:sz w:val="24"/>
          <w:szCs w:val="24"/>
        </w:rPr>
        <w:t>şcolile</w:t>
      </w:r>
      <w:proofErr w:type="spellEnd"/>
      <w:r>
        <w:rPr>
          <w:rFonts w:ascii="Times New Roman" w:hAnsi="Times New Roman"/>
          <w:sz w:val="24"/>
          <w:szCs w:val="24"/>
        </w:rPr>
        <w:t xml:space="preserve"> elementare se planifică prin Planul anual de activitate.</w:t>
      </w:r>
    </w:p>
    <w:p w:rsid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Articolul 3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Cursurile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alte forme de activitate instructiv-educativă în </w:t>
      </w:r>
      <w:proofErr w:type="spellStart"/>
      <w:r>
        <w:rPr>
          <w:rFonts w:ascii="Times New Roman" w:hAnsi="Times New Roman"/>
          <w:sz w:val="24"/>
          <w:szCs w:val="24"/>
        </w:rPr>
        <w:t>şcolile</w:t>
      </w:r>
      <w:proofErr w:type="spellEnd"/>
      <w:r>
        <w:rPr>
          <w:rFonts w:ascii="Times New Roman" w:hAnsi="Times New Roman"/>
          <w:sz w:val="24"/>
          <w:szCs w:val="24"/>
        </w:rPr>
        <w:t xml:space="preserve"> elementare se </w:t>
      </w:r>
      <w:proofErr w:type="spellStart"/>
      <w:r>
        <w:rPr>
          <w:rFonts w:ascii="Times New Roman" w:hAnsi="Times New Roman"/>
          <w:sz w:val="24"/>
          <w:szCs w:val="24"/>
        </w:rPr>
        <w:t>desfăşoară</w:t>
      </w:r>
      <w:proofErr w:type="spellEnd"/>
      <w:r>
        <w:rPr>
          <w:rFonts w:ascii="Times New Roman" w:hAnsi="Times New Roman"/>
          <w:sz w:val="24"/>
          <w:szCs w:val="24"/>
        </w:rPr>
        <w:t xml:space="preserve"> în două semestre.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Primul semestru începe vineri, 1 septembrie 2023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se încheie vineri, 22 decembrie 2023.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doilea semestru începe luni, 15 ianuarie 2024.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doilea semestru se încheie vineri, 31 mai 2024 pentru elevii de clasa a VIII-a, respectiv vineri 14 iunie 2024 pentru elevii claselor I - VII.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Articolul 4</w:t>
      </w: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Formele obligatorii de activitate instructiv-educativă prevăzute la articolul 1 din prezentul regulament, pentru elevii claselor I-VII se realizează în 36 săptămâni de cursuri, respectiv 180 de zile de cursuri.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Activitatea instructiv-educativă pentru elevii clasei a opta se realizează în 34 săptămâni de cursuri, respectiv 170 de zile de cursuri.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cazul în care este periclitată securitatea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sănătatea elevilor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angajaţilor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nu este posibil ca școala să-și realizeze formele obligatorii ale </w:t>
      </w:r>
      <w:proofErr w:type="spellStart"/>
      <w:r>
        <w:rPr>
          <w:rFonts w:ascii="Times New Roman" w:hAnsi="Times New Roman"/>
          <w:sz w:val="24"/>
          <w:szCs w:val="24"/>
        </w:rPr>
        <w:t>activităţii</w:t>
      </w:r>
      <w:proofErr w:type="spellEnd"/>
      <w:r>
        <w:rPr>
          <w:rFonts w:ascii="Times New Roman" w:hAnsi="Times New Roman"/>
          <w:sz w:val="24"/>
          <w:szCs w:val="24"/>
        </w:rPr>
        <w:t xml:space="preserve"> instructiv-educative cu numărul complet de săptămâni de cursuri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zile de cursuri la nivel anual, este posibilă o abatere de până la 5% de la numărul stabilit de cinci zile de cursuri pe săptămână, respectiv zile de cursuri.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cadrul celor 36, respectiv 34 de săptămâni cu câte cinci zile de cursuri, </w:t>
      </w:r>
      <w:proofErr w:type="spellStart"/>
      <w:r>
        <w:rPr>
          <w:rFonts w:ascii="Times New Roman" w:hAnsi="Times New Roman"/>
          <w:sz w:val="24"/>
          <w:szCs w:val="24"/>
        </w:rPr>
        <w:t>şcoala</w:t>
      </w:r>
      <w:proofErr w:type="spellEnd"/>
      <w:r>
        <w:rPr>
          <w:rFonts w:ascii="Times New Roman" w:hAnsi="Times New Roman"/>
          <w:sz w:val="24"/>
          <w:szCs w:val="24"/>
        </w:rPr>
        <w:t xml:space="preserve"> are </w:t>
      </w:r>
      <w:proofErr w:type="spellStart"/>
      <w:r>
        <w:rPr>
          <w:rFonts w:ascii="Times New Roman" w:hAnsi="Times New Roman"/>
          <w:sz w:val="24"/>
          <w:szCs w:val="24"/>
        </w:rPr>
        <w:t>obligaţia</w:t>
      </w:r>
      <w:proofErr w:type="spellEnd"/>
      <w:r>
        <w:rPr>
          <w:rFonts w:ascii="Times New Roman" w:hAnsi="Times New Roman"/>
          <w:sz w:val="24"/>
          <w:szCs w:val="24"/>
        </w:rPr>
        <w:t xml:space="preserve"> ca prin planul anual de activitate să repartizeze uniform zilele din săptămână, cu </w:t>
      </w:r>
      <w:proofErr w:type="spellStart"/>
      <w:r>
        <w:rPr>
          <w:rFonts w:ascii="Times New Roman" w:hAnsi="Times New Roman"/>
          <w:sz w:val="24"/>
          <w:szCs w:val="24"/>
        </w:rPr>
        <w:t>excepţia</w:t>
      </w:r>
      <w:proofErr w:type="spellEnd"/>
      <w:r>
        <w:rPr>
          <w:rFonts w:ascii="Times New Roman" w:hAnsi="Times New Roman"/>
          <w:sz w:val="24"/>
          <w:szCs w:val="24"/>
        </w:rPr>
        <w:t xml:space="preserve"> cazului când din cauza </w:t>
      </w:r>
      <w:proofErr w:type="spellStart"/>
      <w:r>
        <w:rPr>
          <w:rFonts w:ascii="Times New Roman" w:hAnsi="Times New Roman"/>
          <w:sz w:val="24"/>
          <w:szCs w:val="24"/>
        </w:rPr>
        <w:t>periclităţii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securităţii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sănătăţii</w:t>
      </w:r>
      <w:proofErr w:type="spellEnd"/>
      <w:r>
        <w:rPr>
          <w:rFonts w:ascii="Times New Roman" w:hAnsi="Times New Roman"/>
          <w:sz w:val="24"/>
          <w:szCs w:val="24"/>
        </w:rPr>
        <w:t xml:space="preserve"> elevilor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angajaţilor</w:t>
      </w:r>
      <w:proofErr w:type="spellEnd"/>
      <w:r>
        <w:rPr>
          <w:rFonts w:ascii="Times New Roman" w:hAnsi="Times New Roman"/>
          <w:sz w:val="24"/>
          <w:szCs w:val="24"/>
        </w:rPr>
        <w:t xml:space="preserve"> nu este posibil ca zilele din săptămână, care sunt repartizate prin planul anual de activitate, să fie repartizate uniform.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Fiecare zi din săptămână este necesar să fie reprezentată de 36, respectiv 34 de ori, cu </w:t>
      </w:r>
      <w:proofErr w:type="spellStart"/>
      <w:r>
        <w:rPr>
          <w:rFonts w:ascii="Times New Roman" w:hAnsi="Times New Roman"/>
          <w:sz w:val="24"/>
          <w:szCs w:val="24"/>
        </w:rPr>
        <w:t>excepţia</w:t>
      </w:r>
      <w:proofErr w:type="spellEnd"/>
      <w:r>
        <w:rPr>
          <w:rFonts w:ascii="Times New Roman" w:hAnsi="Times New Roman"/>
          <w:sz w:val="24"/>
          <w:szCs w:val="24"/>
        </w:rPr>
        <w:t xml:space="preserve"> cazului când din cauza </w:t>
      </w:r>
      <w:proofErr w:type="spellStart"/>
      <w:r>
        <w:rPr>
          <w:rFonts w:ascii="Times New Roman" w:hAnsi="Times New Roman"/>
          <w:sz w:val="24"/>
          <w:szCs w:val="24"/>
        </w:rPr>
        <w:t>periclităţii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securităţii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sănătăţii</w:t>
      </w:r>
      <w:proofErr w:type="spellEnd"/>
      <w:r>
        <w:rPr>
          <w:rFonts w:ascii="Times New Roman" w:hAnsi="Times New Roman"/>
          <w:sz w:val="24"/>
          <w:szCs w:val="24"/>
        </w:rPr>
        <w:t xml:space="preserve"> elevilor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angajaţilor</w:t>
      </w:r>
      <w:proofErr w:type="spellEnd"/>
      <w:r>
        <w:rPr>
          <w:rFonts w:ascii="Times New Roman" w:hAnsi="Times New Roman"/>
          <w:sz w:val="24"/>
          <w:szCs w:val="24"/>
        </w:rPr>
        <w:t xml:space="preserve"> nu este posibil să se asigure ca fiecare zi din săptămână să fie reprezentată de atâtea ori de câte a fost stabilit.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Marţi</w:t>
      </w:r>
      <w:proofErr w:type="spellEnd"/>
      <w:r>
        <w:rPr>
          <w:rFonts w:ascii="Times New Roman" w:hAnsi="Times New Roman"/>
          <w:sz w:val="24"/>
          <w:szCs w:val="24"/>
        </w:rPr>
        <w:t xml:space="preserve">, 13 februarie 2024, munca instructiv-educativă se va realiza conform orarului instructiv-educativ de joi. </w:t>
      </w:r>
    </w:p>
    <w:p w:rsid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Articolul 5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Planul și programa analitică de predare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învăţare</w:t>
      </w:r>
      <w:proofErr w:type="spellEnd"/>
      <w:r>
        <w:rPr>
          <w:rFonts w:ascii="Times New Roman" w:hAnsi="Times New Roman"/>
          <w:sz w:val="24"/>
          <w:szCs w:val="24"/>
        </w:rPr>
        <w:t xml:space="preserve"> pentru </w:t>
      </w:r>
      <w:proofErr w:type="spellStart"/>
      <w:r>
        <w:rPr>
          <w:rFonts w:ascii="Times New Roman" w:hAnsi="Times New Roman"/>
          <w:sz w:val="24"/>
          <w:szCs w:val="24"/>
        </w:rPr>
        <w:t>școla</w:t>
      </w:r>
      <w:proofErr w:type="spellEnd"/>
      <w:r>
        <w:rPr>
          <w:rFonts w:ascii="Times New Roman" w:hAnsi="Times New Roman"/>
          <w:sz w:val="24"/>
          <w:szCs w:val="24"/>
        </w:rPr>
        <w:t xml:space="preserve"> elementară de muzică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şcoala</w:t>
      </w:r>
      <w:proofErr w:type="spellEnd"/>
      <w:r>
        <w:rPr>
          <w:rFonts w:ascii="Times New Roman" w:hAnsi="Times New Roman"/>
          <w:sz w:val="24"/>
          <w:szCs w:val="24"/>
        </w:rPr>
        <w:t xml:space="preserve"> elementară de balet se realizează conform planului anual de activitate a școlii în săptămâni cu cinci sau șase zile de cursuri, în conformitate cu legea.</w:t>
      </w:r>
    </w:p>
    <w:p w:rsid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 cazul în care este periclitată securitatea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sănătatea elevilor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angajaţilor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nu este posibil ca școala să-și realizeze formele obligatorii ale </w:t>
      </w:r>
      <w:proofErr w:type="spellStart"/>
      <w:r>
        <w:rPr>
          <w:rFonts w:ascii="Times New Roman" w:hAnsi="Times New Roman"/>
          <w:sz w:val="24"/>
          <w:szCs w:val="24"/>
        </w:rPr>
        <w:t>activităţii</w:t>
      </w:r>
      <w:proofErr w:type="spellEnd"/>
      <w:r>
        <w:rPr>
          <w:rFonts w:ascii="Times New Roman" w:hAnsi="Times New Roman"/>
          <w:sz w:val="24"/>
          <w:szCs w:val="24"/>
        </w:rPr>
        <w:t xml:space="preserve"> instructiv-educative cu numărul complet de săptămâni de cursuri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zile de cursuri la nivel anual, este posibilă o abatere de până la 5% de la numărul stabilit de cinci zile de cursuri pe săptămână, respectiv zile de cursuri.</w:t>
      </w:r>
    </w:p>
    <w:p w:rsidR="006A0D42" w:rsidRPr="00881ED8" w:rsidRDefault="006A0D42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Articolul 6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 durata anului </w:t>
      </w:r>
      <w:proofErr w:type="spellStart"/>
      <w:r>
        <w:rPr>
          <w:rFonts w:ascii="Times New Roman" w:hAnsi="Times New Roman"/>
          <w:sz w:val="24"/>
          <w:szCs w:val="24"/>
        </w:rPr>
        <w:t>şcolar</w:t>
      </w:r>
      <w:proofErr w:type="spellEnd"/>
      <w:r>
        <w:rPr>
          <w:rFonts w:ascii="Times New Roman" w:hAnsi="Times New Roman"/>
          <w:sz w:val="24"/>
          <w:szCs w:val="24"/>
        </w:rPr>
        <w:t xml:space="preserve"> elevii au </w:t>
      </w:r>
      <w:proofErr w:type="spellStart"/>
      <w:r>
        <w:rPr>
          <w:rFonts w:ascii="Times New Roman" w:hAnsi="Times New Roman"/>
          <w:sz w:val="24"/>
          <w:szCs w:val="24"/>
        </w:rPr>
        <w:t>vacanţă</w:t>
      </w:r>
      <w:proofErr w:type="spellEnd"/>
      <w:r>
        <w:rPr>
          <w:rFonts w:ascii="Times New Roman" w:hAnsi="Times New Roman"/>
          <w:sz w:val="24"/>
          <w:szCs w:val="24"/>
        </w:rPr>
        <w:t xml:space="preserve"> de iarnă, primăvară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vară.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Vacanţa</w:t>
      </w:r>
      <w:proofErr w:type="spellEnd"/>
      <w:r>
        <w:rPr>
          <w:rFonts w:ascii="Times New Roman" w:hAnsi="Times New Roman"/>
          <w:sz w:val="24"/>
          <w:szCs w:val="24"/>
        </w:rPr>
        <w:t xml:space="preserve"> de iarnă, începe luni 25 decembrie 2023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se încheie vineri 12 ianuarie 2024.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Vacanţa</w:t>
      </w:r>
      <w:proofErr w:type="spellEnd"/>
      <w:r>
        <w:rPr>
          <w:rFonts w:ascii="Times New Roman" w:hAnsi="Times New Roman"/>
          <w:sz w:val="24"/>
          <w:szCs w:val="24"/>
        </w:rPr>
        <w:t xml:space="preserve"> de primăvară începe joi 28 martie 2024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se încheie miercuri, 3 aprilie 2024.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Pentru elevii claselor I-VII, </w:t>
      </w:r>
      <w:proofErr w:type="spellStart"/>
      <w:r>
        <w:rPr>
          <w:rFonts w:ascii="Times New Roman" w:hAnsi="Times New Roman"/>
          <w:sz w:val="24"/>
          <w:szCs w:val="24"/>
        </w:rPr>
        <w:t>vacanţa</w:t>
      </w:r>
      <w:proofErr w:type="spellEnd"/>
      <w:r>
        <w:rPr>
          <w:rFonts w:ascii="Times New Roman" w:hAnsi="Times New Roman"/>
          <w:sz w:val="24"/>
          <w:szCs w:val="24"/>
        </w:rPr>
        <w:t xml:space="preserve"> de vară începe luni, 17 iunie 2024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se încheie vineri, 30 august 2024. Pentru elevii clasei a VIII-a </w:t>
      </w:r>
      <w:proofErr w:type="spellStart"/>
      <w:r>
        <w:rPr>
          <w:rFonts w:ascii="Times New Roman" w:hAnsi="Times New Roman"/>
          <w:sz w:val="24"/>
          <w:szCs w:val="24"/>
        </w:rPr>
        <w:t>vacanţa</w:t>
      </w:r>
      <w:proofErr w:type="spellEnd"/>
      <w:r>
        <w:rPr>
          <w:rFonts w:ascii="Times New Roman" w:hAnsi="Times New Roman"/>
          <w:sz w:val="24"/>
          <w:szCs w:val="24"/>
        </w:rPr>
        <w:t xml:space="preserve"> de vară începe după terminarea examenului de </w:t>
      </w:r>
      <w:r w:rsidR="009D65A3">
        <w:rPr>
          <w:rFonts w:ascii="Times New Roman" w:hAnsi="Times New Roman"/>
          <w:sz w:val="24"/>
          <w:szCs w:val="24"/>
        </w:rPr>
        <w:t xml:space="preserve">finalizare </w:t>
      </w:r>
      <w:proofErr w:type="spellStart"/>
      <w:r w:rsidR="009D65A3">
        <w:rPr>
          <w:rFonts w:ascii="Times New Roman" w:hAnsi="Times New Roman"/>
          <w:sz w:val="24"/>
          <w:szCs w:val="24"/>
        </w:rPr>
        <w:t>şi</w:t>
      </w:r>
      <w:proofErr w:type="spellEnd"/>
      <w:r w:rsidR="009D65A3">
        <w:rPr>
          <w:rFonts w:ascii="Times New Roman" w:hAnsi="Times New Roman"/>
          <w:sz w:val="24"/>
          <w:szCs w:val="24"/>
        </w:rPr>
        <w:t xml:space="preserve"> se încheie vineri</w:t>
      </w:r>
      <w:bookmarkStart w:id="0" w:name="_GoBack"/>
      <w:bookmarkEnd w:id="0"/>
      <w:r w:rsidR="009D65A3">
        <w:rPr>
          <w:rFonts w:ascii="Times New Roman" w:hAnsi="Times New Roman"/>
          <w:sz w:val="24"/>
          <w:szCs w:val="24"/>
        </w:rPr>
        <w:t>, 30</w:t>
      </w:r>
      <w:r>
        <w:rPr>
          <w:rFonts w:ascii="Times New Roman" w:hAnsi="Times New Roman"/>
          <w:sz w:val="24"/>
          <w:szCs w:val="24"/>
        </w:rPr>
        <w:t xml:space="preserve"> august 2024.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Articolul 7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</w:t>
      </w:r>
      <w:proofErr w:type="spellStart"/>
      <w:r>
        <w:rPr>
          <w:rFonts w:ascii="Times New Roman" w:hAnsi="Times New Roman"/>
          <w:sz w:val="24"/>
          <w:szCs w:val="24"/>
        </w:rPr>
        <w:t>şcoală</w:t>
      </w:r>
      <w:proofErr w:type="spellEnd"/>
      <w:r>
        <w:rPr>
          <w:rFonts w:ascii="Times New Roman" w:hAnsi="Times New Roman"/>
          <w:sz w:val="24"/>
          <w:szCs w:val="24"/>
        </w:rPr>
        <w:t xml:space="preserve"> se sărbătoresc sărbătorile de stat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cele religioase în conformitate cu Legea privind sărbătorile de stat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religioase ale Republicii Serbia („Monitorul oficial al RS”, nr. 43/01, 101/07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92/11).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În </w:t>
      </w:r>
      <w:proofErr w:type="spellStart"/>
      <w:r>
        <w:rPr>
          <w:rFonts w:ascii="Times New Roman" w:hAnsi="Times New Roman"/>
          <w:sz w:val="24"/>
          <w:szCs w:val="24"/>
        </w:rPr>
        <w:t>şcoli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sărbătoreşte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- 21 octombrie 2023 - Ziua comemorării victimelor sârbilor în Cel de-al Doilea Război Mondial        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- 8 noiembrie 2023 - Ziua Cadrelor Didactice, ca zi lucrătoare 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- 11 noiembrie 2023  - Ziua </w:t>
      </w:r>
      <w:proofErr w:type="spellStart"/>
      <w:r>
        <w:rPr>
          <w:rFonts w:ascii="Times New Roman" w:hAnsi="Times New Roman"/>
          <w:sz w:val="24"/>
          <w:szCs w:val="24"/>
        </w:rPr>
        <w:t>armistiţiului</w:t>
      </w:r>
      <w:proofErr w:type="spellEnd"/>
      <w:r>
        <w:rPr>
          <w:rFonts w:ascii="Times New Roman" w:hAnsi="Times New Roman"/>
          <w:sz w:val="24"/>
          <w:szCs w:val="24"/>
        </w:rPr>
        <w:t xml:space="preserve"> de pace în Primul Război Mondial, ca zi nelucrătoare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- 27 ianuarie 2024 - Sfântul Sava – Ziua </w:t>
      </w:r>
      <w:proofErr w:type="spellStart"/>
      <w:r>
        <w:rPr>
          <w:rFonts w:ascii="Times New Roman" w:hAnsi="Times New Roman"/>
          <w:sz w:val="24"/>
          <w:szCs w:val="24"/>
        </w:rPr>
        <w:t>şcolii</w:t>
      </w:r>
      <w:proofErr w:type="spellEnd"/>
      <w:r>
        <w:rPr>
          <w:rFonts w:ascii="Times New Roman" w:hAnsi="Times New Roman"/>
          <w:sz w:val="24"/>
          <w:szCs w:val="24"/>
        </w:rPr>
        <w:t xml:space="preserve">, ca zi lucrătoare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fără cursuri</w:t>
      </w:r>
    </w:p>
    <w:p w:rsidR="00881ED8" w:rsidRPr="00881ED8" w:rsidRDefault="00881ED8" w:rsidP="00492DD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- 15 februarie - </w:t>
      </w:r>
      <w:proofErr w:type="spellStart"/>
      <w:r>
        <w:rPr>
          <w:rFonts w:ascii="Times New Roman" w:hAnsi="Times New Roman"/>
          <w:sz w:val="24"/>
          <w:szCs w:val="24"/>
        </w:rPr>
        <w:t>Sretenie</w:t>
      </w:r>
      <w:proofErr w:type="spellEnd"/>
      <w:r>
        <w:rPr>
          <w:rFonts w:ascii="Times New Roman" w:hAnsi="Times New Roman"/>
          <w:sz w:val="24"/>
          <w:szCs w:val="24"/>
        </w:rPr>
        <w:t xml:space="preserve"> - Ziua </w:t>
      </w:r>
      <w:proofErr w:type="spellStart"/>
      <w:r>
        <w:rPr>
          <w:rFonts w:ascii="Times New Roman" w:hAnsi="Times New Roman"/>
          <w:sz w:val="24"/>
          <w:szCs w:val="24"/>
        </w:rPr>
        <w:t>statalităţii</w:t>
      </w:r>
      <w:proofErr w:type="spellEnd"/>
      <w:r>
        <w:rPr>
          <w:rFonts w:ascii="Times New Roman" w:hAnsi="Times New Roman"/>
          <w:sz w:val="24"/>
          <w:szCs w:val="24"/>
        </w:rPr>
        <w:t xml:space="preserve">, care se </w:t>
      </w:r>
      <w:proofErr w:type="spellStart"/>
      <w:r>
        <w:rPr>
          <w:rFonts w:ascii="Times New Roman" w:hAnsi="Times New Roman"/>
          <w:sz w:val="24"/>
          <w:szCs w:val="24"/>
        </w:rPr>
        <w:t>sărbăto</w:t>
      </w:r>
      <w:r w:rsidR="00271288">
        <w:rPr>
          <w:rFonts w:ascii="Times New Roman" w:hAnsi="Times New Roman"/>
          <w:sz w:val="24"/>
          <w:szCs w:val="24"/>
        </w:rPr>
        <w:t>reşte</w:t>
      </w:r>
      <w:proofErr w:type="spellEnd"/>
      <w:r w:rsidR="00271288">
        <w:rPr>
          <w:rFonts w:ascii="Times New Roman" w:hAnsi="Times New Roman"/>
          <w:sz w:val="24"/>
          <w:szCs w:val="24"/>
        </w:rPr>
        <w:t xml:space="preserve"> pe 15 </w:t>
      </w:r>
      <w:proofErr w:type="spellStart"/>
      <w:r w:rsidR="00271288">
        <w:rPr>
          <w:rFonts w:ascii="Times New Roman" w:hAnsi="Times New Roman"/>
          <w:sz w:val="24"/>
          <w:szCs w:val="24"/>
        </w:rPr>
        <w:t>şi</w:t>
      </w:r>
      <w:proofErr w:type="spellEnd"/>
      <w:r w:rsidR="00271288">
        <w:rPr>
          <w:rFonts w:ascii="Times New Roman" w:hAnsi="Times New Roman"/>
          <w:sz w:val="24"/>
          <w:szCs w:val="24"/>
        </w:rPr>
        <w:t xml:space="preserve"> 16 februarie 2024</w:t>
      </w:r>
      <w:r>
        <w:rPr>
          <w:rFonts w:ascii="Times New Roman" w:hAnsi="Times New Roman"/>
          <w:sz w:val="24"/>
          <w:szCs w:val="24"/>
        </w:rPr>
        <w:t>, ca zile nelucrătoare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- 21 februarie 2024 - Ziua Internațională a Limbii Materne, ca zi lucrătoare</w:t>
      </w:r>
    </w:p>
    <w:p w:rsidR="00881ED8" w:rsidRPr="00881ED8" w:rsidRDefault="00881ED8" w:rsidP="00492DDD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- 10 aprilie 2024 - Ziua Memoriei lui </w:t>
      </w:r>
      <w:proofErr w:type="spellStart"/>
      <w:r>
        <w:rPr>
          <w:rFonts w:ascii="Times New Roman" w:hAnsi="Times New Roman"/>
          <w:sz w:val="24"/>
          <w:szCs w:val="24"/>
        </w:rPr>
        <w:t>Dositej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Obradović</w:t>
      </w:r>
      <w:proofErr w:type="spellEnd"/>
      <w:r>
        <w:rPr>
          <w:rFonts w:ascii="Times New Roman" w:hAnsi="Times New Roman"/>
          <w:sz w:val="24"/>
          <w:szCs w:val="24"/>
        </w:rPr>
        <w:t xml:space="preserve">, mare iluminist sârb și primul ministru sârb al învățământului, </w:t>
      </w:r>
      <w:r w:rsidR="00FD05C7">
        <w:rPr>
          <w:rFonts w:ascii="Times New Roman" w:hAnsi="Times New Roman"/>
          <w:sz w:val="24"/>
          <w:szCs w:val="24"/>
        </w:rPr>
        <w:t xml:space="preserve">ca </w:t>
      </w:r>
      <w:r>
        <w:rPr>
          <w:rFonts w:ascii="Times New Roman" w:hAnsi="Times New Roman"/>
          <w:sz w:val="24"/>
          <w:szCs w:val="24"/>
        </w:rPr>
        <w:t>zi lucrătoare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- 22 aprilie 2024  - Ziua comemorării victimelor holocaustului, genocidului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 altor victime ale fascismului în cel de-al Doilea Război Mondial, ca zi lucrătoare</w:t>
      </w:r>
    </w:p>
    <w:p w:rsidR="00881ED8" w:rsidRPr="00881ED8" w:rsidRDefault="00881ED8" w:rsidP="00881ED8">
      <w:pPr>
        <w:ind w:left="720" w:hanging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- 1 mai 2024 - Ziua Muncii, care se </w:t>
      </w:r>
      <w:proofErr w:type="spellStart"/>
      <w:r>
        <w:rPr>
          <w:rFonts w:ascii="Times New Roman" w:hAnsi="Times New Roman"/>
          <w:sz w:val="24"/>
          <w:szCs w:val="24"/>
        </w:rPr>
        <w:t>sărbătoreşte</w:t>
      </w:r>
      <w:proofErr w:type="spellEnd"/>
      <w:r>
        <w:rPr>
          <w:rFonts w:ascii="Times New Roman" w:hAnsi="Times New Roman"/>
          <w:sz w:val="24"/>
          <w:szCs w:val="24"/>
        </w:rPr>
        <w:t xml:space="preserve"> la 1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2 mai 2024, ca zile nelucrătoare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- 9 mai 2024 - Z</w:t>
      </w:r>
      <w:r w:rsidR="00D23B45">
        <w:rPr>
          <w:rFonts w:ascii="Times New Roman" w:hAnsi="Times New Roman"/>
          <w:sz w:val="24"/>
          <w:szCs w:val="24"/>
        </w:rPr>
        <w:t>iua Victoriei, ca zi lucrătoare</w:t>
      </w:r>
      <w:r>
        <w:rPr>
          <w:rFonts w:ascii="Times New Roman" w:hAnsi="Times New Roman"/>
          <w:sz w:val="24"/>
          <w:szCs w:val="24"/>
        </w:rPr>
        <w:t>,</w:t>
      </w:r>
    </w:p>
    <w:p w:rsid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- 28 iunie 2024 - Ziua Sfântului </w:t>
      </w:r>
      <w:proofErr w:type="spellStart"/>
      <w:r>
        <w:rPr>
          <w:rFonts w:ascii="Times New Roman" w:hAnsi="Times New Roman"/>
          <w:sz w:val="24"/>
          <w:szCs w:val="24"/>
        </w:rPr>
        <w:t>Vitus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Vidovdan</w:t>
      </w:r>
      <w:proofErr w:type="spellEnd"/>
      <w:r>
        <w:rPr>
          <w:rFonts w:ascii="Times New Roman" w:hAnsi="Times New Roman"/>
          <w:sz w:val="24"/>
          <w:szCs w:val="24"/>
        </w:rPr>
        <w:t>) - comemorarea bătăliei de la Kosovo</w:t>
      </w:r>
    </w:p>
    <w:p w:rsidR="006A0D42" w:rsidRDefault="006A0D42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6A0D42" w:rsidRPr="00881ED8" w:rsidRDefault="006A0D42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6A0D42" w:rsidRDefault="00881ED8" w:rsidP="006A0D4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Articolul 8</w:t>
      </w:r>
    </w:p>
    <w:p w:rsidR="00881ED8" w:rsidRPr="00881ED8" w:rsidRDefault="00881ED8" w:rsidP="00883129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Elevii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angajaţii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şcoală</w:t>
      </w:r>
      <w:proofErr w:type="spellEnd"/>
      <w:r>
        <w:rPr>
          <w:rFonts w:ascii="Times New Roman" w:hAnsi="Times New Roman"/>
          <w:sz w:val="24"/>
          <w:szCs w:val="24"/>
        </w:rPr>
        <w:t xml:space="preserve"> au dreptul să nu frecventeze cursurile, respectiv să nu lucreze, în următoarele zile ale sărbătorilor religioase:</w:t>
      </w:r>
    </w:p>
    <w:p w:rsidR="00F525AF" w:rsidRDefault="00F525AF" w:rsidP="00F525A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proofErr w:type="spellStart"/>
      <w:r>
        <w:t>Ortodocşii</w:t>
      </w:r>
      <w:proofErr w:type="spellEnd"/>
      <w:r>
        <w:t xml:space="preserve"> – prima zi a sfântului casei,</w:t>
      </w:r>
    </w:p>
    <w:p w:rsidR="00F525AF" w:rsidRDefault="00F525AF" w:rsidP="00F525AF">
      <w:pPr>
        <w:pStyle w:val="NormalWeb"/>
        <w:spacing w:before="0" w:beforeAutospacing="0" w:after="0" w:afterAutospacing="0"/>
        <w:ind w:left="720"/>
        <w:jc w:val="both"/>
        <w:rPr>
          <w:lang w:val="sr-Latn-RS"/>
        </w:rPr>
      </w:pPr>
    </w:p>
    <w:p w:rsidR="00F525AF" w:rsidRPr="00F525AF" w:rsidRDefault="00F525AF" w:rsidP="009B3DD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Persoanele </w:t>
      </w:r>
      <w:proofErr w:type="spellStart"/>
      <w:r>
        <w:t>aparţinând</w:t>
      </w:r>
      <w:proofErr w:type="spellEnd"/>
      <w:r>
        <w:t xml:space="preserve"> </w:t>
      </w:r>
      <w:proofErr w:type="spellStart"/>
      <w:r>
        <w:t>comunităţilor</w:t>
      </w:r>
      <w:proofErr w:type="spellEnd"/>
      <w:r>
        <w:t xml:space="preserve"> confesionale care marchează sărbătorile religioase conform </w:t>
      </w:r>
      <w:proofErr w:type="spellStart"/>
      <w:r>
        <w:t>Caledarului</w:t>
      </w:r>
      <w:proofErr w:type="spellEnd"/>
      <w:r>
        <w:t xml:space="preserve"> gregorian - 25 decembrie 2023, prima zi de Crăciun;</w:t>
      </w:r>
    </w:p>
    <w:p w:rsidR="00F525AF" w:rsidRPr="00F525AF" w:rsidRDefault="00F525AF" w:rsidP="00F525AF">
      <w:pPr>
        <w:pStyle w:val="NormalWeb"/>
        <w:spacing w:before="0" w:beforeAutospacing="0" w:after="0" w:afterAutospacing="0"/>
        <w:ind w:left="720"/>
        <w:jc w:val="both"/>
        <w:rPr>
          <w:lang w:val="sr-Latn-RS"/>
        </w:rPr>
      </w:pPr>
    </w:p>
    <w:p w:rsidR="00F525AF" w:rsidRPr="00F525AF" w:rsidRDefault="00F525AF" w:rsidP="008842DE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Persoanele </w:t>
      </w:r>
      <w:proofErr w:type="spellStart"/>
      <w:r>
        <w:t>aparţinând</w:t>
      </w:r>
      <w:proofErr w:type="spellEnd"/>
      <w:r>
        <w:t xml:space="preserve"> </w:t>
      </w:r>
      <w:proofErr w:type="spellStart"/>
      <w:r>
        <w:t>comunităţilor</w:t>
      </w:r>
      <w:proofErr w:type="spellEnd"/>
      <w:r>
        <w:t xml:space="preserve"> confesionale care marchează sărbătorile religioase conform </w:t>
      </w:r>
      <w:proofErr w:type="spellStart"/>
      <w:r>
        <w:t>Caledarului</w:t>
      </w:r>
      <w:proofErr w:type="spellEnd"/>
      <w:r>
        <w:t xml:space="preserve"> iulian - 7 ianuarie 2024, prima zi de Crăciun;</w:t>
      </w:r>
    </w:p>
    <w:p w:rsidR="00F525AF" w:rsidRDefault="00F525AF" w:rsidP="00F525AF">
      <w:pPr>
        <w:pStyle w:val="NormalWeb"/>
        <w:spacing w:before="0" w:beforeAutospacing="0" w:after="0" w:afterAutospacing="0"/>
        <w:ind w:left="720"/>
        <w:jc w:val="both"/>
        <w:rPr>
          <w:lang w:val="sr-Latn-RS"/>
        </w:rPr>
      </w:pPr>
    </w:p>
    <w:p w:rsidR="00F525AF" w:rsidRPr="00F525AF" w:rsidRDefault="00F525AF" w:rsidP="00900371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Persoanele </w:t>
      </w:r>
      <w:proofErr w:type="spellStart"/>
      <w:r>
        <w:t>aparţinând</w:t>
      </w:r>
      <w:proofErr w:type="spellEnd"/>
      <w:r>
        <w:t xml:space="preserve"> </w:t>
      </w:r>
      <w:proofErr w:type="spellStart"/>
      <w:r>
        <w:t>comunităţilor</w:t>
      </w:r>
      <w:proofErr w:type="spellEnd"/>
      <w:r>
        <w:t xml:space="preserve"> confesionale care marchează sărbătorile pascale conform calendarelor gregorian </w:t>
      </w:r>
      <w:proofErr w:type="spellStart"/>
      <w:r>
        <w:t>şi</w:t>
      </w:r>
      <w:proofErr w:type="spellEnd"/>
      <w:r>
        <w:t xml:space="preserve"> iulian - începând de la Vinerea mare, inclusiv a doua zi de </w:t>
      </w:r>
      <w:proofErr w:type="spellStart"/>
      <w:r>
        <w:t>Paşti</w:t>
      </w:r>
      <w:proofErr w:type="spellEnd"/>
      <w:r>
        <w:t xml:space="preserve"> (catolicii - din 29 martie până în 1 aprilie 2024; </w:t>
      </w:r>
      <w:proofErr w:type="spellStart"/>
      <w:r>
        <w:t>ortodocşii</w:t>
      </w:r>
      <w:proofErr w:type="spellEnd"/>
      <w:r>
        <w:t xml:space="preserve"> din 3 până în 6 mai 2024;</w:t>
      </w:r>
    </w:p>
    <w:p w:rsidR="00F525AF" w:rsidRPr="00F525AF" w:rsidRDefault="00F525AF" w:rsidP="00F525AF">
      <w:pPr>
        <w:pStyle w:val="NormalWeb"/>
        <w:spacing w:before="0" w:beforeAutospacing="0" w:after="0" w:afterAutospacing="0"/>
        <w:ind w:left="720"/>
        <w:jc w:val="both"/>
        <w:rPr>
          <w:lang w:val="sr-Latn-RS"/>
        </w:rPr>
      </w:pPr>
    </w:p>
    <w:p w:rsidR="00F525AF" w:rsidRPr="00F525AF" w:rsidRDefault="00F525AF" w:rsidP="00A03465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Membrii </w:t>
      </w:r>
      <w:proofErr w:type="spellStart"/>
      <w:r>
        <w:t>aparţinând</w:t>
      </w:r>
      <w:proofErr w:type="spellEnd"/>
      <w:r>
        <w:t xml:space="preserve"> </w:t>
      </w:r>
      <w:proofErr w:type="spellStart"/>
      <w:r>
        <w:t>Comunităţii</w:t>
      </w:r>
      <w:proofErr w:type="spellEnd"/>
      <w:r>
        <w:t xml:space="preserve"> Islamice ‒ 10 aprilie 2024, prima zi a Bairamului  Ramazanului </w:t>
      </w:r>
      <w:proofErr w:type="spellStart"/>
      <w:r>
        <w:t>şi</w:t>
      </w:r>
      <w:proofErr w:type="spellEnd"/>
      <w:r>
        <w:t xml:space="preserve"> 16 iunie 2024, prima zi a Bairamului </w:t>
      </w:r>
      <w:proofErr w:type="spellStart"/>
      <w:r>
        <w:t>Curbanului</w:t>
      </w:r>
      <w:proofErr w:type="spellEnd"/>
      <w:r>
        <w:t>;</w:t>
      </w:r>
    </w:p>
    <w:p w:rsidR="00F525AF" w:rsidRDefault="00F525AF" w:rsidP="00F525AF">
      <w:pPr>
        <w:pStyle w:val="NormalWeb"/>
        <w:spacing w:before="0" w:beforeAutospacing="0" w:after="0" w:afterAutospacing="0"/>
        <w:ind w:left="720"/>
        <w:jc w:val="both"/>
        <w:rPr>
          <w:lang w:val="sr-Latn-RS"/>
        </w:rPr>
      </w:pPr>
    </w:p>
    <w:p w:rsidR="00F525AF" w:rsidRDefault="00B70F46" w:rsidP="00F525AF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Persoanele </w:t>
      </w:r>
      <w:proofErr w:type="spellStart"/>
      <w:r>
        <w:t>aparţinând</w:t>
      </w:r>
      <w:proofErr w:type="spellEnd"/>
      <w:r>
        <w:t xml:space="preserve"> </w:t>
      </w:r>
      <w:proofErr w:type="spellStart"/>
      <w:r>
        <w:t>Comunităţii</w:t>
      </w:r>
      <w:proofErr w:type="spellEnd"/>
      <w:r>
        <w:t xml:space="preserve"> Ebraice - 25  septembrie 2023 prima zi a </w:t>
      </w:r>
      <w:proofErr w:type="spellStart"/>
      <w:r>
        <w:t>Yop</w:t>
      </w:r>
      <w:proofErr w:type="spellEnd"/>
      <w:r>
        <w:t xml:space="preserve"> </w:t>
      </w:r>
      <w:proofErr w:type="spellStart"/>
      <w:r>
        <w:t>Chippur</w:t>
      </w:r>
      <w:proofErr w:type="spellEnd"/>
      <w:r>
        <w:t xml:space="preserve">-ului </w:t>
      </w:r>
      <w:proofErr w:type="spellStart"/>
      <w:r>
        <w:t>şi</w:t>
      </w:r>
      <w:proofErr w:type="spellEnd"/>
      <w:r>
        <w:t xml:space="preserve"> 23 aprilie 2024, prima zi a </w:t>
      </w:r>
      <w:proofErr w:type="spellStart"/>
      <w:r>
        <w:t>Pesah</w:t>
      </w:r>
      <w:proofErr w:type="spellEnd"/>
      <w:r>
        <w:t>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Articolul 9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Prin planul anual de activitate </w:t>
      </w:r>
      <w:proofErr w:type="spellStart"/>
      <w:r>
        <w:rPr>
          <w:rFonts w:ascii="Times New Roman" w:hAnsi="Times New Roman"/>
          <w:sz w:val="24"/>
          <w:szCs w:val="24"/>
        </w:rPr>
        <w:t>şcoala</w:t>
      </w:r>
      <w:proofErr w:type="spellEnd"/>
      <w:r>
        <w:rPr>
          <w:rFonts w:ascii="Times New Roman" w:hAnsi="Times New Roman"/>
          <w:sz w:val="24"/>
          <w:szCs w:val="24"/>
        </w:rPr>
        <w:t xml:space="preserve"> va stabili excursiile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zilele când va compensa zilele de cursuri în care s-au realizat excursiile.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Dacă ziua </w:t>
      </w:r>
      <w:proofErr w:type="spellStart"/>
      <w:r>
        <w:rPr>
          <w:rFonts w:ascii="Times New Roman" w:hAnsi="Times New Roman"/>
          <w:sz w:val="24"/>
          <w:szCs w:val="24"/>
        </w:rPr>
        <w:t>şcolii</w:t>
      </w:r>
      <w:proofErr w:type="spellEnd"/>
      <w:r>
        <w:rPr>
          <w:rFonts w:ascii="Times New Roman" w:hAnsi="Times New Roman"/>
          <w:sz w:val="24"/>
          <w:szCs w:val="24"/>
        </w:rPr>
        <w:t xml:space="preserve"> este zi de cursuri conform calendarului, </w:t>
      </w:r>
      <w:proofErr w:type="spellStart"/>
      <w:r>
        <w:rPr>
          <w:rFonts w:ascii="Times New Roman" w:hAnsi="Times New Roman"/>
          <w:sz w:val="24"/>
          <w:szCs w:val="24"/>
        </w:rPr>
        <w:t>şcoala</w:t>
      </w:r>
      <w:proofErr w:type="spellEnd"/>
      <w:r>
        <w:rPr>
          <w:rFonts w:ascii="Times New Roman" w:hAnsi="Times New Roman"/>
          <w:sz w:val="24"/>
          <w:szCs w:val="24"/>
        </w:rPr>
        <w:t xml:space="preserve"> va compensa ziua respectivă în modul stabilit de planul anual de activitate.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6A0D4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Articolul 10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comunicării succesului elevilor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înmânarea carnetelor de elev la </w:t>
      </w:r>
      <w:proofErr w:type="spellStart"/>
      <w:r>
        <w:rPr>
          <w:rFonts w:ascii="Times New Roman" w:hAnsi="Times New Roman"/>
          <w:sz w:val="24"/>
          <w:szCs w:val="24"/>
        </w:rPr>
        <w:t>sfârşitul</w:t>
      </w:r>
      <w:proofErr w:type="spellEnd"/>
      <w:r>
        <w:rPr>
          <w:rFonts w:ascii="Times New Roman" w:hAnsi="Times New Roman"/>
          <w:sz w:val="24"/>
          <w:szCs w:val="24"/>
        </w:rPr>
        <w:t xml:space="preserve"> primului semestru, </w:t>
      </w:r>
      <w:proofErr w:type="spellStart"/>
      <w:r>
        <w:rPr>
          <w:rFonts w:ascii="Times New Roman" w:hAnsi="Times New Roman"/>
          <w:sz w:val="24"/>
          <w:szCs w:val="24"/>
        </w:rPr>
        <w:t>şcoala</w:t>
      </w:r>
      <w:proofErr w:type="spellEnd"/>
      <w:r>
        <w:rPr>
          <w:rFonts w:ascii="Times New Roman" w:hAnsi="Times New Roman"/>
          <w:sz w:val="24"/>
          <w:szCs w:val="24"/>
        </w:rPr>
        <w:t xml:space="preserve"> o determină în planul anual de activitate, în conformitate cu prezentul regulament.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înmânării foilor matricole, precum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înmânării diplomelor, </w:t>
      </w:r>
      <w:proofErr w:type="spellStart"/>
      <w:r>
        <w:rPr>
          <w:rFonts w:ascii="Times New Roman" w:hAnsi="Times New Roman"/>
          <w:sz w:val="24"/>
          <w:szCs w:val="24"/>
        </w:rPr>
        <w:t>şcoala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</w:rPr>
        <w:t xml:space="preserve"> determină în planul anual de activitate, în conformitate cu prezentul regulament.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Înmânarea festivă a carnetelor de elev, respectiv a foilor matricole, elevilor claselor I - VII, la </w:t>
      </w:r>
      <w:proofErr w:type="spellStart"/>
      <w:r>
        <w:rPr>
          <w:rFonts w:ascii="Times New Roman" w:hAnsi="Times New Roman"/>
          <w:sz w:val="24"/>
          <w:szCs w:val="24"/>
        </w:rPr>
        <w:t>sfârşitul</w:t>
      </w:r>
      <w:proofErr w:type="spellEnd"/>
      <w:r>
        <w:rPr>
          <w:rFonts w:ascii="Times New Roman" w:hAnsi="Times New Roman"/>
          <w:sz w:val="24"/>
          <w:szCs w:val="24"/>
        </w:rPr>
        <w:t xml:space="preserve"> celui de-al doilea semestru, va avea loc vineri, 28 iunie 2024.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Comunicarea succesului elevilor </w:t>
      </w:r>
      <w:proofErr w:type="spellStart"/>
      <w:r>
        <w:rPr>
          <w:rFonts w:ascii="Times New Roman" w:hAnsi="Times New Roman"/>
          <w:sz w:val="24"/>
          <w:szCs w:val="24"/>
        </w:rPr>
        <w:t>şcolilor</w:t>
      </w:r>
      <w:proofErr w:type="spellEnd"/>
      <w:r>
        <w:rPr>
          <w:rFonts w:ascii="Times New Roman" w:hAnsi="Times New Roman"/>
          <w:sz w:val="24"/>
          <w:szCs w:val="24"/>
        </w:rPr>
        <w:t xml:space="preserve"> de muzică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de balet la </w:t>
      </w:r>
      <w:proofErr w:type="spellStart"/>
      <w:r>
        <w:rPr>
          <w:rFonts w:ascii="Times New Roman" w:hAnsi="Times New Roman"/>
          <w:sz w:val="24"/>
          <w:szCs w:val="24"/>
        </w:rPr>
        <w:t>sfârşitul</w:t>
      </w:r>
      <w:proofErr w:type="spellEnd"/>
      <w:r>
        <w:rPr>
          <w:rFonts w:ascii="Times New Roman" w:hAnsi="Times New Roman"/>
          <w:sz w:val="24"/>
          <w:szCs w:val="24"/>
        </w:rPr>
        <w:t xml:space="preserve"> celui de-al doilea semestru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înmânarea foilor matricole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 diplomelor va avea loc în conformitate cu planul anual de activitate al </w:t>
      </w:r>
      <w:proofErr w:type="spellStart"/>
      <w:r>
        <w:rPr>
          <w:rFonts w:ascii="Times New Roman" w:hAnsi="Times New Roman"/>
          <w:sz w:val="24"/>
          <w:szCs w:val="24"/>
        </w:rPr>
        <w:t>şcolii</w:t>
      </w:r>
      <w:proofErr w:type="spellEnd"/>
      <w:r>
        <w:rPr>
          <w:rFonts w:ascii="Times New Roman" w:hAnsi="Times New Roman"/>
          <w:sz w:val="24"/>
          <w:szCs w:val="24"/>
        </w:rPr>
        <w:t xml:space="preserve">, în conformitate cu prezentul regulament.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6A0D4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Articolul 11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Elevii clasei a VIII-a vor </w:t>
      </w:r>
      <w:proofErr w:type="spellStart"/>
      <w:r>
        <w:rPr>
          <w:rFonts w:ascii="Times New Roman" w:hAnsi="Times New Roman"/>
          <w:sz w:val="24"/>
          <w:szCs w:val="24"/>
        </w:rPr>
        <w:t>susţine</w:t>
      </w:r>
      <w:proofErr w:type="spellEnd"/>
      <w:r>
        <w:rPr>
          <w:rFonts w:ascii="Times New Roman" w:hAnsi="Times New Roman"/>
          <w:sz w:val="24"/>
          <w:szCs w:val="24"/>
        </w:rPr>
        <w:t xml:space="preserve"> examen de finalizare probă vineri, 22 martie 2024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sâmbătă, 23 martie 2024, iar examenul de finalizare luni, 17 iunie 2024, </w:t>
      </w:r>
      <w:proofErr w:type="spellStart"/>
      <w:r>
        <w:rPr>
          <w:rFonts w:ascii="Times New Roman" w:hAnsi="Times New Roman"/>
          <w:sz w:val="24"/>
          <w:szCs w:val="24"/>
        </w:rPr>
        <w:t>marţi</w:t>
      </w:r>
      <w:proofErr w:type="spellEnd"/>
      <w:r>
        <w:rPr>
          <w:rFonts w:ascii="Times New Roman" w:hAnsi="Times New Roman"/>
          <w:sz w:val="24"/>
          <w:szCs w:val="24"/>
        </w:rPr>
        <w:t xml:space="preserve">, 18  iunie 2024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miercuri 19 iunie 2024. 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6A0D4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Articolul 12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Prezentarea tabelară a calendarului activității educativ-instructive pentru </w:t>
      </w:r>
      <w:proofErr w:type="spellStart"/>
      <w:r>
        <w:rPr>
          <w:rFonts w:ascii="Times New Roman" w:hAnsi="Times New Roman"/>
          <w:sz w:val="24"/>
          <w:szCs w:val="24"/>
        </w:rPr>
        <w:t>şcolile</w:t>
      </w:r>
      <w:proofErr w:type="spellEnd"/>
      <w:r>
        <w:rPr>
          <w:rFonts w:ascii="Times New Roman" w:hAnsi="Times New Roman"/>
          <w:sz w:val="24"/>
          <w:szCs w:val="24"/>
        </w:rPr>
        <w:t xml:space="preserve"> elementare de pe teritoriul Provinciei Autonome Voivodina, pentru anul </w:t>
      </w:r>
      <w:proofErr w:type="spellStart"/>
      <w:r>
        <w:rPr>
          <w:rFonts w:ascii="Times New Roman" w:hAnsi="Times New Roman"/>
          <w:sz w:val="24"/>
          <w:szCs w:val="24"/>
        </w:rPr>
        <w:t>şcolar</w:t>
      </w:r>
      <w:proofErr w:type="spellEnd"/>
      <w:r>
        <w:rPr>
          <w:rFonts w:ascii="Times New Roman" w:hAnsi="Times New Roman"/>
          <w:sz w:val="24"/>
          <w:szCs w:val="24"/>
        </w:rPr>
        <w:t xml:space="preserve"> 2023/2024, care este parte integrantă a prezentului Regulament.</w:t>
      </w: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6A0D42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Articolul 13</w:t>
      </w:r>
    </w:p>
    <w:p w:rsid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Prezentul regulament intră în vigoare pe data  publicării lui în „Buletinul oficial al P.A. Voivodina”, iar conform articolului 53 alineatul 2 din Legea privind administrația provincială („Monitorul oficial al RS”, nr.: 79/05 , 101/07, 95/10, 99/14, 47/18 și 30/18 – altă lege), va fi publicat în Monitorul oficial al RS”.</w:t>
      </w:r>
    </w:p>
    <w:p w:rsidR="006A0D42" w:rsidRPr="00881ED8" w:rsidRDefault="006A0D42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Secretariatul Provincial pentru </w:t>
      </w:r>
      <w:proofErr w:type="spellStart"/>
      <w:r>
        <w:rPr>
          <w:rFonts w:ascii="Times New Roman" w:hAnsi="Times New Roman"/>
          <w:b/>
          <w:sz w:val="24"/>
          <w:szCs w:val="24"/>
        </w:rPr>
        <w:t>Educaţie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Reglementări, </w:t>
      </w:r>
      <w:proofErr w:type="spellStart"/>
      <w:r>
        <w:rPr>
          <w:rFonts w:ascii="Times New Roman" w:hAnsi="Times New Roman"/>
          <w:b/>
          <w:sz w:val="24"/>
          <w:szCs w:val="24"/>
        </w:rPr>
        <w:t>Administraţie</w:t>
      </w:r>
      <w:proofErr w:type="spellEnd"/>
      <w:r>
        <w:rPr>
          <w:rFonts w:ascii="Times New Roman" w:hAnsi="Times New Roman"/>
          <w:b/>
          <w:sz w:val="24"/>
          <w:szCs w:val="24"/>
        </w:rPr>
        <w:br/>
      </w:r>
      <w:proofErr w:type="spellStart"/>
      <w:r>
        <w:rPr>
          <w:rFonts w:ascii="Times New Roman" w:hAnsi="Times New Roman"/>
          <w:b/>
          <w:sz w:val="24"/>
          <w:szCs w:val="24"/>
        </w:rPr>
        <w:t>şi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Minorităţile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Naţionale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b/>
          <w:sz w:val="24"/>
          <w:szCs w:val="24"/>
        </w:rPr>
        <w:t>Comunităţile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Naţionale</w:t>
      </w:r>
      <w:proofErr w:type="spellEnd"/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:rsidR="00881ED8" w:rsidRPr="00881ED8" w:rsidRDefault="00881ED8" w:rsidP="00881ED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Numărul: 128-610-1/2023-01</w:t>
      </w:r>
    </w:p>
    <w:p w:rsidR="00881ED8" w:rsidRPr="00881ED8" w:rsidRDefault="00881ED8" w:rsidP="00881ED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Novi Sad, 31.05.2023</w:t>
      </w:r>
    </w:p>
    <w:p w:rsidR="00120F8C" w:rsidRPr="00120F8C" w:rsidRDefault="00120F8C" w:rsidP="00F53AE8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6A0D42" w:rsidRPr="006A0D42" w:rsidRDefault="006A0D42" w:rsidP="006A0D42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F53AE8" w:rsidRDefault="00F53AE8" w:rsidP="00F53AE8">
      <w:pPr>
        <w:spacing w:after="0" w:line="256" w:lineRule="auto"/>
        <w:ind w:left="504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SECRETAR PROVINCIAL</w:t>
      </w:r>
    </w:p>
    <w:p w:rsidR="00F53AE8" w:rsidRPr="00F53AE8" w:rsidRDefault="00F53AE8" w:rsidP="00F53AE8">
      <w:pPr>
        <w:spacing w:after="0" w:line="256" w:lineRule="auto"/>
        <w:ind w:left="504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Szakállas</w:t>
      </w:r>
      <w:proofErr w:type="spellEnd"/>
      <w:r>
        <w:rPr>
          <w:rFonts w:ascii="Times New Roman" w:hAnsi="Times New Roman"/>
          <w:sz w:val="24"/>
          <w:szCs w:val="24"/>
        </w:rPr>
        <w:t xml:space="preserve"> Zsolt</w:t>
      </w:r>
    </w:p>
    <w:p w:rsidR="00F53AE8" w:rsidRPr="00F53AE8" w:rsidRDefault="00F53AE8" w:rsidP="00F53AE8">
      <w:pPr>
        <w:spacing w:after="0" w:line="256" w:lineRule="auto"/>
        <w:ind w:left="504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6A0D42" w:rsidRPr="006A0D42" w:rsidRDefault="006A0D42" w:rsidP="006A0D42">
      <w:pPr>
        <w:spacing w:after="100" w:afterAutospacing="1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17D0F" w:rsidRPr="00881ED8" w:rsidRDefault="00F17D0F" w:rsidP="006A0D42">
      <w:pPr>
        <w:spacing w:after="0"/>
        <w:ind w:left="5040"/>
        <w:jc w:val="center"/>
        <w:rPr>
          <w:noProof/>
          <w:lang w:val="sr-Cyrl-RS"/>
        </w:rPr>
      </w:pPr>
    </w:p>
    <w:sectPr w:rsidR="00F17D0F" w:rsidRPr="00881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02042"/>
    <w:multiLevelType w:val="hybridMultilevel"/>
    <w:tmpl w:val="3AF2D75E"/>
    <w:lvl w:ilvl="0" w:tplc="D7A8F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D8"/>
    <w:rsid w:val="00034FE2"/>
    <w:rsid w:val="000A5E7D"/>
    <w:rsid w:val="00120F8C"/>
    <w:rsid w:val="00271288"/>
    <w:rsid w:val="00292EC7"/>
    <w:rsid w:val="00474F6E"/>
    <w:rsid w:val="00492DDD"/>
    <w:rsid w:val="0069721C"/>
    <w:rsid w:val="006A0D42"/>
    <w:rsid w:val="00866E73"/>
    <w:rsid w:val="00881ED8"/>
    <w:rsid w:val="00883129"/>
    <w:rsid w:val="009D65A3"/>
    <w:rsid w:val="00B70F46"/>
    <w:rsid w:val="00C14897"/>
    <w:rsid w:val="00D23B45"/>
    <w:rsid w:val="00F17D0F"/>
    <w:rsid w:val="00F525AF"/>
    <w:rsid w:val="00F53AE8"/>
    <w:rsid w:val="00FD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E87E"/>
  <w15:chartTrackingRefBased/>
  <w15:docId w15:val="{D48F5CE5-5949-48D4-AD63-3C7E7ED4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52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2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Lucic</dc:creator>
  <cp:keywords/>
  <dc:description/>
  <cp:lastModifiedBy>Florina Vinka</cp:lastModifiedBy>
  <cp:revision>9</cp:revision>
  <dcterms:created xsi:type="dcterms:W3CDTF">2023-06-01T08:04:00Z</dcterms:created>
  <dcterms:modified xsi:type="dcterms:W3CDTF">2023-06-02T12:43:00Z</dcterms:modified>
</cp:coreProperties>
</file>