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9E" w:rsidRDefault="00F4709F">
      <w:pPr>
        <w:spacing w:after="150"/>
      </w:pPr>
      <w:r>
        <w:rPr>
          <w:rFonts w:ascii="Arial"/>
          <w:color w:val="000000"/>
        </w:rPr>
        <w:t>﻿</w:t>
      </w:r>
      <w:r>
        <w:rPr>
          <w:color w:val="000000"/>
        </w:rPr>
        <w:t xml:space="preserve">Preluat de pe </w:t>
      </w:r>
      <w:hyperlink r:id="rId4">
        <w:r>
          <w:rPr>
            <w:rStyle w:val="Hyperlink"/>
            <w:color w:val="337AB7"/>
          </w:rPr>
          <w:t>www.pravno-informacioni-sistem.rs</w:t>
        </w:r>
      </w:hyperlink>
    </w:p>
    <w:p w:rsidR="006E459E" w:rsidRDefault="00F4709F">
      <w:pPr>
        <w:spacing w:after="150"/>
      </w:pPr>
      <w:r>
        <w:rPr>
          <w:color w:val="000000"/>
        </w:rPr>
        <w:t>În baza articolului 75 alineatul 5 din Legea privind bazele sistemului de educaţie şi instrucţie („Monitorul oficial al RS”, nr. 88/17, 27/2018– altă lege, 10/19, 6/20, 129/21 şi 92/23) şi articolului 17 alineatul 4 punctul 24 din Legea privind Guvernul („Monitorul oficial al R.S.” nr. 55/05, 71/05 – rectificare, 101/07, 65/08, 16/11, 68/12 – CC, 72/12, 7/14 – CC, 44/14 şi 30/18 – altă lege),</w:t>
      </w:r>
    </w:p>
    <w:p w:rsidR="006E459E" w:rsidRDefault="00F4709F">
      <w:pPr>
        <w:spacing w:after="150"/>
      </w:pPr>
      <w:r>
        <w:rPr>
          <w:color w:val="000000"/>
        </w:rPr>
        <w:t>ministrul învăţământului emite</w:t>
      </w:r>
    </w:p>
    <w:p w:rsidR="006E459E" w:rsidRDefault="00F4709F">
      <w:pPr>
        <w:spacing w:after="225"/>
        <w:jc w:val="center"/>
      </w:pPr>
      <w:r>
        <w:rPr>
          <w:b/>
          <w:color w:val="000000"/>
        </w:rPr>
        <w:t>REGULAMENTUL</w:t>
      </w:r>
    </w:p>
    <w:p w:rsidR="006E459E" w:rsidRDefault="00F4709F">
      <w:pPr>
        <w:spacing w:after="225"/>
        <w:jc w:val="center"/>
      </w:pPr>
      <w:r>
        <w:rPr>
          <w:b/>
          <w:color w:val="000000"/>
        </w:rPr>
        <w:t xml:space="preserve">privind evaluarea elevilor în instrucția și educația elementară </w:t>
      </w:r>
    </w:p>
    <w:p w:rsidR="006E459E" w:rsidRDefault="00F4709F">
      <w:pPr>
        <w:spacing w:after="120"/>
        <w:jc w:val="center"/>
      </w:pPr>
      <w:r>
        <w:rPr>
          <w:color w:val="000000"/>
        </w:rPr>
        <w:t>"Monitorul oficial al RS", numărul 10 din 9 februarie 2024</w:t>
      </w:r>
    </w:p>
    <w:p w:rsidR="006E459E" w:rsidRDefault="00F4709F">
      <w:pPr>
        <w:spacing w:after="120"/>
        <w:jc w:val="center"/>
      </w:pPr>
      <w:r>
        <w:rPr>
          <w:b/>
          <w:color w:val="000000"/>
        </w:rPr>
        <w:t>Obiectul Regulamentului</w:t>
      </w:r>
    </w:p>
    <w:p w:rsidR="006E459E" w:rsidRDefault="00F4709F">
      <w:pPr>
        <w:spacing w:after="120"/>
        <w:jc w:val="center"/>
      </w:pPr>
      <w:r>
        <w:rPr>
          <w:color w:val="000000"/>
        </w:rPr>
        <w:t>Articolul 1</w:t>
      </w:r>
    </w:p>
    <w:p w:rsidR="006E459E" w:rsidRDefault="00F4709F">
      <w:pPr>
        <w:spacing w:after="150"/>
      </w:pPr>
      <w:r>
        <w:rPr>
          <w:color w:val="000000"/>
        </w:rPr>
        <w:t>Prin prezentul regulamentul se stabilește modul, procedura și criteriile de evaluare a succesului la disciplinele obligatorii, disciplinele opționale, activități (activități curriculare libere) (în continuare: disciplina) și purtare și alte probleme pentru notarea elevilor și adulților în instrucția și educația elementară (în continuare: elevul).</w:t>
      </w:r>
    </w:p>
    <w:p w:rsidR="006E459E" w:rsidRDefault="00F4709F">
      <w:pPr>
        <w:spacing w:after="120"/>
        <w:jc w:val="center"/>
      </w:pPr>
      <w:r>
        <w:rPr>
          <w:b/>
          <w:color w:val="000000"/>
        </w:rPr>
        <w:t>Scopul și principiile de evaluare a elevilor</w:t>
      </w:r>
    </w:p>
    <w:p w:rsidR="006E459E" w:rsidRDefault="00F4709F">
      <w:pPr>
        <w:spacing w:after="120"/>
        <w:jc w:val="center"/>
      </w:pPr>
      <w:r>
        <w:rPr>
          <w:color w:val="000000"/>
        </w:rPr>
        <w:t>Articolul 2</w:t>
      </w:r>
    </w:p>
    <w:p w:rsidR="006E459E" w:rsidRDefault="00F4709F">
      <w:pPr>
        <w:spacing w:after="150"/>
      </w:pPr>
      <w:r>
        <w:rPr>
          <w:color w:val="000000"/>
        </w:rPr>
        <w:t>Evaluarea este parte integrantă a procesului de predare și învățare, care asigură monitorizarea constantă a atingerii rezultatelor și a standardelor prescrise  de realizare a elevilor, iar pentru elevii cu dizabilități și deficiențe, obiective, conținut și rezultate adaptate în însușirea planului educațional individual.</w:t>
      </w:r>
    </w:p>
    <w:p w:rsidR="006E459E" w:rsidRDefault="00F4709F">
      <w:pPr>
        <w:spacing w:after="150"/>
      </w:pPr>
      <w:r>
        <w:rPr>
          <w:color w:val="000000"/>
        </w:rPr>
        <w:t>Evaluarea este o activitate pedagogică continuă care determină pozitiv atitudinea față de învățare și cunoaștere și încurajează motivația de a învăța.</w:t>
      </w:r>
    </w:p>
    <w:p w:rsidR="006E459E" w:rsidRDefault="00F4709F">
      <w:pPr>
        <w:spacing w:after="150"/>
      </w:pPr>
      <w:r>
        <w:rPr>
          <w:color w:val="000000"/>
        </w:rPr>
        <w:t>Evaluarea îi permite elevului să-și evalueze în mod obiectiv propriile performanțe și performanțele altor elevi, să-și stabilească obiective personale pe parcursul procesului de învățare, să dezvolte un sistem de valori și să asigure respectarea principiilor generale ale sistemului de instrucție și educație stabilite de legea care reglementează bazele sistemului de instrucție și educație (în continuare: Legea).</w:t>
      </w:r>
    </w:p>
    <w:p w:rsidR="006E459E" w:rsidRDefault="00F4709F">
      <w:pPr>
        <w:spacing w:after="150"/>
      </w:pPr>
      <w:r>
        <w:rPr>
          <w:color w:val="000000"/>
        </w:rPr>
        <w:t>Principiile de evaluare, în sensul prezentului regulament, sunt:</w:t>
      </w:r>
    </w:p>
    <w:p w:rsidR="006E459E" w:rsidRDefault="00F4709F">
      <w:pPr>
        <w:spacing w:after="150"/>
      </w:pPr>
      <w:r>
        <w:rPr>
          <w:color w:val="000000"/>
        </w:rPr>
        <w:t>1) оbiectivitate în evaluare conform criteriilor stabilite;</w:t>
      </w:r>
    </w:p>
    <w:p w:rsidR="006E459E" w:rsidRDefault="00F4709F">
      <w:pPr>
        <w:spacing w:after="150"/>
      </w:pPr>
      <w:r>
        <w:rPr>
          <w:color w:val="000000"/>
        </w:rPr>
        <w:t>2) relevanța evaluării;</w:t>
      </w:r>
    </w:p>
    <w:p w:rsidR="006E459E" w:rsidRDefault="00F4709F">
      <w:pPr>
        <w:spacing w:after="150"/>
      </w:pPr>
      <w:r>
        <w:rPr>
          <w:color w:val="000000"/>
        </w:rPr>
        <w:t>3) utilizarea diferitelor tehnici și metode de evaluare;</w:t>
      </w:r>
    </w:p>
    <w:p w:rsidR="006E459E" w:rsidRDefault="00F4709F">
      <w:pPr>
        <w:spacing w:after="150"/>
      </w:pPr>
      <w:r>
        <w:rPr>
          <w:color w:val="000000"/>
        </w:rPr>
        <w:t>4) corectitudinea în evaluare;</w:t>
      </w:r>
    </w:p>
    <w:p w:rsidR="006E459E" w:rsidRDefault="00F4709F">
      <w:pPr>
        <w:spacing w:after="150"/>
      </w:pPr>
      <w:r>
        <w:rPr>
          <w:color w:val="000000"/>
        </w:rPr>
        <w:t>5) regularitatea și promptitudinea în evaluare;</w:t>
      </w:r>
    </w:p>
    <w:p w:rsidR="006E459E" w:rsidRDefault="00F4709F">
      <w:pPr>
        <w:spacing w:after="150"/>
      </w:pPr>
      <w:r>
        <w:rPr>
          <w:color w:val="000000"/>
        </w:rPr>
        <w:lastRenderedPageBreak/>
        <w:t>6) evaluare fără discriminare și separare pe orice bază;</w:t>
      </w:r>
    </w:p>
    <w:p w:rsidR="006E459E" w:rsidRDefault="00F4709F">
      <w:pPr>
        <w:spacing w:after="150"/>
      </w:pPr>
      <w:r>
        <w:rPr>
          <w:color w:val="000000"/>
        </w:rPr>
        <w:t>7) respectarea particularităților individuale, nevoilor, vârstei, performanțelor anterioare ale elevilor și condițiilor actuale în care se desfășoară evaluarea.</w:t>
      </w:r>
    </w:p>
    <w:p w:rsidR="006E459E" w:rsidRDefault="00F4709F">
      <w:pPr>
        <w:spacing w:after="120"/>
        <w:jc w:val="center"/>
      </w:pPr>
      <w:r>
        <w:rPr>
          <w:b/>
          <w:color w:val="000000"/>
        </w:rPr>
        <w:t>Evaluare formativă și sumativă</w:t>
      </w:r>
    </w:p>
    <w:p w:rsidR="006E459E" w:rsidRDefault="00F4709F">
      <w:pPr>
        <w:spacing w:after="120"/>
        <w:jc w:val="center"/>
      </w:pPr>
      <w:r>
        <w:rPr>
          <w:color w:val="000000"/>
        </w:rPr>
        <w:t>Articolul 3</w:t>
      </w:r>
    </w:p>
    <w:p w:rsidR="006E459E" w:rsidRDefault="00F4709F">
      <w:pPr>
        <w:spacing w:after="150"/>
      </w:pPr>
      <w:r>
        <w:rPr>
          <w:color w:val="000000"/>
        </w:rPr>
        <w:t>Elevul este evaluat la disciplinele de învățământ și la purtare, în conformitate cu Legea, legea specială și prezentul regulament.</w:t>
      </w:r>
    </w:p>
    <w:p w:rsidR="006E459E" w:rsidRDefault="00F4709F">
      <w:pPr>
        <w:spacing w:after="150"/>
      </w:pPr>
      <w:r>
        <w:rPr>
          <w:color w:val="000000"/>
        </w:rPr>
        <w:t>Monitorizarea evoluției, progresului și performanțelor elevilor pe parcursul anului școlar se face prin evaluare formativă și sumativă.</w:t>
      </w:r>
    </w:p>
    <w:p w:rsidR="006E459E" w:rsidRDefault="00F4709F">
      <w:pPr>
        <w:spacing w:after="150"/>
      </w:pPr>
      <w:r>
        <w:rPr>
          <w:color w:val="000000"/>
        </w:rPr>
        <w:t>Evaluarea formativă, în sensul prezentului regulament, este monitorizarea și evaluarea cu regularitate a progresului în atingerea rezultatelor prescrise, a standardelor de performanță și angajament în cadrul disciplinei, precum și monitorizarea purtării elevilor. Evaluarea formativă conține feedback cu privire la atingerea rezultatelor prescrise și a standardelor de performanță și angajamentul în cadrul disciplinei, al programelor opționale, activităților, activităților întreprinse de profesori pentru a îmbunătăți performanțele elevilor, evaluarea eficacității acestora și recomandări clare și concrete pentru progres în continuare.</w:t>
      </w:r>
    </w:p>
    <w:p w:rsidR="006E459E" w:rsidRDefault="00F4709F">
      <w:pPr>
        <w:spacing w:after="150"/>
      </w:pPr>
      <w:r>
        <w:rPr>
          <w:color w:val="000000"/>
        </w:rPr>
        <w:t>Feedback-ul, în formă orală și/sau scrisă, oferit de profesor în cadrul evaluării formative ar trebui să fie inteligibil pentru elev și părinte, respectiv pentru un alt reprezentant legal (în continuare: părinte), iar profesorului îi folosește la evaluarea obiectivă a performanțelor elevului.</w:t>
      </w:r>
    </w:p>
    <w:p w:rsidR="006E459E" w:rsidRDefault="00F4709F">
      <w:pPr>
        <w:spacing w:after="150"/>
      </w:pPr>
      <w:r>
        <w:rPr>
          <w:color w:val="000000"/>
        </w:rPr>
        <w:t>De regulă, notele formative se consemnează în documentația pedagogică a profesorului, în formă electronică și/sau scrisă, în conformitate cu prezentul regulament, și se referă cel mai adesea la monitorizarea periodică a progresului performanțelor elevului, a modului în care acesta învață, a gradului de independență în muncă, a modului de realizare a cooperării în procesul de învățare cu alți elevi și alte date despre elev importante pentru monitorizare.</w:t>
      </w:r>
    </w:p>
    <w:p w:rsidR="006E459E" w:rsidRDefault="00F4709F">
      <w:pPr>
        <w:spacing w:after="150"/>
      </w:pPr>
      <w:r>
        <w:rPr>
          <w:color w:val="000000"/>
        </w:rPr>
        <w:t>Documentația pedagogică prevăzută la alineatul 5 al prezentului articol se consideră documentația în formă electronică și/sau scrisă. Documentația pedagogică a profesorului conține: date personale despre elev și caracteristicile sale individuale care sunt importante pentru performanțe, date privind verificarea performanțelor, angajamentul și progresul elevului, recomandările date, comportamentul elevului și alte date importante pentru activitatea cu elevul și progresul acestuia.</w:t>
      </w:r>
    </w:p>
    <w:p w:rsidR="006E459E" w:rsidRDefault="00F4709F">
      <w:pPr>
        <w:spacing w:after="150"/>
      </w:pPr>
      <w:r>
        <w:rPr>
          <w:color w:val="000000"/>
        </w:rPr>
        <w:t>Evaluarea sumativă, în sensul prezentului regulament, este evaluarea performanțelor elevilor la finalul unității de program, sau la finalul semestrului, la discipline și la purtare.</w:t>
      </w:r>
    </w:p>
    <w:p w:rsidR="006E459E" w:rsidRDefault="00F4709F">
      <w:pPr>
        <w:spacing w:after="150"/>
      </w:pPr>
      <w:r>
        <w:rPr>
          <w:color w:val="000000"/>
        </w:rPr>
        <w:t xml:space="preserve">Notele obținute prin evaluare sumativă în clasa întâi sunt descriptive și la sfârșitul semestrului, respectiv al anului școlar, sunt exprimate ca progresul </w:t>
      </w:r>
      <w:r>
        <w:rPr>
          <w:color w:val="000000"/>
        </w:rPr>
        <w:lastRenderedPageBreak/>
        <w:t>elevului în obținerea rezultatelor, angajamentul și recomandările. Calificativul conține feedback pentru elev și părinte și oferă îndrumări clare cu privire la modul de îmbunătățire a performanței elevului. Notele obţinute prin evaluare sumativă la celelalte clase sunt, de regulă, numerice.</w:t>
      </w:r>
    </w:p>
    <w:p w:rsidR="006E459E" w:rsidRDefault="00F4709F">
      <w:pPr>
        <w:spacing w:after="150"/>
      </w:pPr>
      <w:r>
        <w:rPr>
          <w:color w:val="000000"/>
        </w:rPr>
        <w:t>Notele sumative se țin în evidența prescrisă privind activitatea instructiv-educațională, în formă electronică și/sau scrisă (în continuare: catalog) și în documentația pedagogică, în conformitate cu prezentul regulament.</w:t>
      </w:r>
    </w:p>
    <w:p w:rsidR="006E459E" w:rsidRDefault="00F4709F">
      <w:pPr>
        <w:spacing w:after="120"/>
        <w:jc w:val="center"/>
      </w:pPr>
      <w:r>
        <w:rPr>
          <w:b/>
          <w:color w:val="000000"/>
        </w:rPr>
        <w:t>Nota elevului</w:t>
      </w:r>
    </w:p>
    <w:p w:rsidR="006E459E" w:rsidRDefault="00F4709F">
      <w:pPr>
        <w:spacing w:after="120"/>
        <w:jc w:val="center"/>
      </w:pPr>
      <w:r>
        <w:rPr>
          <w:color w:val="000000"/>
        </w:rPr>
        <w:t>Articolul 4</w:t>
      </w:r>
    </w:p>
    <w:p w:rsidR="006E459E" w:rsidRDefault="00F4709F">
      <w:pPr>
        <w:spacing w:after="150"/>
      </w:pPr>
      <w:r>
        <w:rPr>
          <w:color w:val="000000"/>
        </w:rPr>
        <w:t>Nota reprezintă o măsură obiectivă și fiabilă a progresului și dezvoltării elevului, precum și a angajamentului elevului și independenței sale în muncă și este un indicator al calității și eficienței activității comune a profesorilor, elevilor și a școlii în ansamblu.</w:t>
      </w:r>
    </w:p>
    <w:p w:rsidR="006E459E" w:rsidRDefault="00F4709F">
      <w:pPr>
        <w:spacing w:after="150"/>
      </w:pPr>
      <w:r>
        <w:rPr>
          <w:color w:val="000000"/>
        </w:rPr>
        <w:t>Nota este publică și se comunică elevului imediat după ce o obține, împreună cu justificarea. Justificarea notei conține o recomandare cu privire la activitățile pe care elevul ar trebui să le întreprindă în munca de viitor.</w:t>
      </w:r>
    </w:p>
    <w:p w:rsidR="006E459E" w:rsidRDefault="00F4709F">
      <w:pPr>
        <w:spacing w:after="150"/>
      </w:pPr>
      <w:r>
        <w:rPr>
          <w:color w:val="000000"/>
        </w:rPr>
        <w:t>Evaluarea este prin calificative și numerică.</w:t>
      </w:r>
    </w:p>
    <w:p w:rsidR="006E459E" w:rsidRDefault="00F4709F">
      <w:pPr>
        <w:spacing w:after="150"/>
      </w:pPr>
      <w:r>
        <w:rPr>
          <w:color w:val="000000"/>
        </w:rPr>
        <w:t>În clasa I de instrucție și educație elementară, pe parcursul anului școlar, elevul se evaluează prin calificativ la discipline și la purtare.</w:t>
      </w:r>
    </w:p>
    <w:p w:rsidR="006E459E" w:rsidRDefault="00F4709F">
      <w:pPr>
        <w:spacing w:after="150"/>
      </w:pPr>
      <w:r>
        <w:rPr>
          <w:color w:val="000000"/>
        </w:rPr>
        <w:t>În cadrul disciplinelor, în clasa întâi, pe parcursul anului școlar, prin calificativ se exprimă progresul la atingerea rezultatelor prescrise.</w:t>
      </w:r>
    </w:p>
    <w:p w:rsidR="006E459E" w:rsidRDefault="00F4709F">
      <w:pPr>
        <w:spacing w:after="150"/>
      </w:pPr>
      <w:r>
        <w:rPr>
          <w:color w:val="000000"/>
        </w:rPr>
        <w:t>Din clasa a II-a până în a VIII-a, în cursul anului școlar, elevul se evaluează prin calificativ și numeric la discipline și la purtare.</w:t>
      </w:r>
    </w:p>
    <w:p w:rsidR="006E459E" w:rsidRDefault="00F4709F">
      <w:pPr>
        <w:spacing w:after="150"/>
      </w:pPr>
      <w:r>
        <w:rPr>
          <w:color w:val="000000"/>
        </w:rPr>
        <w:t>Nota numerică la disciplina obligatorie și programul opțional a doua limbă străină este: excelent (5), foarte bine (4), bine (3), suficient (2) și insuficient (1). Nota insuficient (1) nu este notă de trecere.</w:t>
      </w:r>
    </w:p>
    <w:p w:rsidR="006E459E" w:rsidRDefault="00F4709F">
      <w:pPr>
        <w:spacing w:after="150"/>
      </w:pPr>
      <w:r>
        <w:rPr>
          <w:color w:val="000000"/>
        </w:rPr>
        <w:t>Succesul elevului la programul opțional, și anume: religie și educație civică, limba/limbajul matern cu elemente ale culturii naționale, limba sârbă ca limbă străină și activități (activități curriculare libere) se evaluează prin calificative, și anume: se evidențiază, bine, satisface.</w:t>
      </w:r>
    </w:p>
    <w:p w:rsidR="006E459E" w:rsidRDefault="00F4709F">
      <w:pPr>
        <w:spacing w:after="120"/>
        <w:jc w:val="center"/>
      </w:pPr>
      <w:r>
        <w:rPr>
          <w:color w:val="000000"/>
        </w:rPr>
        <w:t>Articolul 5</w:t>
      </w:r>
    </w:p>
    <w:p w:rsidR="006E459E" w:rsidRDefault="00F4709F">
      <w:pPr>
        <w:spacing w:after="150"/>
      </w:pPr>
      <w:r>
        <w:rPr>
          <w:color w:val="000000"/>
        </w:rPr>
        <w:t>Elevul este evaluat de cel puțin patru ori pe semestru, iar dacă numărul săptămânal de ore la o disciplină este de o oră, de cel puțin două ori pe semestru.</w:t>
      </w:r>
    </w:p>
    <w:p w:rsidR="006E459E" w:rsidRDefault="00F4709F">
      <w:pPr>
        <w:spacing w:after="150"/>
      </w:pPr>
      <w:r>
        <w:rPr>
          <w:color w:val="000000"/>
        </w:rPr>
        <w:t xml:space="preserve">Nota finală nu poate fi stabilită pentru elevul care nu a fost notat de cel puțin patru ori la disciplina obligatorie și la programul opțional a doua limbă străină pe parcursul semestrului, sau de cel puțin două ori pe parcursul semestrului dacă fondul săptămânal de ore al disciplinei obligatorii, programului opțional și al </w:t>
      </w:r>
      <w:r>
        <w:rPr>
          <w:color w:val="000000"/>
        </w:rPr>
        <w:lastRenderedPageBreak/>
        <w:t>activităților este de o oră, cu excepția cazului în care, din cauza amenințărilor la adresa securității și sănătății elevilor și angajaților, nu este posibilă evaluarea elevului în numărul necesar de ori.</w:t>
      </w:r>
    </w:p>
    <w:p w:rsidR="006E459E" w:rsidRDefault="00F4709F">
      <w:pPr>
        <w:spacing w:after="150"/>
      </w:pPr>
      <w:r>
        <w:rPr>
          <w:color w:val="000000"/>
        </w:rPr>
        <w:t>Pe elevul care frecventează cursurile în mod regulat și își îndeplinește sarcinile școlare, dar nu are numărul prescris de note în semestru, profesorul este obligat să-l noteze la o oră special organizată sau la una dintre celelalte forme de activitate instructiv-educațională, de regulă la orele suplimentare, pe durata semestrului cu prezența dirigintelui și a pedagogului sau psihologului.</w:t>
      </w:r>
    </w:p>
    <w:p w:rsidR="006E459E" w:rsidRDefault="00F4709F">
      <w:pPr>
        <w:spacing w:after="150"/>
      </w:pPr>
      <w:r>
        <w:rPr>
          <w:color w:val="000000"/>
        </w:rPr>
        <w:t>Dirigintele este obligat să monitorizeze periodic evaluarea elevului și să indice profesorilor de disciplină asupra numărului de note prescrise pe care elevul ar trebui să le aibă în semestru pentru stabilirea notei finale și să-l informeze pe director în timp util dacă nu se ajunge la modificarea numărului de note pe care le are elevul.</w:t>
      </w:r>
    </w:p>
    <w:p w:rsidR="006E459E" w:rsidRDefault="00F4709F">
      <w:pPr>
        <w:spacing w:after="150"/>
      </w:pPr>
      <w:r>
        <w:rPr>
          <w:color w:val="000000"/>
        </w:rPr>
        <w:t>Nota elevului la o disciplină nu poate fi redusă din cauza atitudinii acestuia față de activitățile extracurriculare sau a comportamentului neadecvat la școală.</w:t>
      </w:r>
    </w:p>
    <w:p w:rsidR="006E459E" w:rsidRDefault="00F4709F">
      <w:pPr>
        <w:spacing w:after="150"/>
      </w:pPr>
      <w:r>
        <w:rPr>
          <w:color w:val="000000"/>
        </w:rPr>
        <w:t>Notarea la disciplina obligatorie: cultura muzicală, cultura plastică, educație fizică și sanitară, se efectuează pornind de la abilitățile elevului, gradul de dexteritate și pricepere ale elevului. Dacă elevul nu are aptitudini speciale dezvoltate, în timpul evaluării se ia în considerare progresul individual în raport cu propriile realizări și oportunități anterioare și, mai ales, se ia în considerare angajamentul elevului în procesul de predare.</w:t>
      </w:r>
    </w:p>
    <w:p w:rsidR="006E459E" w:rsidRDefault="00F4709F">
      <w:pPr>
        <w:spacing w:after="150"/>
      </w:pPr>
      <w:r>
        <w:rPr>
          <w:color w:val="000000"/>
        </w:rPr>
        <w:t>Elevul, părintele acestuia are dreptul de a depune o plângere în conformitate cu Legea.</w:t>
      </w:r>
    </w:p>
    <w:p w:rsidR="006E459E" w:rsidRDefault="00F4709F">
      <w:pPr>
        <w:spacing w:after="150"/>
      </w:pPr>
      <w:r>
        <w:rPr>
          <w:color w:val="000000"/>
        </w:rPr>
        <w:t>În cazul în care părinții a mai mult de jumătate dintre elevii din aceeași clasă consideră că un anumit profesor nu desfășoară cursurile și alte forme de activitate instructiv-educațională, evaluarea, monitorizarea, verificarea și evaluarea elevilor în conformitate cu legea și prezentul regulament, școala desfășoară procedura prevăzută la alineatul 10 al acestui articol.</w:t>
      </w:r>
    </w:p>
    <w:p w:rsidR="006E459E" w:rsidRDefault="00F4709F">
      <w:pPr>
        <w:spacing w:after="150"/>
      </w:pPr>
      <w:r>
        <w:rPr>
          <w:color w:val="000000"/>
        </w:rPr>
        <w:t>Procedura de acționare prevăzută la alineatele 8 și 10 din prezentul articol se referă la și defectolog, care realizează predarea și alte forme de activitate instructiv-educațională la școala pentru elevii cu dizabilități și deficiențe și la școala care are despărțământ pentru elevi cu dizabilități și deficiențe.</w:t>
      </w:r>
    </w:p>
    <w:p w:rsidR="006E459E" w:rsidRDefault="00F4709F">
      <w:pPr>
        <w:spacing w:after="150"/>
      </w:pPr>
      <w:r>
        <w:rPr>
          <w:color w:val="000000"/>
        </w:rPr>
        <w:t>Procedura de acționare prevăzută la alineatele 8 şi 9 din prezentul articol, se desfășoară în felul următor:</w:t>
      </w:r>
    </w:p>
    <w:p w:rsidR="006E459E" w:rsidRDefault="00F4709F">
      <w:pPr>
        <w:spacing w:after="150"/>
      </w:pPr>
      <w:r>
        <w:rPr>
          <w:color w:val="000000"/>
        </w:rPr>
        <w:t>1) părinții elevilor care au obiecții conform alin. 8 și 9 din prezentul articol, se adresează dirigintelui prin reprezentantul părinților în consiliul părinților printr-o scrisoare, care a fost înregistrată anterior;</w:t>
      </w:r>
    </w:p>
    <w:p w:rsidR="006E459E" w:rsidRDefault="00F4709F">
      <w:pPr>
        <w:spacing w:after="150"/>
      </w:pPr>
      <w:r>
        <w:rPr>
          <w:color w:val="000000"/>
        </w:rPr>
        <w:t>2) diriginte</w:t>
      </w:r>
      <w:r w:rsidR="00234DF8">
        <w:rPr>
          <w:color w:val="000000"/>
        </w:rPr>
        <w:t>le, după primirea scrisorii, informează</w:t>
      </w:r>
      <w:r>
        <w:rPr>
          <w:color w:val="000000"/>
        </w:rPr>
        <w:t xml:space="preserve"> profesorul prevăzut la alin. 8 şi 9 din prezentul articol, consiliul profesional competent și director</w:t>
      </w:r>
      <w:r w:rsidR="00040DBE">
        <w:rPr>
          <w:color w:val="000000"/>
        </w:rPr>
        <w:t>ul</w:t>
      </w:r>
      <w:r>
        <w:rPr>
          <w:color w:val="000000"/>
        </w:rPr>
        <w:t>;</w:t>
      </w:r>
    </w:p>
    <w:p w:rsidR="006E459E" w:rsidRDefault="00F4709F">
      <w:pPr>
        <w:spacing w:after="150"/>
      </w:pPr>
      <w:r>
        <w:rPr>
          <w:color w:val="000000"/>
        </w:rPr>
        <w:lastRenderedPageBreak/>
        <w:t>3) consiliul de specialitate examinează scrisoarea părinților, procură pronunțarea profesorului la a cărui activitate a fost depusă obiecția, având în vedere criteriile prevăzute la articolul 6 alineatul 8 din prezentul regulament;</w:t>
      </w:r>
    </w:p>
    <w:p w:rsidR="006E459E" w:rsidRDefault="00F4709F">
      <w:pPr>
        <w:spacing w:after="150"/>
      </w:pPr>
      <w:r>
        <w:rPr>
          <w:color w:val="000000"/>
        </w:rPr>
        <w:t>4) în urma activităţilor prevăzute la punctul 3) din prezentul alineat, consiliul de specialitate își dă părerea pe care o prezintă directorului;</w:t>
      </w:r>
    </w:p>
    <w:p w:rsidR="006E459E" w:rsidRDefault="00F4709F">
      <w:pPr>
        <w:spacing w:after="150"/>
      </w:pPr>
      <w:r>
        <w:rPr>
          <w:color w:val="000000"/>
        </w:rPr>
        <w:t>5) directorul, împreună cu colaboratorul de specialitate și secretarul, examinează părerea consiliului de specialitate și decide cu privire la acceptarea, respectiv respingerea obiecțiilor părinților;</w:t>
      </w:r>
    </w:p>
    <w:p w:rsidR="006E459E" w:rsidRDefault="00F4709F">
      <w:pPr>
        <w:spacing w:after="150"/>
      </w:pPr>
      <w:r>
        <w:rPr>
          <w:color w:val="000000"/>
        </w:rPr>
        <w:t>6) directorul trimite solicitantului hotărârea prevăzută la punctu</w:t>
      </w:r>
      <w:r w:rsidR="00605158">
        <w:rPr>
          <w:color w:val="000000"/>
        </w:rPr>
        <w:t>l 5) din prezentul alineat și informează profesorul prevăzut</w:t>
      </w:r>
      <w:r>
        <w:rPr>
          <w:color w:val="000000"/>
        </w:rPr>
        <w:t xml:space="preserve"> la alin. 8 și 9 din prezentul articol, consiliul de specialitate competent și diriginte</w:t>
      </w:r>
      <w:r w:rsidR="00605158">
        <w:rPr>
          <w:color w:val="000000"/>
        </w:rPr>
        <w:t>le</w:t>
      </w:r>
      <w:r>
        <w:rPr>
          <w:color w:val="000000"/>
        </w:rPr>
        <w:t>;</w:t>
      </w:r>
    </w:p>
    <w:p w:rsidR="006E459E" w:rsidRDefault="00F4709F">
      <w:pPr>
        <w:spacing w:after="150"/>
      </w:pPr>
      <w:r>
        <w:rPr>
          <w:color w:val="000000"/>
        </w:rPr>
        <w:t>7) în cazul în care obiecția a fost întemeiată, directorul, colaboratorul de specialitate și secretarul întocmesc un plan pentru o monitorizare sporită a activității instructive și pedagogice a profesorului, prin planificarea unei vizite și propunând măsuri pentru eliminarea iregularităților și îmbunătățirea activității profesorului la a cărui muncă părinții au avut obiecții, ținând cont de cel mai bun interes al elevului;</w:t>
      </w:r>
    </w:p>
    <w:p w:rsidR="006E459E" w:rsidRDefault="00F4709F">
      <w:pPr>
        <w:spacing w:after="150"/>
      </w:pPr>
      <w:r>
        <w:rPr>
          <w:color w:val="000000"/>
        </w:rPr>
        <w:t>8) în cazul în care solicitantul nu este mulțumit de hotărârea directorului, acesta se poate adresa administrației școlare competente, în termen de șapte zile lucrătoare de la primirea hotărârii, pentru a prelua activități din competența administrației școlii.</w:t>
      </w:r>
    </w:p>
    <w:p w:rsidR="006E459E" w:rsidRDefault="00F4709F">
      <w:pPr>
        <w:spacing w:after="150"/>
      </w:pPr>
      <w:r>
        <w:rPr>
          <w:color w:val="000000"/>
        </w:rPr>
        <w:t>În cazul în care părinții a mai mult de jumătate dintre elevii din aceeași clasă consideră că, colaboratorul de specialitate nu îndeplinește sarcinile prevăzute de lege, școala aplică procedura prevăzută la alineatul 12 al prezentului articol.</w:t>
      </w:r>
    </w:p>
    <w:p w:rsidR="006E459E" w:rsidRDefault="00F4709F">
      <w:pPr>
        <w:spacing w:after="150"/>
      </w:pPr>
      <w:r>
        <w:rPr>
          <w:color w:val="000000"/>
        </w:rPr>
        <w:t>Procedura prevăzută la alineatul 11 din prezentul articol, se desfășoară în felul următor:</w:t>
      </w:r>
    </w:p>
    <w:p w:rsidR="006E459E" w:rsidRDefault="00F4709F">
      <w:pPr>
        <w:spacing w:after="150"/>
      </w:pPr>
      <w:r>
        <w:rPr>
          <w:color w:val="000000"/>
        </w:rPr>
        <w:t>1) părinții elevilor care au obiecții că, colaboratorul de specialitate nu îndeplinește sarcinile prevăzute de lege, se adresează dirigintelui prin intermediul reprezentantului părinților în consiliul părinților cu o scrisoare, care a fost înregistrată anterior;</w:t>
      </w:r>
    </w:p>
    <w:p w:rsidR="006E459E" w:rsidRDefault="00F4709F">
      <w:pPr>
        <w:spacing w:after="150"/>
      </w:pPr>
      <w:r>
        <w:rPr>
          <w:color w:val="000000"/>
        </w:rPr>
        <w:t>2) dirigint</w:t>
      </w:r>
      <w:r w:rsidR="00701A9F">
        <w:rPr>
          <w:color w:val="000000"/>
        </w:rPr>
        <w:t xml:space="preserve">ele, după primirea scrisorii, informează </w:t>
      </w:r>
      <w:r>
        <w:rPr>
          <w:color w:val="000000"/>
        </w:rPr>
        <w:t>cola</w:t>
      </w:r>
      <w:r w:rsidR="00701A9F">
        <w:rPr>
          <w:color w:val="000000"/>
        </w:rPr>
        <w:t xml:space="preserve">boratorul de specialitate și </w:t>
      </w:r>
      <w:r>
        <w:rPr>
          <w:color w:val="000000"/>
        </w:rPr>
        <w:t>director</w:t>
      </w:r>
      <w:r w:rsidR="00701A9F">
        <w:rPr>
          <w:color w:val="000000"/>
        </w:rPr>
        <w:t>ul</w:t>
      </w:r>
      <w:r>
        <w:rPr>
          <w:color w:val="000000"/>
        </w:rPr>
        <w:t>;</w:t>
      </w:r>
    </w:p>
    <w:p w:rsidR="006E459E" w:rsidRDefault="00F4709F">
      <w:pPr>
        <w:spacing w:after="150"/>
      </w:pPr>
      <w:r>
        <w:rPr>
          <w:color w:val="000000"/>
        </w:rPr>
        <w:t>3) directorul anlizează scrisoarea părinților, procură pronunțarea colaboratorului de specialitate la activitatea căruia a fost depusă obiecție și examinează afirmațiile;</w:t>
      </w:r>
    </w:p>
    <w:p w:rsidR="006E459E" w:rsidRDefault="00F4709F">
      <w:pPr>
        <w:spacing w:after="150"/>
      </w:pPr>
      <w:r>
        <w:rPr>
          <w:color w:val="000000"/>
        </w:rPr>
        <w:t>4) directorul, împreună cu secretarul, respectiv un alt colaborator de specialitate decide cu privire la acceptarea, respectiv respingerea obiecțiilor părinților;</w:t>
      </w:r>
    </w:p>
    <w:p w:rsidR="006E459E" w:rsidRDefault="00F4709F">
      <w:pPr>
        <w:spacing w:after="150"/>
      </w:pPr>
      <w:r>
        <w:rPr>
          <w:color w:val="000000"/>
        </w:rPr>
        <w:lastRenderedPageBreak/>
        <w:t>5) directorul trimite hotărârea prevăzută la punctul 4 din prezentul alineat solicitantului și-l informează pe colaboratorul de specialitate prevăzut la alineatul 11 din prezentul articol și pe diriginte;</w:t>
      </w:r>
    </w:p>
    <w:p w:rsidR="006E459E" w:rsidRDefault="00F4709F">
      <w:pPr>
        <w:spacing w:after="150"/>
      </w:pPr>
      <w:r>
        <w:rPr>
          <w:color w:val="000000"/>
        </w:rPr>
        <w:t>6) în cazul în care obiecția a fost întemeiată, directorul și secretarul, respectiv un alt colaborator de specialitate întocmesc un plan pentru o monitorizare sporită a activității instructive și pedagogice a colaboratorului de specialitate, prin planificarea monitorizării îndeplinirii sarcinilor și propun măsuri pentru eliminarea iregularităților și îmbunătățirea activității colaboratorului de specialitate la a cărui muncă părinții au avut obiecții, ținând cont de cel mai bun interes al elevului;</w:t>
      </w:r>
    </w:p>
    <w:p w:rsidR="006E459E" w:rsidRDefault="00F4709F">
      <w:pPr>
        <w:spacing w:after="150"/>
      </w:pPr>
      <w:r>
        <w:rPr>
          <w:color w:val="000000"/>
        </w:rPr>
        <w:t>7) în cazul în care solicitantul nu este mulțumit de hotărârea directorului, acesta se poate adresa administrației școlare competente, în termen de șapte zile lucrătoare de la primirea hotărârii, pentru a prelua activități din competența administrației școlii.</w:t>
      </w:r>
    </w:p>
    <w:p w:rsidR="006E459E" w:rsidRDefault="00F4709F">
      <w:pPr>
        <w:spacing w:after="120"/>
        <w:jc w:val="center"/>
      </w:pPr>
      <w:r>
        <w:rPr>
          <w:b/>
          <w:color w:val="000000"/>
        </w:rPr>
        <w:t>Nota numerică a elevului la disciplina obligatorie și la programul opțional a doua limbă străină</w:t>
      </w:r>
    </w:p>
    <w:p w:rsidR="006E459E" w:rsidRDefault="00F4709F">
      <w:pPr>
        <w:spacing w:after="120"/>
        <w:jc w:val="center"/>
      </w:pPr>
      <w:r>
        <w:rPr>
          <w:color w:val="000000"/>
        </w:rPr>
        <w:t>Articolul 6</w:t>
      </w:r>
    </w:p>
    <w:p w:rsidR="006E459E" w:rsidRDefault="00F4709F">
      <w:pPr>
        <w:spacing w:after="150"/>
      </w:pPr>
      <w:r>
        <w:rPr>
          <w:color w:val="000000"/>
        </w:rPr>
        <w:t>Elevul este evaluat numeric la disciplinele obligatorii și la programul opțional a doua limbă străină, în conformitate cu Legea și prezentul regulament.</w:t>
      </w:r>
    </w:p>
    <w:p w:rsidR="006E459E" w:rsidRDefault="00F4709F">
      <w:pPr>
        <w:spacing w:after="150"/>
      </w:pPr>
      <w:r>
        <w:rPr>
          <w:color w:val="000000"/>
        </w:rPr>
        <w:t>Nota numerică la disciplinele obligatorii și la programul opțional a doua limbă străină, în cursul anului școlar se stabilește pe baza următoarelor criterii: obținerea rezultatelor, independența și angajamentul elevului.</w:t>
      </w:r>
    </w:p>
    <w:p w:rsidR="006E459E" w:rsidRDefault="00F4709F">
      <w:pPr>
        <w:spacing w:after="150"/>
      </w:pPr>
      <w:r>
        <w:rPr>
          <w:color w:val="000000"/>
        </w:rPr>
        <w:t>Notă excelent (5) obține elevul care:</w:t>
      </w:r>
    </w:p>
    <w:p w:rsidR="006E459E" w:rsidRDefault="00F4709F">
      <w:pPr>
        <w:spacing w:after="150"/>
      </w:pPr>
      <w:r>
        <w:rPr>
          <w:color w:val="000000"/>
        </w:rPr>
        <w:t>- demonstrează pe deplin capacitatea de a transforma cunoștințele și de a le aplica în situații noi;</w:t>
      </w:r>
    </w:p>
    <w:p w:rsidR="006E459E" w:rsidRDefault="00F4709F">
      <w:pPr>
        <w:spacing w:after="150"/>
      </w:pPr>
      <w:r>
        <w:rPr>
          <w:color w:val="000000"/>
        </w:rPr>
        <w:t>- leagă cu ușurință și logic fapte și noțiuni;</w:t>
      </w:r>
    </w:p>
    <w:p w:rsidR="006E459E" w:rsidRDefault="00F4709F">
      <w:pPr>
        <w:spacing w:after="150"/>
      </w:pPr>
      <w:r>
        <w:rPr>
          <w:color w:val="000000"/>
        </w:rPr>
        <w:t>- trage în mod independent concluzii care se întemeiază pe date;</w:t>
      </w:r>
    </w:p>
    <w:p w:rsidR="006E459E" w:rsidRDefault="00F4709F">
      <w:pPr>
        <w:spacing w:after="150"/>
      </w:pPr>
      <w:r>
        <w:rPr>
          <w:color w:val="000000"/>
        </w:rPr>
        <w:t>- rezolvă probleme la nivel de gândire creativă și gândește critic;</w:t>
      </w:r>
    </w:p>
    <w:p w:rsidR="006E459E" w:rsidRDefault="00F4709F">
      <w:pPr>
        <w:spacing w:after="150"/>
      </w:pPr>
      <w:r>
        <w:rPr>
          <w:color w:val="000000"/>
        </w:rPr>
        <w:t>- manifestă o independență excepțională cu un nivel extrem de ridicat de activitate și angajament.</w:t>
      </w:r>
    </w:p>
    <w:p w:rsidR="006E459E" w:rsidRDefault="00F4709F">
      <w:pPr>
        <w:spacing w:after="150"/>
      </w:pPr>
      <w:r>
        <w:rPr>
          <w:color w:val="000000"/>
        </w:rPr>
        <w:t>Notă foarte bine (4) obține elevul care:</w:t>
      </w:r>
    </w:p>
    <w:p w:rsidR="006E459E" w:rsidRDefault="00F4709F">
      <w:pPr>
        <w:spacing w:after="150"/>
      </w:pPr>
      <w:r>
        <w:rPr>
          <w:color w:val="000000"/>
        </w:rPr>
        <w:t>- demonstrează într-o mare măsură capacitatea de a aplica cunoștințele și de a lega logic fapte și noțiuni;</w:t>
      </w:r>
    </w:p>
    <w:p w:rsidR="006E459E" w:rsidRDefault="00F4709F">
      <w:pPr>
        <w:spacing w:after="150"/>
      </w:pPr>
      <w:r>
        <w:rPr>
          <w:color w:val="000000"/>
        </w:rPr>
        <w:t>- trage în mod independent concluzii care se întemeiază pe date;</w:t>
      </w:r>
    </w:p>
    <w:p w:rsidR="006E459E" w:rsidRDefault="00F4709F">
      <w:pPr>
        <w:spacing w:after="150"/>
      </w:pPr>
      <w:r>
        <w:rPr>
          <w:color w:val="000000"/>
        </w:rPr>
        <w:t>- rezolvă anumite probleme la nivel de gândire creativă și în mare măsură gândește critic;</w:t>
      </w:r>
    </w:p>
    <w:p w:rsidR="006E459E" w:rsidRDefault="00F4709F">
      <w:pPr>
        <w:spacing w:after="150"/>
      </w:pPr>
      <w:r>
        <w:rPr>
          <w:color w:val="000000"/>
        </w:rPr>
        <w:t>- manifestă o mare independență cu un nivel înalt de activitate și angajament.</w:t>
      </w:r>
    </w:p>
    <w:p w:rsidR="006E459E" w:rsidRDefault="00F4709F">
      <w:pPr>
        <w:spacing w:after="150"/>
      </w:pPr>
      <w:r>
        <w:rPr>
          <w:color w:val="000000"/>
        </w:rPr>
        <w:lastRenderedPageBreak/>
        <w:t>Notă bine (3) obține elevul care:</w:t>
      </w:r>
    </w:p>
    <w:p w:rsidR="006E459E" w:rsidRDefault="00F4709F">
      <w:pPr>
        <w:spacing w:after="150"/>
      </w:pPr>
      <w:r>
        <w:rPr>
          <w:color w:val="000000"/>
        </w:rPr>
        <w:t>- demonstrează în măsură suficientă capacitatea de a utiliza informațiile în situații noi;</w:t>
      </w:r>
    </w:p>
    <w:p w:rsidR="006E459E" w:rsidRDefault="00F4709F">
      <w:pPr>
        <w:spacing w:after="150"/>
      </w:pPr>
      <w:r>
        <w:rPr>
          <w:color w:val="000000"/>
        </w:rPr>
        <w:t>- în mare măsură leagă cu ușurință și logic fapte și noțiuni;</w:t>
      </w:r>
    </w:p>
    <w:p w:rsidR="006E459E" w:rsidRDefault="00F4709F">
      <w:pPr>
        <w:spacing w:after="150"/>
      </w:pPr>
      <w:r>
        <w:rPr>
          <w:color w:val="000000"/>
        </w:rPr>
        <w:t>- în mare parte, trage în mod independent concluzii care se întemeiază pe date și rezolvă parțial independent problemele individuale;</w:t>
      </w:r>
    </w:p>
    <w:p w:rsidR="006E459E" w:rsidRDefault="00F4709F">
      <w:pPr>
        <w:spacing w:after="150"/>
      </w:pPr>
      <w:r>
        <w:rPr>
          <w:color w:val="000000"/>
        </w:rPr>
        <w:t>- gândește critic în măsură suficientă;</w:t>
      </w:r>
    </w:p>
    <w:p w:rsidR="006E459E" w:rsidRDefault="00F4709F">
      <w:pPr>
        <w:spacing w:after="150"/>
      </w:pPr>
      <w:r>
        <w:rPr>
          <w:color w:val="000000"/>
        </w:rPr>
        <w:t>- prezintă un nivel parțial de activitate și angajament.</w:t>
      </w:r>
    </w:p>
    <w:p w:rsidR="006E459E" w:rsidRDefault="00F4709F">
      <w:pPr>
        <w:spacing w:after="150"/>
      </w:pPr>
      <w:r>
        <w:rPr>
          <w:color w:val="000000"/>
        </w:rPr>
        <w:t>Notă suficient (2) obține elevul care:</w:t>
      </w:r>
    </w:p>
    <w:p w:rsidR="006E459E" w:rsidRDefault="00F4709F">
      <w:pPr>
        <w:spacing w:after="150"/>
      </w:pPr>
      <w:r>
        <w:rPr>
          <w:color w:val="000000"/>
        </w:rPr>
        <w:t>- cunoștințele pe care le-a dobândit sunt la nivel de reproducere, cu aplicare minimă;</w:t>
      </w:r>
    </w:p>
    <w:p w:rsidR="006E459E" w:rsidRDefault="00F4709F">
      <w:pPr>
        <w:spacing w:after="150"/>
      </w:pPr>
      <w:r>
        <w:rPr>
          <w:color w:val="000000"/>
        </w:rPr>
        <w:t>- într-o măsură mai mică leagă logic fapte și noțiuni și trage concluzii întemeiate pe date doar cu sprijinul profesorului;</w:t>
      </w:r>
    </w:p>
    <w:p w:rsidR="006E459E" w:rsidRDefault="00F4709F">
      <w:pPr>
        <w:spacing w:after="150"/>
      </w:pPr>
      <w:r>
        <w:rPr>
          <w:color w:val="000000"/>
        </w:rPr>
        <w:t>- uneori este independent în rezolvarea problemelor și gândește critic într-o măsură insuficientă;</w:t>
      </w:r>
    </w:p>
    <w:p w:rsidR="006E459E" w:rsidRDefault="00F4709F">
      <w:pPr>
        <w:spacing w:after="150"/>
      </w:pPr>
      <w:r>
        <w:rPr>
          <w:color w:val="000000"/>
        </w:rPr>
        <w:t>- prezintă un nivel scăzut de activitate și angajament.</w:t>
      </w:r>
    </w:p>
    <w:p w:rsidR="006E459E" w:rsidRDefault="00F4709F">
      <w:pPr>
        <w:spacing w:after="150"/>
      </w:pPr>
      <w:r>
        <w:rPr>
          <w:color w:val="000000"/>
        </w:rPr>
        <w:t>Notă insuficient (1) obține elevul care:</w:t>
      </w:r>
    </w:p>
    <w:p w:rsidR="006E459E" w:rsidRDefault="00F4709F">
      <w:pPr>
        <w:spacing w:after="150"/>
      </w:pPr>
      <w:r>
        <w:rPr>
          <w:color w:val="000000"/>
        </w:rPr>
        <w:t>- cunoștințele pe care le-a dobândit nu sunt nici măcar la nivel de recunoaștere și nu manifestă capacitatea de a reproduce și aplica;</w:t>
      </w:r>
    </w:p>
    <w:p w:rsidR="006E459E" w:rsidRDefault="00F4709F">
      <w:pPr>
        <w:spacing w:after="150"/>
      </w:pPr>
      <w:r>
        <w:rPr>
          <w:color w:val="000000"/>
        </w:rPr>
        <w:t>- nu trage concluzii care se întemeiază pe date;</w:t>
      </w:r>
    </w:p>
    <w:p w:rsidR="006E459E" w:rsidRDefault="00F4709F">
      <w:pPr>
        <w:spacing w:after="150"/>
      </w:pPr>
      <w:r>
        <w:rPr>
          <w:color w:val="000000"/>
        </w:rPr>
        <w:t>- nu gândește critic;</w:t>
      </w:r>
    </w:p>
    <w:p w:rsidR="006E459E" w:rsidRDefault="00F4709F">
      <w:pPr>
        <w:spacing w:after="150"/>
      </w:pPr>
      <w:r>
        <w:rPr>
          <w:color w:val="000000"/>
        </w:rPr>
        <w:t>- nu manifestă interes pentru a participa la activități și nici angajament.</w:t>
      </w:r>
    </w:p>
    <w:p w:rsidR="006E459E" w:rsidRDefault="00F4709F">
      <w:pPr>
        <w:spacing w:after="150"/>
      </w:pPr>
      <w:r>
        <w:rPr>
          <w:color w:val="000000"/>
        </w:rPr>
        <w:t>La începutul anului școlar, școala este obliga</w:t>
      </w:r>
      <w:r w:rsidR="00587C71">
        <w:rPr>
          <w:color w:val="000000"/>
        </w:rPr>
        <w:t>tă să determine și să conformeze</w:t>
      </w:r>
      <w:r>
        <w:rPr>
          <w:color w:val="000000"/>
        </w:rPr>
        <w:t xml:space="preserve"> elementele de monitorizare și evaluare, metodele și procedurile de evaluare, pentru criteriile prevăzute la alineatul 2 al prezentului articol, la consiliile de specialitate. Criteriile care sunt conformate la consiliile de specialitate sunt adoptate de colegiul pedagogic, fac parte integrantă din planul anual de activitate al școlii și se publică pe site-ul oficial.</w:t>
      </w:r>
    </w:p>
    <w:p w:rsidR="006E459E" w:rsidRDefault="00F4709F">
      <w:pPr>
        <w:spacing w:after="120"/>
        <w:jc w:val="center"/>
      </w:pPr>
      <w:r>
        <w:rPr>
          <w:b/>
          <w:color w:val="000000"/>
        </w:rPr>
        <w:t>Nota finală la discipline</w:t>
      </w:r>
    </w:p>
    <w:p w:rsidR="006E459E" w:rsidRDefault="00F4709F">
      <w:pPr>
        <w:spacing w:after="120"/>
        <w:jc w:val="center"/>
      </w:pPr>
      <w:r>
        <w:rPr>
          <w:color w:val="000000"/>
        </w:rPr>
        <w:t>Articolul 7</w:t>
      </w:r>
    </w:p>
    <w:p w:rsidR="006E459E" w:rsidRDefault="00F4709F">
      <w:pPr>
        <w:spacing w:after="150"/>
      </w:pPr>
      <w:r>
        <w:rPr>
          <w:color w:val="000000"/>
        </w:rPr>
        <w:t>Nota finală la o disciplină se stabilește la sfârșitul semestrului I și II, pe baza tuturor notelor individuale care au fost înscrise în catalog de la începutul anului școlar, în conformitate cu legea.</w:t>
      </w:r>
    </w:p>
    <w:p w:rsidR="006E459E" w:rsidRDefault="00F4709F">
      <w:pPr>
        <w:spacing w:after="150"/>
      </w:pPr>
      <w:r>
        <w:rPr>
          <w:color w:val="000000"/>
        </w:rPr>
        <w:lastRenderedPageBreak/>
        <w:t>Nota finală de la disciplina obligatorie pentru elevul din clasa I se dă prin calificativ și se exprimă ca progresul elevului în obținerea rezultatelor, angajament și recomandări.</w:t>
      </w:r>
    </w:p>
    <w:p w:rsidR="006E459E" w:rsidRDefault="00F4709F">
      <w:pPr>
        <w:spacing w:after="150"/>
      </w:pPr>
      <w:r>
        <w:rPr>
          <w:color w:val="000000"/>
        </w:rPr>
        <w:t>În clasa I, notele finale la disciplinele obligatorii și la programele și activitățile opționale sunt trecute în carnetul de elev, și elevul trece în clasa următoare.</w:t>
      </w:r>
    </w:p>
    <w:p w:rsidR="006E459E" w:rsidRDefault="00F4709F">
      <w:pPr>
        <w:spacing w:after="150"/>
      </w:pPr>
      <w:r>
        <w:rPr>
          <w:color w:val="000000"/>
        </w:rPr>
        <w:t>Nota finală la disciplina obligatorie pentru elevii din clasa a II-a până la a VIII-a este numerică.</w:t>
      </w:r>
    </w:p>
    <w:p w:rsidR="006E459E" w:rsidRDefault="00F4709F">
      <w:pPr>
        <w:spacing w:after="150"/>
      </w:pPr>
      <w:r>
        <w:rPr>
          <w:color w:val="000000"/>
        </w:rPr>
        <w:t>Nota finală la programele și activitățile opționale (activitățile curriculare libere) se evaluează prin calificativ, și anume: se evidențiază, bine și satisface și nu contribuie la succesul general al elevului, cu excepția programului opțional a doua limbă străină care se evaluează numeric, și nota finală contribuie la succesul general al elevului.</w:t>
      </w:r>
    </w:p>
    <w:p w:rsidR="006E459E" w:rsidRDefault="00F4709F">
      <w:pPr>
        <w:spacing w:after="150"/>
      </w:pPr>
      <w:r>
        <w:rPr>
          <w:color w:val="000000"/>
        </w:rPr>
        <w:t>Elevul din clasa I până în clasa a IV-a pe parcursul activității</w:t>
      </w:r>
      <w:r w:rsidR="00FE0FA4">
        <w:rPr>
          <w:color w:val="000000"/>
        </w:rPr>
        <w:t xml:space="preserve"> </w:t>
      </w:r>
      <w:r>
        <w:rPr>
          <w:color w:val="000000"/>
        </w:rPr>
        <w:t>instructiv- educaționale este evaluat de către profesorul care ține cursurile, iar nota la sfârșitul semestrului este stabilită de consiliul clasei la propunerea profesorului.</w:t>
      </w:r>
    </w:p>
    <w:p w:rsidR="006E459E" w:rsidRDefault="00F4709F">
      <w:pPr>
        <w:spacing w:after="150"/>
      </w:pPr>
      <w:r>
        <w:rPr>
          <w:color w:val="000000"/>
        </w:rPr>
        <w:t>Elevii din clasa a V-a până în clasa a VIII-a sunt evaluați de profesorul de disciplină pe parcursul activității instructiv-educaționale, iar nota la sfârșitul semestrului este stabilită de consiliul clasei la propunerea profesorului de disciplină.</w:t>
      </w:r>
    </w:p>
    <w:p w:rsidR="006E459E" w:rsidRDefault="00F4709F">
      <w:pPr>
        <w:spacing w:after="150"/>
      </w:pPr>
      <w:r>
        <w:rPr>
          <w:color w:val="000000"/>
        </w:rPr>
        <w:t>Nota finală pentru succesul la disciplina obligatorie și la programul opțional a doua limbă străină nu poate fi mai mare decât cea mai mare notă individuală înscrisă în catalog, obținută prin orice tehnică de verificare a cunoștințelor.</w:t>
      </w:r>
    </w:p>
    <w:p w:rsidR="006E459E" w:rsidRDefault="00F4709F">
      <w:pPr>
        <w:spacing w:after="150"/>
      </w:pPr>
      <w:r>
        <w:rPr>
          <w:color w:val="000000"/>
        </w:rPr>
        <w:t>Nota finală pentru succesul la disciplina obligatorie și la programul opțional a doua limbă străină nu poate fi mai mică decât:</w:t>
      </w:r>
    </w:p>
    <w:p w:rsidR="006E459E" w:rsidRDefault="00F4709F">
      <w:pPr>
        <w:spacing w:after="150"/>
      </w:pPr>
      <w:r>
        <w:rPr>
          <w:color w:val="000000"/>
        </w:rPr>
        <w:t>1) excelent (5), dacă media aritmetică a tuturor notelor individuale este de cel puțin 4,50;</w:t>
      </w:r>
    </w:p>
    <w:p w:rsidR="006E459E" w:rsidRDefault="00F4709F">
      <w:pPr>
        <w:spacing w:after="150"/>
      </w:pPr>
      <w:r>
        <w:rPr>
          <w:color w:val="000000"/>
        </w:rPr>
        <w:t>2) foarte bine (4), dacă media aritmetică a tuturor notelor individuale este de la 3,50 până la 4,49;</w:t>
      </w:r>
    </w:p>
    <w:p w:rsidR="006E459E" w:rsidRDefault="00F4709F">
      <w:pPr>
        <w:spacing w:after="150"/>
      </w:pPr>
      <w:r>
        <w:rPr>
          <w:color w:val="000000"/>
        </w:rPr>
        <w:t>3) bine (3), dacă media aritmetică a tuturor notelor individuale este de la 2,50 până la 3,49;</w:t>
      </w:r>
    </w:p>
    <w:p w:rsidR="006E459E" w:rsidRDefault="00F4709F">
      <w:pPr>
        <w:spacing w:after="150"/>
      </w:pPr>
      <w:r>
        <w:rPr>
          <w:color w:val="000000"/>
        </w:rPr>
        <w:t>4) suficient (2), dacă media aritmetică a tuturor notelor individuale este de la 1,50 până la 2,49.</w:t>
      </w:r>
    </w:p>
    <w:p w:rsidR="006E459E" w:rsidRDefault="00F4709F">
      <w:pPr>
        <w:spacing w:after="150"/>
      </w:pPr>
      <w:r>
        <w:rPr>
          <w:color w:val="000000"/>
        </w:rPr>
        <w:t>5) insuficient (1), dacă media aritmetică a tuturor notelor individuale este mai puțin de 1,50.</w:t>
      </w:r>
    </w:p>
    <w:p w:rsidR="006E459E" w:rsidRDefault="00F4709F">
      <w:pPr>
        <w:spacing w:after="150"/>
      </w:pPr>
      <w:r>
        <w:rPr>
          <w:color w:val="000000"/>
        </w:rPr>
        <w:t>Nota finală de la sfârșitul semestrului nu se ia în calcul la stabilirea mediei aritmetice prevăzute la alineatul 10 al prezentului articol, la sfârșitul semestrului II.</w:t>
      </w:r>
    </w:p>
    <w:p w:rsidR="006E459E" w:rsidRDefault="00F4709F">
      <w:pPr>
        <w:spacing w:after="150"/>
      </w:pPr>
      <w:r>
        <w:rPr>
          <w:color w:val="000000"/>
        </w:rPr>
        <w:lastRenderedPageBreak/>
        <w:t>În cazul în care consiliul clasei nu acceptă propunerea justificată a notei finale a profesorului de disciplină, noua notă este stabilită de către consiliul clasei prin vot. Noua notă se stabilește prin votarea publică a majorității membrilor prezenți ai consiliului clasei.</w:t>
      </w:r>
    </w:p>
    <w:p w:rsidR="006E459E" w:rsidRDefault="00F4709F">
      <w:pPr>
        <w:spacing w:after="150"/>
      </w:pPr>
      <w:r>
        <w:rPr>
          <w:color w:val="000000"/>
        </w:rPr>
        <w:t>Nota stabilită prevăzută la alineatul 11 ​​al prezentului articol se consemnează în mențiune, iar în procesul-verbal al consiliului clasei se justifică mai detaliat.</w:t>
      </w:r>
    </w:p>
    <w:p w:rsidR="006E459E" w:rsidRDefault="00F4709F">
      <w:pPr>
        <w:spacing w:after="150"/>
      </w:pPr>
      <w:r>
        <w:rPr>
          <w:color w:val="000000"/>
        </w:rPr>
        <w:t>Nota finală stabilită la consiliul clasei se înscrie în catalog în secțiunea prevăzută.</w:t>
      </w:r>
    </w:p>
    <w:p w:rsidR="006E459E" w:rsidRDefault="00F4709F">
      <w:pPr>
        <w:spacing w:after="150"/>
      </w:pPr>
      <w:r>
        <w:rPr>
          <w:color w:val="000000"/>
        </w:rPr>
        <w:t>Elevul, părintele acestuia are dreptul de a depune o plângere în conformitate cu Legea.</w:t>
      </w:r>
    </w:p>
    <w:p w:rsidR="006E459E" w:rsidRDefault="00F4709F">
      <w:pPr>
        <w:spacing w:after="120"/>
        <w:jc w:val="center"/>
      </w:pPr>
      <w:r>
        <w:rPr>
          <w:color w:val="000000"/>
        </w:rPr>
        <w:t>Articolul 8</w:t>
      </w:r>
    </w:p>
    <w:p w:rsidR="006E459E" w:rsidRDefault="00F4709F">
      <w:pPr>
        <w:spacing w:after="150"/>
      </w:pPr>
      <w:r>
        <w:rPr>
          <w:color w:val="000000"/>
        </w:rPr>
        <w:t>Evaluarea și determinarea succesului elevilor școlilor de muzică și de balet se realizează în conformitate cu Legea și prezentul regulament.</w:t>
      </w:r>
    </w:p>
    <w:p w:rsidR="006E459E" w:rsidRDefault="00F4709F">
      <w:pPr>
        <w:spacing w:after="150"/>
      </w:pPr>
      <w:r>
        <w:rPr>
          <w:color w:val="000000"/>
        </w:rPr>
        <w:t>Nota finală la o disciplină se stabilește elevului prevăzut la alineatul 1 al prezentului articol, pe baza tuturor notelor individuale care au fost înscrise în catalog de la începutul anului școlar și nota de la examenul anual.</w:t>
      </w:r>
    </w:p>
    <w:p w:rsidR="006E459E" w:rsidRDefault="00F4709F">
      <w:pPr>
        <w:spacing w:after="150"/>
      </w:pPr>
      <w:r>
        <w:rPr>
          <w:color w:val="000000"/>
        </w:rPr>
        <w:t>Elevul școlii de muzică și de balet susține examenul anual, respectiv examenul final la disciplina principală și la disciplina stabilită prin planul și programa de predare și învățare în fața comisiei în conformitate cu legea.</w:t>
      </w:r>
    </w:p>
    <w:p w:rsidR="006E459E" w:rsidRDefault="00F4709F">
      <w:pPr>
        <w:spacing w:after="150"/>
      </w:pPr>
      <w:r>
        <w:rPr>
          <w:color w:val="000000"/>
        </w:rPr>
        <w:t>La examenul anual, respectiv final la disciplina principală și la disciplina stabilită prin planul și programa de predare și învățare, nota este stabilită de către comisie cu majoritatea de voturi din numărul total al membrilor comisiei, în conformitate cu Legea, pe baza cunoștințelor și abilităților demonstrate la examen.</w:t>
      </w:r>
    </w:p>
    <w:p w:rsidR="006E459E" w:rsidRDefault="00F4709F">
      <w:pPr>
        <w:spacing w:after="150"/>
      </w:pPr>
      <w:r>
        <w:rPr>
          <w:color w:val="000000"/>
        </w:rPr>
        <w:t>Nota finală prevăzută la alineatul 2 al prezentului articol o propune profesorul de disciplină consiliului clasei pentru stabilire.</w:t>
      </w:r>
    </w:p>
    <w:p w:rsidR="006E459E" w:rsidRDefault="00F4709F">
      <w:pPr>
        <w:spacing w:after="150"/>
      </w:pPr>
      <w:r>
        <w:rPr>
          <w:color w:val="000000"/>
        </w:rPr>
        <w:t>Elevul, părintele acestuia are dreptul de a depune o plângere în conformitate cu Legea.</w:t>
      </w:r>
    </w:p>
    <w:p w:rsidR="006E459E" w:rsidRDefault="00F4709F">
      <w:pPr>
        <w:spacing w:after="120"/>
        <w:jc w:val="center"/>
      </w:pPr>
      <w:r>
        <w:rPr>
          <w:b/>
          <w:color w:val="000000"/>
        </w:rPr>
        <w:t>Evaluarea elevilor care primesc sprijin suplimentar în educație</w:t>
      </w:r>
    </w:p>
    <w:p w:rsidR="006E459E" w:rsidRDefault="00F4709F">
      <w:pPr>
        <w:spacing w:after="120"/>
        <w:jc w:val="center"/>
      </w:pPr>
      <w:r>
        <w:rPr>
          <w:color w:val="000000"/>
        </w:rPr>
        <w:t>Articolul 9</w:t>
      </w:r>
    </w:p>
    <w:p w:rsidR="006E459E" w:rsidRDefault="00F4709F">
      <w:pPr>
        <w:spacing w:after="150"/>
      </w:pPr>
      <w:r>
        <w:rPr>
          <w:color w:val="000000"/>
        </w:rPr>
        <w:t>Elevul care, din cauza privațiunii sociale, dizabilității, deficienței, dificultății de învățare, riscului de abandon școlar timpuriu și din alte motive, are nevoie de sprijin suplimentar în instrucție și educație este evaluat pe baza angajamentului și a gradului de atingere a obiectivelor și rezultatelor definite de planul individualizat și PEI.</w:t>
      </w:r>
    </w:p>
    <w:p w:rsidR="006E459E" w:rsidRDefault="00F4709F">
      <w:pPr>
        <w:spacing w:after="150"/>
      </w:pPr>
      <w:r>
        <w:rPr>
          <w:color w:val="000000"/>
        </w:rPr>
        <w:t>În cazul în care elevul dobândește instrucție și educație conform PEI 1,  este evaluat pe baza angajamentului și a gradului de realizare a rezultatelor, cu ajustarea metodei și procedurii de evaluare.</w:t>
      </w:r>
    </w:p>
    <w:p w:rsidR="006E459E" w:rsidRDefault="00F4709F">
      <w:pPr>
        <w:spacing w:after="150"/>
      </w:pPr>
      <w:r>
        <w:rPr>
          <w:color w:val="000000"/>
        </w:rPr>
        <w:lastRenderedPageBreak/>
        <w:t>În cazul în care elevul dobândește instrucție și educație conform PEI 2, este evaluat pe baza angajamentului și a gradului de realizare a obiectivelor și rezultatelor, care sunt definite în planul personalizat de predare și învățare, cu ajustarea metodei și procedurii de evaluare.</w:t>
      </w:r>
    </w:p>
    <w:p w:rsidR="006E459E" w:rsidRDefault="00F4709F">
      <w:pPr>
        <w:spacing w:after="150"/>
      </w:pPr>
      <w:r>
        <w:rPr>
          <w:color w:val="000000"/>
        </w:rPr>
        <w:t>Pentru elevul care dobândește instrucție și educație conform unui plan educațional individual și nu atinge obiectivele și rezultatele planificate, se revizuiește planul educațional individual.</w:t>
      </w:r>
    </w:p>
    <w:p w:rsidR="006E459E" w:rsidRDefault="00F4709F">
      <w:pPr>
        <w:spacing w:after="150"/>
      </w:pPr>
      <w:r>
        <w:rPr>
          <w:color w:val="000000"/>
        </w:rPr>
        <w:t>Elevul cu abilități excepționale, care dobândește instrucție și educație într-un mod adaptat și îmbogățit prin aplicarea unui plan educațional individual, se evaluează pe baza realizării obiectivelor și rezultatelor prescrise, a standardelor de performanță și angajamentului.</w:t>
      </w:r>
    </w:p>
    <w:p w:rsidR="006E459E" w:rsidRDefault="00F4709F">
      <w:pPr>
        <w:spacing w:after="120"/>
        <w:jc w:val="center"/>
      </w:pPr>
      <w:r>
        <w:rPr>
          <w:b/>
          <w:color w:val="000000"/>
        </w:rPr>
        <w:t>Evaluarea iniţială</w:t>
      </w:r>
    </w:p>
    <w:p w:rsidR="006E459E" w:rsidRDefault="00F4709F">
      <w:pPr>
        <w:spacing w:after="120"/>
        <w:jc w:val="center"/>
      </w:pPr>
      <w:r>
        <w:rPr>
          <w:color w:val="000000"/>
        </w:rPr>
        <w:t>Articolul 10</w:t>
      </w:r>
    </w:p>
    <w:p w:rsidR="006E459E" w:rsidRDefault="00F4709F">
      <w:pPr>
        <w:spacing w:after="150"/>
      </w:pPr>
      <w:r>
        <w:rPr>
          <w:color w:val="000000"/>
        </w:rPr>
        <w:t>La începutul anului școlar, de regulă, până la sfârșitul celei de-a treia săptămâni de la începutul anului școlar, profesorul evaluează performanțelor anterioare ale elevilor într-un anumit domeniu sau subiect, care sunt importante pentru disciplină (în continuare: evaluarea inițială) în anul școlar respectiv.</w:t>
      </w:r>
    </w:p>
    <w:p w:rsidR="006E459E" w:rsidRDefault="00F4709F">
      <w:pPr>
        <w:spacing w:after="150"/>
      </w:pPr>
      <w:r>
        <w:rPr>
          <w:color w:val="000000"/>
        </w:rPr>
        <w:t>Evaluarea inițială prevăzută la alineatul 1 al prezentului articol este anunțată cu trei zile lucrătoare înainte de ținerea planificată și nu este inclusă în numărul planificat de verificări scrise prevăzute la articolul 12 din prezentul regulament.</w:t>
      </w:r>
    </w:p>
    <w:p w:rsidR="006E459E" w:rsidRDefault="00F4709F">
      <w:pPr>
        <w:spacing w:after="150"/>
      </w:pPr>
      <w:r>
        <w:rPr>
          <w:color w:val="000000"/>
        </w:rPr>
        <w:t>Rezultatul evaluării inițiale se consemnează în documentația pedagogică, nu este evaluat, se utilizează pentru planificarea activității profesorului și monitorizarea în continuare a progresului elevilor. Profesorul oferă elevului și părintelui un feedback individual în timp util cu privire la rezultatul evaluării inițiale.</w:t>
      </w:r>
    </w:p>
    <w:p w:rsidR="006E459E" w:rsidRDefault="00F4709F">
      <w:pPr>
        <w:spacing w:after="120"/>
        <w:jc w:val="center"/>
      </w:pPr>
      <w:r>
        <w:rPr>
          <w:b/>
          <w:color w:val="000000"/>
        </w:rPr>
        <w:t>Modul și procedura de evaluare</w:t>
      </w:r>
    </w:p>
    <w:p w:rsidR="006E459E" w:rsidRDefault="00F4709F">
      <w:pPr>
        <w:spacing w:after="120"/>
        <w:jc w:val="center"/>
      </w:pPr>
      <w:r>
        <w:rPr>
          <w:color w:val="000000"/>
        </w:rPr>
        <w:t>Articolul 11</w:t>
      </w:r>
    </w:p>
    <w:p w:rsidR="006E459E" w:rsidRDefault="00F4709F">
      <w:pPr>
        <w:spacing w:after="150"/>
      </w:pPr>
      <w:r>
        <w:rPr>
          <w:color w:val="000000"/>
        </w:rPr>
        <w:t>Elevul este evaluat pe baza unei verificări orale a performanțelor, a unei verificări scrise a performanțelor și a muncii practice, în conformitate cu programa disciplinei. Pe parcursul semestrului, cel puțin o notă ar trebui să fie pe baza verificării orale a performanțelor elevului.</w:t>
      </w:r>
    </w:p>
    <w:p w:rsidR="006E459E" w:rsidRDefault="00F4709F">
      <w:pPr>
        <w:spacing w:after="150"/>
      </w:pPr>
      <w:r>
        <w:rPr>
          <w:color w:val="000000"/>
        </w:rPr>
        <w:t>Elevul este evaluat pe baza activităților și a rezultatelor muncii sale, în special: expuneri și prezentări (expoziție de lucrări, rezultate ale cercetărilor, modele, desene, postere, soluții de design etc.), participarea la dezbateri și discuții, scrierea eseurilor, temelor de casă, participarea la diferite forme de lucru în grup, lucru pe proiecte, colecții de produse selectate ale activității elevului - portofoliu, în conformitate cu programa de predare și învățare, respectiv programa școlară.</w:t>
      </w:r>
    </w:p>
    <w:p w:rsidR="006E459E" w:rsidRDefault="00F4709F">
      <w:pPr>
        <w:spacing w:after="150"/>
      </w:pPr>
      <w:r>
        <w:rPr>
          <w:color w:val="000000"/>
        </w:rPr>
        <w:t xml:space="preserve">Performanța elevului la munca practică, experimente, exerciții de laborator și alte exerciții, performanțe artistice și activități sportive se evaluează pe baza aplicării cunoștințelor elevului, independenței, abilităților demonstrate în </w:t>
      </w:r>
      <w:r>
        <w:rPr>
          <w:color w:val="000000"/>
        </w:rPr>
        <w:lastRenderedPageBreak/>
        <w:t>utilizarea materialelor, uneltelor, instrumentelor și a altor dispozitive la realizarea exercițiilor, precum și aplicarea măsurilor de protecție și siguranță față de sine, ceilalți și mediu, în conformitate cu programa de predare și învățare, respectiv programa școlară.</w:t>
      </w:r>
    </w:p>
    <w:p w:rsidR="006E459E" w:rsidRDefault="00F4709F">
      <w:pPr>
        <w:spacing w:after="120"/>
        <w:jc w:val="center"/>
      </w:pPr>
      <w:r>
        <w:rPr>
          <w:b/>
          <w:color w:val="000000"/>
        </w:rPr>
        <w:t>Programul de desfășurare a tezelor și a verificărilor scrise</w:t>
      </w:r>
    </w:p>
    <w:p w:rsidR="006E459E" w:rsidRDefault="00F4709F">
      <w:pPr>
        <w:spacing w:after="120"/>
        <w:jc w:val="center"/>
      </w:pPr>
      <w:r>
        <w:rPr>
          <w:color w:val="000000"/>
        </w:rPr>
        <w:t>Articolul 12</w:t>
      </w:r>
    </w:p>
    <w:p w:rsidR="006E459E" w:rsidRDefault="00F4709F">
      <w:pPr>
        <w:spacing w:after="150"/>
      </w:pPr>
      <w:r>
        <w:rPr>
          <w:color w:val="000000"/>
        </w:rPr>
        <w:t xml:space="preserve">Programul de desfășurare a tezelor și a verificărilor scrise (în continuare: programul) cu o durată mai mare de 15 minute se înscrie în catalog și se afișează pentru fiecare despărțământ pe avizierul școlii, adică pe site-ul oficial al școlii, cel târziu până la sfârșitul celei de-a treia săptămâni de cursuri în fiecare semestru. </w:t>
      </w:r>
    </w:p>
    <w:p w:rsidR="006E459E" w:rsidRDefault="00F4709F">
      <w:pPr>
        <w:spacing w:after="150"/>
      </w:pPr>
      <w:r>
        <w:rPr>
          <w:color w:val="000000"/>
        </w:rPr>
        <w:t>În program se poate planifica maximum o verificare scrisă pe zi, iar pe lângă teză care este prescrisă de programa de predare și învățare pentru instrucția și educația elementară pentru anumite discipline, în săptămâna de cursuri pot fi planificate încă două verificări scrise.</w:t>
      </w:r>
    </w:p>
    <w:p w:rsidR="006E459E" w:rsidRDefault="00F4709F">
      <w:pPr>
        <w:spacing w:after="150"/>
      </w:pPr>
      <w:r>
        <w:rPr>
          <w:color w:val="000000"/>
        </w:rPr>
        <w:t>Școala ține cont de repartizarea uniformă a volumului de muncă, în interesul elevilor.</w:t>
      </w:r>
    </w:p>
    <w:p w:rsidR="006E459E" w:rsidRDefault="00F4709F">
      <w:pPr>
        <w:spacing w:after="150"/>
      </w:pPr>
      <w:r>
        <w:rPr>
          <w:color w:val="000000"/>
        </w:rPr>
        <w:t>Programul este stabilit de director la propunerea consiliului clasei.</w:t>
      </w:r>
    </w:p>
    <w:p w:rsidR="006E459E" w:rsidRDefault="00F4709F">
      <w:pPr>
        <w:spacing w:after="150"/>
      </w:pPr>
      <w:r>
        <w:rPr>
          <w:color w:val="000000"/>
        </w:rPr>
        <w:t>Programul poate fi modificat la propunerea profesorului, cu avizul consiliului clasei. Modificarea programului este stabilită de director. Programul modificat se publică în același mod ca și programul.</w:t>
      </w:r>
    </w:p>
    <w:p w:rsidR="006E459E" w:rsidRDefault="00F4709F">
      <w:pPr>
        <w:spacing w:after="150"/>
      </w:pPr>
      <w:r>
        <w:rPr>
          <w:color w:val="000000"/>
        </w:rPr>
        <w:t>Dirigintele este obligat să urmărească realizarea tezelor și a verificărilor scrise, care durează mai mult de 15 minute, în conformitate cu programul de desfășurare a acestora și să-l indice în timp util directorului și cadrelor didactice asupra obligației de a respecta programul și numărul prescris de verificări.</w:t>
      </w:r>
    </w:p>
    <w:p w:rsidR="006E459E" w:rsidRDefault="00F4709F">
      <w:pPr>
        <w:spacing w:after="150"/>
      </w:pPr>
      <w:r>
        <w:rPr>
          <w:color w:val="000000"/>
        </w:rPr>
        <w:t>Profesorul este obligat să informeze elevii cu privire la conținutul programului de predare și învățare, care va fi verificat în scris conform programului cu cel puțin cinci zile lucrătoare înainte de verificare.</w:t>
      </w:r>
    </w:p>
    <w:p w:rsidR="006E459E" w:rsidRDefault="00F4709F">
      <w:pPr>
        <w:spacing w:after="120"/>
        <w:jc w:val="center"/>
      </w:pPr>
      <w:r>
        <w:rPr>
          <w:b/>
          <w:color w:val="000000"/>
        </w:rPr>
        <w:t>Verificările scrise</w:t>
      </w:r>
    </w:p>
    <w:p w:rsidR="006E459E" w:rsidRDefault="00F4709F">
      <w:pPr>
        <w:spacing w:after="120"/>
        <w:jc w:val="center"/>
      </w:pPr>
      <w:r>
        <w:rPr>
          <w:color w:val="000000"/>
        </w:rPr>
        <w:t>Articolul 13</w:t>
      </w:r>
    </w:p>
    <w:p w:rsidR="006E459E" w:rsidRDefault="00F4709F">
      <w:pPr>
        <w:spacing w:after="150"/>
      </w:pPr>
      <w:r>
        <w:rPr>
          <w:color w:val="000000"/>
        </w:rPr>
        <w:t>Verificarea performanțelor elevilor se face la fiecare oră.</w:t>
      </w:r>
    </w:p>
    <w:p w:rsidR="006E459E" w:rsidRDefault="00F4709F">
      <w:pPr>
        <w:spacing w:after="150"/>
      </w:pPr>
      <w:r>
        <w:rPr>
          <w:color w:val="000000"/>
        </w:rPr>
        <w:t>Verificările scrise ale performanțelor cu durata de până la 15 minute sunt efectuate fără a fi anunțate și sunt făcute pentru a determina atingerea scopului uneia sau al mai multor ore și însușirea unei părți din conținutul programului realizat, respectiv atingerea rezultatelor operaționale, și servesc profesorului pentru a monitoriza performanțele elevilor la sfârșitul unității de program sau la sfârșitul semestrului.</w:t>
      </w:r>
    </w:p>
    <w:p w:rsidR="006E459E" w:rsidRDefault="00F4709F">
      <w:pPr>
        <w:spacing w:after="150"/>
      </w:pPr>
      <w:r>
        <w:rPr>
          <w:color w:val="000000"/>
        </w:rPr>
        <w:t>Nota de la verificarea scrisă a performanței cu durata de până la 15 minute se consemnează în documentația pedagogică, adică nu este trecută în catalog.</w:t>
      </w:r>
    </w:p>
    <w:p w:rsidR="006E459E" w:rsidRDefault="00F4709F">
      <w:pPr>
        <w:spacing w:after="150"/>
      </w:pPr>
      <w:r>
        <w:rPr>
          <w:color w:val="000000"/>
        </w:rPr>
        <w:lastRenderedPageBreak/>
        <w:t>Nota prevăzută la articolul 3 al prezentului articol poate face parte integrantă din nota obținută prin o altă tehnică de notare. Pentru notele obținute în urma verificărilor performanțelor cu durata de până la 15 minute, media aritmetică nu se calculează și nici nu se înscrie în catalog.</w:t>
      </w:r>
    </w:p>
    <w:p w:rsidR="006E459E" w:rsidRDefault="00F4709F">
      <w:pPr>
        <w:spacing w:after="150"/>
      </w:pPr>
      <w:r>
        <w:rPr>
          <w:color w:val="000000"/>
        </w:rPr>
        <w:t>Rezultatele verificării scrise a performanțelor cu durata de până la 15 minute pot fi luate în considerare la stabilirea notei finale a elevului, în  interesul elevului.</w:t>
      </w:r>
    </w:p>
    <w:p w:rsidR="006E459E" w:rsidRDefault="00F4709F">
      <w:pPr>
        <w:spacing w:after="150"/>
      </w:pPr>
      <w:r>
        <w:rPr>
          <w:color w:val="000000"/>
        </w:rPr>
        <w:t>Elevul poate fi notat o singură dată în timpul unei ore la verificarea orală sau scrisă a performanțelor.</w:t>
      </w:r>
    </w:p>
    <w:p w:rsidR="006E459E" w:rsidRDefault="00F4709F">
      <w:pPr>
        <w:spacing w:after="150"/>
      </w:pPr>
      <w:r>
        <w:rPr>
          <w:color w:val="000000"/>
        </w:rPr>
        <w:t xml:space="preserve">Nota obținută la verificarea orală a performanțelor se înscrie în catalog, de regulă imediat după ce a fost primită. </w:t>
      </w:r>
    </w:p>
    <w:p w:rsidR="006E459E" w:rsidRDefault="00F4709F">
      <w:pPr>
        <w:spacing w:after="150"/>
      </w:pPr>
      <w:r>
        <w:rPr>
          <w:color w:val="000000"/>
        </w:rPr>
        <w:t>Nota obținută la verificarea scrisă a performanțelor se înscrie în catalog în termen de opt zile de la data verificării.</w:t>
      </w:r>
    </w:p>
    <w:p w:rsidR="006E459E" w:rsidRDefault="00F4709F">
      <w:pPr>
        <w:spacing w:after="150"/>
      </w:pPr>
      <w:r>
        <w:rPr>
          <w:color w:val="000000"/>
        </w:rPr>
        <w:t>Dacă, în urma verificării scrise a performanțelor, mai mult de jumătate dintre elevii unei clase, care au susținut verificarea scrisă a performanțelor, primesc o notă insuficientă, verificarea scrisă se anulează pentru elevul care a primit o notă insuficientă.</w:t>
      </w:r>
    </w:p>
    <w:p w:rsidR="006E459E" w:rsidRDefault="00F4709F">
      <w:pPr>
        <w:spacing w:after="150"/>
      </w:pPr>
      <w:r>
        <w:rPr>
          <w:color w:val="000000"/>
        </w:rPr>
        <w:t>Nota obținută la verificarea scrisă poate fi anulată și pentru elevul care nu este mulțumit cu nota.</w:t>
      </w:r>
    </w:p>
    <w:p w:rsidR="006E459E" w:rsidRDefault="00F4709F">
      <w:pPr>
        <w:spacing w:after="150"/>
      </w:pPr>
      <w:r>
        <w:rPr>
          <w:color w:val="000000"/>
        </w:rPr>
        <w:t>Verificarea prevăzută la alineatul 9 din prezentul articol se repetă o singură dată și poate fi organizată în cadrul unei orei speciale.</w:t>
      </w:r>
    </w:p>
    <w:p w:rsidR="006E459E" w:rsidRDefault="00F4709F">
      <w:pPr>
        <w:spacing w:after="150"/>
      </w:pPr>
      <w:r>
        <w:rPr>
          <w:color w:val="000000"/>
        </w:rPr>
        <w:t>Profesorul planifică o oră specială în cadrul căreia se repetă verificarea scrisă în conformitate cu articolul 12 alineatul 2 din prezentul regulament, fapt asupra căruia informează dirigintele.</w:t>
      </w:r>
    </w:p>
    <w:p w:rsidR="006E459E" w:rsidRDefault="00F4709F">
      <w:pPr>
        <w:spacing w:after="150"/>
      </w:pPr>
      <w:r>
        <w:rPr>
          <w:color w:val="000000"/>
        </w:rPr>
        <w:t>Profesorul de disciplină poate organiza o verificare ulterioară a performanțelor prevăzute la alineatul 12 al prezentului articol pentru un grup de elevi din despărțăminte diferite de aceeași clasă.</w:t>
      </w:r>
    </w:p>
    <w:p w:rsidR="006E459E" w:rsidRDefault="00F4709F">
      <w:pPr>
        <w:spacing w:after="150"/>
      </w:pPr>
      <w:r>
        <w:rPr>
          <w:color w:val="000000"/>
        </w:rPr>
        <w:t>După verificarea scrisă anulată, și înainte de organizarea celei repetate, profesorul este obligat să țină cursuri suplimentare, să determine și să analizeze împreună cu elevii motivele rezultatelor slabe și să informeze consiliul de specialitate și directorul școlii.</w:t>
      </w:r>
    </w:p>
    <w:p w:rsidR="006E459E" w:rsidRDefault="00F4709F">
      <w:pPr>
        <w:spacing w:after="150"/>
      </w:pPr>
      <w:r>
        <w:rPr>
          <w:color w:val="000000"/>
        </w:rPr>
        <w:t>Pentru elevul care, din motive justificate, nu a efectuat verificarea scrisă a performanțelor, verificarea poate fi organizată ulterior, cu specificarea că este necesar să se țină cont de limita zilnică și săptămânală a numărului de verificări scrise ale elevilor prevăzute la articolul 12 alineatul 2 din prezentul regulament.</w:t>
      </w:r>
    </w:p>
    <w:p w:rsidR="006E459E" w:rsidRDefault="00F4709F">
      <w:pPr>
        <w:spacing w:after="150"/>
      </w:pPr>
      <w:r>
        <w:rPr>
          <w:color w:val="000000"/>
        </w:rPr>
        <w:t>Verificarea ulterioară a performanțelor prevăzută la alineatul 12 al prezentului articol se anunță cu cel puțin trei zile lucrătoare înainte.</w:t>
      </w:r>
    </w:p>
    <w:p w:rsidR="006E459E" w:rsidRDefault="00F4709F">
      <w:pPr>
        <w:spacing w:after="150"/>
      </w:pPr>
      <w:r>
        <w:rPr>
          <w:color w:val="000000"/>
        </w:rPr>
        <w:t>Pentru elevul care lipsește motivat de la cursuri, de la 11 și 15 zile lucrătoare în continuitate, școala este obligată să facă un plan de evaluare și să informeze elevul și părintele despre acesta, ținând cont de cel mai bun interes al elevului.</w:t>
      </w:r>
    </w:p>
    <w:p w:rsidR="006E459E" w:rsidRDefault="00F4709F">
      <w:pPr>
        <w:spacing w:after="150"/>
      </w:pPr>
      <w:r>
        <w:rPr>
          <w:color w:val="000000"/>
        </w:rPr>
        <w:lastRenderedPageBreak/>
        <w:t>Elevul și părintele au dreptul la acces la lucrarea scrisă, precum și dreptul la justificarea notei.</w:t>
      </w:r>
    </w:p>
    <w:p w:rsidR="006E459E" w:rsidRDefault="00F4709F">
      <w:pPr>
        <w:spacing w:after="150"/>
      </w:pPr>
      <w:r>
        <w:rPr>
          <w:color w:val="000000"/>
        </w:rPr>
        <w:t>Școala este obligată să păstreze lucrările scrise ale elevilor la școală până la sfârșitul anului școlar curent și/sau până la încheierea procedurii.</w:t>
      </w:r>
    </w:p>
    <w:p w:rsidR="006E459E" w:rsidRDefault="00F4709F">
      <w:pPr>
        <w:spacing w:after="150"/>
      </w:pPr>
      <w:r>
        <w:rPr>
          <w:color w:val="000000"/>
        </w:rPr>
        <w:t>Modul de a realiza acces la lucrarea scrisă este îl stabilește școala în cooperare cu părinții.</w:t>
      </w:r>
    </w:p>
    <w:p w:rsidR="006E459E" w:rsidRDefault="00F4709F">
      <w:pPr>
        <w:spacing w:after="150"/>
      </w:pPr>
      <w:r>
        <w:rPr>
          <w:color w:val="000000"/>
        </w:rPr>
        <w:t>Consiliile profesorale, claselor și de specialitate planifică, monitorizează și analizează evaluarea și propun măsuri pentru îmbunătățirea calității evaluării și a performanței elevilor. În cadrul măsurilor de îmbunătățire a calității evaluării și a performanței elevilor, se stabilește un plan de organizare a orelor suplimentare cu elevii care au dificultăți în însușirea programei la anumite discipline.</w:t>
      </w:r>
    </w:p>
    <w:p w:rsidR="006E459E" w:rsidRDefault="00F4709F">
      <w:pPr>
        <w:spacing w:after="120"/>
        <w:jc w:val="center"/>
      </w:pPr>
      <w:r>
        <w:rPr>
          <w:b/>
          <w:color w:val="000000"/>
        </w:rPr>
        <w:t>Evaluarea purtării elevului</w:t>
      </w:r>
    </w:p>
    <w:p w:rsidR="006E459E" w:rsidRDefault="00F4709F">
      <w:pPr>
        <w:spacing w:after="120"/>
        <w:jc w:val="center"/>
      </w:pPr>
      <w:r>
        <w:rPr>
          <w:color w:val="000000"/>
        </w:rPr>
        <w:t>Articolul 14</w:t>
      </w:r>
    </w:p>
    <w:p w:rsidR="006E459E" w:rsidRDefault="00F4709F">
      <w:pPr>
        <w:spacing w:after="150"/>
      </w:pPr>
      <w:r>
        <w:rPr>
          <w:color w:val="000000"/>
        </w:rPr>
        <w:t>Purtarea se evalueaă cel puțin de două ori pe semestru.</w:t>
      </w:r>
    </w:p>
    <w:p w:rsidR="006E459E" w:rsidRDefault="00F4709F">
      <w:pPr>
        <w:spacing w:after="150"/>
      </w:pPr>
      <w:r>
        <w:rPr>
          <w:color w:val="000000"/>
        </w:rPr>
        <w:t>Purtarea elevului din clasa I de instrucție și educație elementară se evaluează prin calificativ pe parcursul și la sfârșitul semestrului.</w:t>
      </w:r>
    </w:p>
    <w:p w:rsidR="006E459E" w:rsidRDefault="00F4709F">
      <w:pPr>
        <w:spacing w:after="150"/>
      </w:pPr>
      <w:r>
        <w:rPr>
          <w:color w:val="000000"/>
        </w:rPr>
        <w:t>Purtarea elevului din clasa a II până a VIII-a de instrucție și educație elementară se evaluează prin calificativ pe parcursul și la sfârșitul semestrului.</w:t>
      </w:r>
    </w:p>
    <w:p w:rsidR="006E459E" w:rsidRDefault="00F4709F">
      <w:pPr>
        <w:spacing w:after="150"/>
      </w:pPr>
      <w:r>
        <w:rPr>
          <w:color w:val="000000"/>
        </w:rPr>
        <w:t>Nota finală la purtarea elevului prevăzută la alineatul 2 al prezentului articol este: exemplar, foarte bine, bine, satisfăcător și nesatisfăcător și nu influențează succesul general al elevului.</w:t>
      </w:r>
    </w:p>
    <w:p w:rsidR="006E459E" w:rsidRDefault="00F4709F">
      <w:pPr>
        <w:spacing w:after="150"/>
      </w:pPr>
      <w:r>
        <w:rPr>
          <w:color w:val="000000"/>
        </w:rPr>
        <w:t>Nota finală la purtarea elevului prevăzută la alineatul 3 al prezentului articol la sfârșitul semestrului I și II este: Exemplar (5), foarte bine (4), bine (3), satisfăcător (2) și nesatisfăcător (1) și fiecare dintre ele influențează succesul general al elevului.</w:t>
      </w:r>
    </w:p>
    <w:p w:rsidR="006E459E" w:rsidRDefault="00F4709F">
      <w:pPr>
        <w:spacing w:after="150"/>
      </w:pPr>
      <w:r>
        <w:rPr>
          <w:color w:val="000000"/>
        </w:rPr>
        <w:t>Purtarea elevului care urmează tratament pe termen lung la domiciliu și spital, a elevului care dobândește instrucție și educație elementară la domiciliu și a elevului pentru care se organizează învățământ la distanță, se evaluează.</w:t>
      </w:r>
    </w:p>
    <w:p w:rsidR="006E459E" w:rsidRDefault="00F4709F">
      <w:pPr>
        <w:spacing w:after="150"/>
      </w:pPr>
      <w:r>
        <w:rPr>
          <w:color w:val="000000"/>
        </w:rPr>
        <w:t>Purtarea adulților nu se evaluează.</w:t>
      </w:r>
    </w:p>
    <w:p w:rsidR="006E459E" w:rsidRDefault="00F4709F">
      <w:pPr>
        <w:spacing w:after="150"/>
      </w:pPr>
      <w:r>
        <w:rPr>
          <w:color w:val="000000"/>
        </w:rPr>
        <w:t>La evaluarea purtării se ia în considerare comportamentul elevului în ansamblu.</w:t>
      </w:r>
    </w:p>
    <w:p w:rsidR="006E459E" w:rsidRDefault="00F4709F">
      <w:pPr>
        <w:spacing w:after="150"/>
      </w:pPr>
      <w:r>
        <w:rPr>
          <w:color w:val="000000"/>
        </w:rPr>
        <w:t>Asupra notei la purtare nu influențează notele la discipline.</w:t>
      </w:r>
    </w:p>
    <w:p w:rsidR="006E459E" w:rsidRDefault="00F4709F">
      <w:pPr>
        <w:spacing w:after="150"/>
      </w:pPr>
      <w:r>
        <w:rPr>
          <w:color w:val="000000"/>
        </w:rPr>
        <w:t>Nota finală la purtare o stabilește consiliul clasei pe baza propunerii justificate a dirigintelui.</w:t>
      </w:r>
    </w:p>
    <w:p w:rsidR="006E459E" w:rsidRDefault="00F4709F">
      <w:pPr>
        <w:spacing w:after="150"/>
      </w:pPr>
      <w:r>
        <w:rPr>
          <w:color w:val="000000"/>
        </w:rPr>
        <w:t>Elevul, părintele acestuia are dreptul de a depune o plângere în conformitate cu Legea.</w:t>
      </w:r>
    </w:p>
    <w:p w:rsidR="006E459E" w:rsidRDefault="00F4709F">
      <w:pPr>
        <w:spacing w:after="150"/>
      </w:pPr>
      <w:r>
        <w:rPr>
          <w:color w:val="000000"/>
        </w:rPr>
        <w:lastRenderedPageBreak/>
        <w:t>Școala monitorizează continuu, analizează și ia în timp util măsuri în vederea dezvoltării unui comportament responsabil al elevilor și al tuturor participanților la procesul instructiv-educațional.</w:t>
      </w:r>
    </w:p>
    <w:p w:rsidR="006E459E" w:rsidRDefault="00F4709F">
      <w:pPr>
        <w:spacing w:after="120"/>
        <w:jc w:val="center"/>
      </w:pPr>
      <w:r>
        <w:rPr>
          <w:b/>
          <w:color w:val="000000"/>
        </w:rPr>
        <w:t>Calificativul la purtare în cursul semestrului</w:t>
      </w:r>
    </w:p>
    <w:p w:rsidR="006E459E" w:rsidRDefault="00F4709F">
      <w:pPr>
        <w:spacing w:after="120"/>
        <w:jc w:val="center"/>
      </w:pPr>
      <w:r>
        <w:rPr>
          <w:color w:val="000000"/>
        </w:rPr>
        <w:t>Articolul 15</w:t>
      </w:r>
    </w:p>
    <w:p w:rsidR="006E459E" w:rsidRDefault="00F4709F">
      <w:pPr>
        <w:spacing w:after="150"/>
      </w:pPr>
      <w:r>
        <w:rPr>
          <w:color w:val="000000"/>
        </w:rPr>
        <w:t>Calificativul comportamentului elevului prevăzut la articolul 14 alineatul 2 din prezentul regulament se stabilește pe baza atitudinii elevului față de obligațiile școlare și de propriile drepturi și obligații, în special comportamentul față de alți elevi, angajații școlii și alte organizații în care se desfășoară activitatea instructiv- educațională, măsura educațională sau educativ-disciplinară pronunțată, bunurile școlii și bunurile altor persoane, protecția și conservarea mediului.</w:t>
      </w:r>
    </w:p>
    <w:p w:rsidR="006E459E" w:rsidRDefault="00F4709F">
      <w:pPr>
        <w:spacing w:after="150"/>
      </w:pPr>
      <w:r>
        <w:rPr>
          <w:color w:val="000000"/>
        </w:rPr>
        <w:t>Nota prevăzută la alineatul 1 din prezentul articol conţine și o recomandare educațională.</w:t>
      </w:r>
    </w:p>
    <w:p w:rsidR="006E459E" w:rsidRDefault="00F4709F">
      <w:pPr>
        <w:spacing w:after="150"/>
      </w:pPr>
      <w:r>
        <w:rPr>
          <w:color w:val="000000"/>
        </w:rPr>
        <w:t>Descrierea atitudinii față de obligațiile școlare și propriile drepturi și obligații este:</w:t>
      </w:r>
    </w:p>
    <w:p w:rsidR="006E459E" w:rsidRDefault="00F4709F">
      <w:pPr>
        <w:spacing w:after="150"/>
      </w:pPr>
      <w:r>
        <w:rPr>
          <w:color w:val="000000"/>
        </w:rPr>
        <w:t>1) îndeplinește în întregime obligațiile la școală;</w:t>
      </w:r>
    </w:p>
    <w:p w:rsidR="006E459E" w:rsidRDefault="00F4709F">
      <w:pPr>
        <w:spacing w:after="150"/>
      </w:pPr>
      <w:r>
        <w:rPr>
          <w:color w:val="000000"/>
        </w:rPr>
        <w:t>2) în general îndeplinește obligațiile la școală;</w:t>
      </w:r>
    </w:p>
    <w:p w:rsidR="006E459E" w:rsidRDefault="00F4709F">
      <w:pPr>
        <w:spacing w:after="150"/>
      </w:pPr>
      <w:r>
        <w:rPr>
          <w:color w:val="000000"/>
        </w:rPr>
        <w:t>3) îndeplinește parțial obligațiile la școală;</w:t>
      </w:r>
    </w:p>
    <w:p w:rsidR="006E459E" w:rsidRDefault="00F4709F">
      <w:pPr>
        <w:spacing w:after="150"/>
      </w:pPr>
      <w:r>
        <w:rPr>
          <w:color w:val="000000"/>
        </w:rPr>
        <w:t>4) în general nu îndeplinește obligațiile;</w:t>
      </w:r>
    </w:p>
    <w:p w:rsidR="006E459E" w:rsidRDefault="00F4709F">
      <w:pPr>
        <w:spacing w:after="150"/>
      </w:pPr>
      <w:r>
        <w:rPr>
          <w:color w:val="000000"/>
        </w:rPr>
        <w:t>5) nu îndeplinește obligațiile la școală.</w:t>
      </w:r>
    </w:p>
    <w:p w:rsidR="006E459E" w:rsidRDefault="00F4709F">
      <w:pPr>
        <w:spacing w:after="150"/>
      </w:pPr>
      <w:r>
        <w:rPr>
          <w:color w:val="000000"/>
        </w:rPr>
        <w:t>Descrierea comportamentului față de alți elevi, angajații școlii și alte organizații în care se desfășoară activități instructiv-educaționale, bunurile școlii și bunurile altor persoane, măsura educațională sau educațional-disciplinară pronunțată, protecția și conservarea mediului este:</w:t>
      </w:r>
    </w:p>
    <w:p w:rsidR="006E459E" w:rsidRDefault="00F4709F">
      <w:pPr>
        <w:spacing w:after="150"/>
      </w:pPr>
      <w:r>
        <w:rPr>
          <w:color w:val="000000"/>
        </w:rPr>
        <w:t>1) reprezintă un exemplu pozitiv pentru ceilalți prin atitudinea sa;</w:t>
      </w:r>
    </w:p>
    <w:p w:rsidR="006E459E" w:rsidRDefault="00F4709F">
      <w:pPr>
        <w:spacing w:after="150"/>
      </w:pPr>
      <w:r>
        <w:rPr>
          <w:color w:val="000000"/>
        </w:rPr>
        <w:t>2) are de obicei o atitudine corectă;</w:t>
      </w:r>
    </w:p>
    <w:p w:rsidR="006E459E" w:rsidRDefault="00F4709F">
      <w:pPr>
        <w:spacing w:after="150"/>
      </w:pPr>
      <w:r>
        <w:rPr>
          <w:color w:val="000000"/>
        </w:rPr>
        <w:t>3) uneori se comportă inadecvat;</w:t>
      </w:r>
    </w:p>
    <w:p w:rsidR="006E459E" w:rsidRDefault="00F4709F">
      <w:pPr>
        <w:spacing w:after="150"/>
      </w:pPr>
      <w:r>
        <w:rPr>
          <w:color w:val="000000"/>
        </w:rPr>
        <w:t>4) deseori are o atitudine nepotrivită;</w:t>
      </w:r>
    </w:p>
    <w:p w:rsidR="006E459E" w:rsidRDefault="00F4709F">
      <w:pPr>
        <w:spacing w:after="150"/>
      </w:pPr>
      <w:r>
        <w:rPr>
          <w:color w:val="000000"/>
        </w:rPr>
        <w:t>5) cel mai adesea are o atitudine nepotrivită</w:t>
      </w:r>
    </w:p>
    <w:p w:rsidR="006E459E" w:rsidRDefault="00F4709F">
      <w:pPr>
        <w:spacing w:after="120"/>
        <w:jc w:val="center"/>
      </w:pPr>
      <w:r>
        <w:rPr>
          <w:b/>
          <w:color w:val="000000"/>
        </w:rPr>
        <w:t>Notele numerice la purtare în cursul semestrului</w:t>
      </w:r>
    </w:p>
    <w:p w:rsidR="006E459E" w:rsidRDefault="00F4709F">
      <w:pPr>
        <w:spacing w:after="120"/>
        <w:jc w:val="center"/>
      </w:pPr>
      <w:r>
        <w:rPr>
          <w:color w:val="000000"/>
        </w:rPr>
        <w:t>Articolul 16</w:t>
      </w:r>
    </w:p>
    <w:p w:rsidR="006E459E" w:rsidRDefault="00F4709F">
      <w:pPr>
        <w:spacing w:after="150"/>
      </w:pPr>
      <w:r>
        <w:rPr>
          <w:color w:val="000000"/>
        </w:rPr>
        <w:t>Nota numerică individuală la purtare pe parcursul semestrului se determină pe baza următoarelor criterii:</w:t>
      </w:r>
    </w:p>
    <w:p w:rsidR="006E459E" w:rsidRDefault="00F4709F">
      <w:pPr>
        <w:spacing w:after="150"/>
      </w:pPr>
      <w:r>
        <w:rPr>
          <w:color w:val="000000"/>
        </w:rPr>
        <w:t>Nota exemplar (5) o obține elevul care a îndeplinit următoarele condiții:</w:t>
      </w:r>
    </w:p>
    <w:p w:rsidR="006E459E" w:rsidRDefault="00F4709F">
      <w:pPr>
        <w:spacing w:after="150"/>
      </w:pPr>
      <w:r>
        <w:rPr>
          <w:color w:val="000000"/>
        </w:rPr>
        <w:lastRenderedPageBreak/>
        <w:t>- excelează în îndeplinirea sarcinilor școlare legate de predare și alte forme de muncă și le îndeplinește în întregime și la timp;</w:t>
      </w:r>
    </w:p>
    <w:p w:rsidR="006E459E" w:rsidRDefault="00F4709F">
      <w:pPr>
        <w:spacing w:after="150"/>
      </w:pPr>
      <w:r>
        <w:rPr>
          <w:color w:val="000000"/>
        </w:rPr>
        <w:t>- respectă regulile de conduită și măsurile de siguranță;</w:t>
      </w:r>
    </w:p>
    <w:p w:rsidR="006E459E" w:rsidRDefault="00F4709F">
      <w:pPr>
        <w:spacing w:after="150"/>
      </w:pPr>
      <w:r>
        <w:rPr>
          <w:color w:val="000000"/>
        </w:rPr>
        <w:t>- reprezintă un exemplu pozitiv de urmat, excelează în dezvoltarea și cultivarea atmosferei de prietenie și soluționare constructivă a conflictelor în populația de la egal la egal;</w:t>
      </w:r>
    </w:p>
    <w:p w:rsidR="006E459E" w:rsidRDefault="00F4709F">
      <w:pPr>
        <w:spacing w:after="150"/>
      </w:pPr>
      <w:r>
        <w:rPr>
          <w:color w:val="000000"/>
        </w:rPr>
        <w:t>- își apără opiniile cu argumente, ținând cont de sentimentele celorlalți și de regulile de conduită adoptate;</w:t>
      </w:r>
    </w:p>
    <w:p w:rsidR="006E459E" w:rsidRDefault="00F4709F">
      <w:pPr>
        <w:spacing w:after="150"/>
      </w:pPr>
      <w:r>
        <w:rPr>
          <w:color w:val="000000"/>
        </w:rPr>
        <w:t>- prin comportamentul său și inițiativele pe care le inițiază promovează valorile pozitive, umanitatea, solidaritatea și responsabilitatea față de sine, de ceilalți și de mediu;</w:t>
      </w:r>
    </w:p>
    <w:p w:rsidR="006E459E" w:rsidRDefault="00F4709F">
      <w:pPr>
        <w:spacing w:after="150"/>
      </w:pPr>
      <w:r>
        <w:rPr>
          <w:color w:val="000000"/>
        </w:rPr>
        <w:t>- tratează angajații din școală și din alte organizații cu respect și apreciere;</w:t>
      </w:r>
    </w:p>
    <w:p w:rsidR="006E459E" w:rsidRDefault="00F4709F">
      <w:pPr>
        <w:spacing w:after="150"/>
      </w:pPr>
      <w:r>
        <w:rPr>
          <w:color w:val="000000"/>
        </w:rPr>
        <w:t>- respectă bunurile școlii și bunurile altora;</w:t>
      </w:r>
    </w:p>
    <w:p w:rsidR="006E459E" w:rsidRDefault="00F4709F">
      <w:pPr>
        <w:spacing w:after="150"/>
      </w:pPr>
      <w:r>
        <w:rPr>
          <w:color w:val="000000"/>
        </w:rPr>
        <w:t>- are o atitudine activă față de conservarea și protecția mediului.</w:t>
      </w:r>
    </w:p>
    <w:p w:rsidR="006E459E" w:rsidRDefault="00F4709F">
      <w:pPr>
        <w:spacing w:after="150"/>
      </w:pPr>
      <w:r>
        <w:rPr>
          <w:color w:val="000000"/>
        </w:rPr>
        <w:t>Nota foarte bine (4) o obține elevul care a îndeplinit următoarele condiții:</w:t>
      </w:r>
    </w:p>
    <w:p w:rsidR="006E459E" w:rsidRDefault="00F4709F">
      <w:pPr>
        <w:spacing w:after="150"/>
      </w:pPr>
      <w:r>
        <w:rPr>
          <w:color w:val="000000"/>
        </w:rPr>
        <w:t>- în general execută și îndeplinește obligațiile școlare care se referă la cursuri și alte forme de activitate;</w:t>
      </w:r>
    </w:p>
    <w:p w:rsidR="006E459E" w:rsidRDefault="00F4709F">
      <w:pPr>
        <w:spacing w:after="150"/>
      </w:pPr>
      <w:r>
        <w:rPr>
          <w:color w:val="000000"/>
        </w:rPr>
        <w:t>- în general respectă regulile de conduită și măsurile de siguranță;</w:t>
      </w:r>
    </w:p>
    <w:p w:rsidR="006E459E" w:rsidRDefault="00F4709F">
      <w:pPr>
        <w:spacing w:after="150"/>
      </w:pPr>
      <w:r>
        <w:rPr>
          <w:color w:val="000000"/>
        </w:rPr>
        <w:t>- are o atitudine corectă față de alți elevi;</w:t>
      </w:r>
    </w:p>
    <w:p w:rsidR="006E459E" w:rsidRDefault="00F4709F">
      <w:pPr>
        <w:spacing w:after="150"/>
      </w:pPr>
      <w:r>
        <w:rPr>
          <w:color w:val="000000"/>
        </w:rPr>
        <w:t>- acceptă și aplică reguli în cultivarea atmosferei de prietenie și soluționare constructivă a conflictelor în populația de la egal la egal;</w:t>
      </w:r>
    </w:p>
    <w:p w:rsidR="006E459E" w:rsidRDefault="00F4709F">
      <w:pPr>
        <w:spacing w:after="150"/>
      </w:pPr>
      <w:r>
        <w:rPr>
          <w:color w:val="000000"/>
        </w:rPr>
        <w:t>- apărându-și opiniile, acordă mai puțină atenție regulilor de conduită adoptate și sentimentelor celorlalți;</w:t>
      </w:r>
    </w:p>
    <w:p w:rsidR="006E459E" w:rsidRDefault="00F4709F">
      <w:pPr>
        <w:spacing w:after="150"/>
      </w:pPr>
      <w:r>
        <w:rPr>
          <w:color w:val="000000"/>
        </w:rPr>
        <w:t>- prin comportamentul și inițiativele sale promovează valorile pozitive, umanitatea, solidaritatea și responsabilitatea față de sine, de ceilalți și de mediu;</w:t>
      </w:r>
    </w:p>
    <w:p w:rsidR="006E459E" w:rsidRDefault="00F4709F">
      <w:pPr>
        <w:spacing w:after="150"/>
      </w:pPr>
      <w:r>
        <w:rPr>
          <w:color w:val="000000"/>
        </w:rPr>
        <w:t>- are o atitudine corectă față de angajații din școală și din alte organizații;</w:t>
      </w:r>
    </w:p>
    <w:p w:rsidR="006E459E" w:rsidRDefault="00F4709F">
      <w:pPr>
        <w:spacing w:after="150"/>
      </w:pPr>
      <w:r>
        <w:rPr>
          <w:color w:val="000000"/>
        </w:rPr>
        <w:t>- își asumă responsabilitatea pentru acțiunile sale și își corectează comportamentul în urma avertismentului sau a măsurii disciplinare pronunțate;</w:t>
      </w:r>
    </w:p>
    <w:p w:rsidR="006E459E" w:rsidRDefault="00F4709F">
      <w:pPr>
        <w:spacing w:after="150"/>
      </w:pPr>
      <w:r>
        <w:rPr>
          <w:color w:val="000000"/>
        </w:rPr>
        <w:t>- are o atitudine corectă față de bunurile școlii și bunurile altora;</w:t>
      </w:r>
    </w:p>
    <w:p w:rsidR="006E459E" w:rsidRDefault="00F4709F">
      <w:pPr>
        <w:spacing w:after="150"/>
      </w:pPr>
      <w:r>
        <w:rPr>
          <w:color w:val="000000"/>
        </w:rPr>
        <w:t>- protejează mediul înconjurător.</w:t>
      </w:r>
    </w:p>
    <w:p w:rsidR="006E459E" w:rsidRDefault="00F4709F">
      <w:pPr>
        <w:spacing w:after="150"/>
      </w:pPr>
      <w:r>
        <w:rPr>
          <w:color w:val="000000"/>
        </w:rPr>
        <w:t>Nota bine (3) o obține elevul care a îndeplinit următoarele condiții:</w:t>
      </w:r>
    </w:p>
    <w:p w:rsidR="006E459E" w:rsidRDefault="00F4709F">
      <w:pPr>
        <w:spacing w:after="150"/>
      </w:pPr>
      <w:r>
        <w:rPr>
          <w:color w:val="000000"/>
        </w:rPr>
        <w:t>- câteodată apar situații în care este necesar să fie avertizat să-și îndeplinească obligațiile școlare care se referă la cursuri și alte forme de activitate;</w:t>
      </w:r>
    </w:p>
    <w:p w:rsidR="006E459E" w:rsidRDefault="00F4709F">
      <w:pPr>
        <w:spacing w:after="150"/>
      </w:pPr>
      <w:r>
        <w:rPr>
          <w:color w:val="000000"/>
        </w:rPr>
        <w:t>- parțial respectă regulile de conduită și măsurile de siguranță;</w:t>
      </w:r>
    </w:p>
    <w:p w:rsidR="006E459E" w:rsidRDefault="00F4709F">
      <w:pPr>
        <w:spacing w:after="150"/>
      </w:pPr>
      <w:r>
        <w:rPr>
          <w:color w:val="000000"/>
        </w:rPr>
        <w:lastRenderedPageBreak/>
        <w:t>- câteodată apar situații  în care este necesar să fie avertizat că este obligat să se comporte corect față de elevi;</w:t>
      </w:r>
    </w:p>
    <w:p w:rsidR="006E459E" w:rsidRDefault="00F4709F">
      <w:pPr>
        <w:spacing w:after="150"/>
      </w:pPr>
      <w:r>
        <w:rPr>
          <w:color w:val="000000"/>
        </w:rPr>
        <w:t>- câteodată apar situații  în care este necesar să fie avertizat asupra regulilor de cultivare a atmosferei de prietenie și soluționare constructivă a conflictului în populația de la egal la egal;</w:t>
      </w:r>
    </w:p>
    <w:p w:rsidR="006E459E" w:rsidRDefault="00F4709F">
      <w:pPr>
        <w:spacing w:after="150"/>
      </w:pPr>
      <w:r>
        <w:rPr>
          <w:color w:val="000000"/>
        </w:rPr>
        <w:t>- apărându-și opiniile, acordă mai puțină atenție regulilor de conduită adoptate și sentimentelor celorlalți;</w:t>
      </w:r>
    </w:p>
    <w:p w:rsidR="006E459E" w:rsidRDefault="00F4709F">
      <w:pPr>
        <w:spacing w:after="150"/>
      </w:pPr>
      <w:r>
        <w:rPr>
          <w:color w:val="000000"/>
        </w:rPr>
        <w:t>- prin comportamentul și inițiativele sale din când în când susține și promovează valorile pozitive, toleranța, umanitatea, solidaritatea și responsabilitatea față de sine, de ceilalți și de mediu;</w:t>
      </w:r>
    </w:p>
    <w:p w:rsidR="006E459E" w:rsidRDefault="00F4709F">
      <w:pPr>
        <w:spacing w:after="150"/>
      </w:pPr>
      <w:r>
        <w:rPr>
          <w:color w:val="000000"/>
        </w:rPr>
        <w:t>- nu are întotdeauna o atitudine corectă față de angajații din școală și din alte organizații;</w:t>
      </w:r>
    </w:p>
    <w:p w:rsidR="006E459E" w:rsidRDefault="00F4709F">
      <w:pPr>
        <w:spacing w:after="150"/>
      </w:pPr>
      <w:r>
        <w:rPr>
          <w:color w:val="000000"/>
        </w:rPr>
        <w:t>- își asumă responsabilitatea pentru comportamentul său și îl corectează în munca educațională sporită, dar repetă acțiunile pentru care a fost deja avertizat;</w:t>
      </w:r>
    </w:p>
    <w:p w:rsidR="006E459E" w:rsidRDefault="00F4709F">
      <w:pPr>
        <w:spacing w:after="150"/>
      </w:pPr>
      <w:r>
        <w:rPr>
          <w:color w:val="000000"/>
        </w:rPr>
        <w:t>- din când în când are o atitudine corectă față de bunurile școlii și bunurile altora;</w:t>
      </w:r>
    </w:p>
    <w:p w:rsidR="006E459E" w:rsidRDefault="00F4709F">
      <w:pPr>
        <w:spacing w:after="150"/>
      </w:pPr>
      <w:r>
        <w:rPr>
          <w:color w:val="000000"/>
        </w:rPr>
        <w:t>- din când în când manifestă nepăsare față de bunurile școlii și bunurile altora;</w:t>
      </w:r>
    </w:p>
    <w:p w:rsidR="006E459E" w:rsidRDefault="00F4709F">
      <w:pPr>
        <w:spacing w:after="150"/>
      </w:pPr>
      <w:r>
        <w:rPr>
          <w:color w:val="000000"/>
        </w:rPr>
        <w:t>Nota satisfăcător (2) o obține elevul care a îndeplinit următoarele condiții:</w:t>
      </w:r>
    </w:p>
    <w:p w:rsidR="006E459E" w:rsidRDefault="00F4709F">
      <w:pPr>
        <w:spacing w:after="150"/>
      </w:pPr>
      <w:r>
        <w:rPr>
          <w:color w:val="000000"/>
        </w:rPr>
        <w:t>- este necesar să fie avertizat frecvent asupra îndeplinirii obligațiilor școlare care se referă la cursuri și alte forme de activitate;</w:t>
      </w:r>
    </w:p>
    <w:p w:rsidR="006E459E" w:rsidRDefault="00F4709F">
      <w:pPr>
        <w:spacing w:after="150"/>
      </w:pPr>
      <w:r>
        <w:rPr>
          <w:color w:val="000000"/>
        </w:rPr>
        <w:t>- respectă minim regulile de conduită și măsurile de siguranță;</w:t>
      </w:r>
    </w:p>
    <w:p w:rsidR="006E459E" w:rsidRDefault="00F4709F">
      <w:pPr>
        <w:spacing w:after="150"/>
      </w:pPr>
      <w:r>
        <w:rPr>
          <w:color w:val="000000"/>
        </w:rPr>
        <w:t>- este necesar să fie avertizat frecvent asupra obligației de a avea un comportament corect față de angajații școlii și elevii, în timp ce corectarea comportamentului în mare parte lipsește;</w:t>
      </w:r>
    </w:p>
    <w:p w:rsidR="006E459E" w:rsidRDefault="00F4709F">
      <w:pPr>
        <w:spacing w:after="150"/>
      </w:pPr>
      <w:r>
        <w:rPr>
          <w:color w:val="000000"/>
        </w:rPr>
        <w:t>- este necesar să fie avertizat frecvent asupra regulilor în cultivarea atmosferei de prietenie și de soluționare constructivă a conflictelor în populația de la egal la egal, iar corectarea comportamentului în general lipsește;</w:t>
      </w:r>
    </w:p>
    <w:p w:rsidR="006E459E" w:rsidRDefault="00F4709F">
      <w:pPr>
        <w:spacing w:after="150"/>
      </w:pPr>
      <w:r>
        <w:rPr>
          <w:color w:val="000000"/>
        </w:rPr>
        <w:t>- apărându-și opiniile, acordă mai puțină atenție regulilor de conduită adoptate și sentimentelor celorlalți;</w:t>
      </w:r>
    </w:p>
    <w:p w:rsidR="006E459E" w:rsidRDefault="00F4709F">
      <w:pPr>
        <w:spacing w:after="150"/>
      </w:pPr>
      <w:r>
        <w:rPr>
          <w:color w:val="000000"/>
        </w:rPr>
        <w:t>- prin comportamentul și inițiativele sale rar susține și promovează valorile pozitive, toleranța, umanitatea, solidaritatea și responsabilitatea față de sine, de ceilalți și de mediu;</w:t>
      </w:r>
    </w:p>
    <w:p w:rsidR="006E459E" w:rsidRDefault="00F4709F">
      <w:pPr>
        <w:spacing w:after="150"/>
      </w:pPr>
      <w:r>
        <w:rPr>
          <w:color w:val="000000"/>
        </w:rPr>
        <w:t>- nu respectă și nu apreciază angajații școlii și ai altor organizații;</w:t>
      </w:r>
    </w:p>
    <w:p w:rsidR="006E459E" w:rsidRDefault="00F4709F">
      <w:pPr>
        <w:spacing w:after="150"/>
      </w:pPr>
      <w:r>
        <w:rPr>
          <w:color w:val="000000"/>
        </w:rPr>
        <w:t>- acceptă cu greu responsabilitatea pentru comportamentul său și repetă comportamentul pentru care i s-a pronunțat o măsură educațională și/sau educațional-disciplinară;</w:t>
      </w:r>
    </w:p>
    <w:p w:rsidR="006E459E" w:rsidRDefault="00F4709F">
      <w:pPr>
        <w:spacing w:after="150"/>
      </w:pPr>
      <w:r>
        <w:rPr>
          <w:color w:val="000000"/>
        </w:rPr>
        <w:lastRenderedPageBreak/>
        <w:t>- nu păstrează bunurile școlii și bunurile altora;</w:t>
      </w:r>
    </w:p>
    <w:p w:rsidR="006E459E" w:rsidRDefault="00F4709F">
      <w:pPr>
        <w:spacing w:after="150"/>
      </w:pPr>
      <w:r>
        <w:rPr>
          <w:color w:val="000000"/>
        </w:rPr>
        <w:t>- manifestă nepăsare față de protejarea mediului înconjurător.</w:t>
      </w:r>
    </w:p>
    <w:p w:rsidR="006E459E" w:rsidRDefault="00F4709F">
      <w:pPr>
        <w:spacing w:after="150"/>
      </w:pPr>
      <w:r>
        <w:rPr>
          <w:color w:val="000000"/>
        </w:rPr>
        <w:t>Nota nesatisfăcător (1) o obține elevul care a îndeplinit următoarele condiții:</w:t>
      </w:r>
    </w:p>
    <w:p w:rsidR="006E459E" w:rsidRDefault="00F4709F">
      <w:pPr>
        <w:spacing w:after="150"/>
      </w:pPr>
      <w:r>
        <w:rPr>
          <w:color w:val="000000"/>
        </w:rPr>
        <w:t>- în pofida avertismentelor și a activității educaționale sporite, nu îndeplinește obligațiile școlare care se referă la cursuri și alte forme de activitate;</w:t>
      </w:r>
    </w:p>
    <w:p w:rsidR="006E459E" w:rsidRDefault="00F4709F">
      <w:pPr>
        <w:spacing w:after="150"/>
      </w:pPr>
      <w:r>
        <w:rPr>
          <w:color w:val="000000"/>
        </w:rPr>
        <w:t>- nu respectă regulile de conduită și măsurile de siguranță;</w:t>
      </w:r>
    </w:p>
    <w:p w:rsidR="006E459E" w:rsidRDefault="00F4709F">
      <w:pPr>
        <w:spacing w:after="150"/>
      </w:pPr>
      <w:r>
        <w:rPr>
          <w:color w:val="000000"/>
        </w:rPr>
        <w:t>- în pofida avertismentelor încalcă frecvent regulile de comportament corect față de elevi, și lipsește corectarea comportamentului;</w:t>
      </w:r>
    </w:p>
    <w:p w:rsidR="006E459E" w:rsidRDefault="00F4709F">
      <w:pPr>
        <w:spacing w:after="150"/>
      </w:pPr>
      <w:r>
        <w:rPr>
          <w:color w:val="000000"/>
        </w:rPr>
        <w:t>- în pofida avertismentelor încalcă frecvent regulile în cultivarea atmosferei de prietenie și de soluționare constructivă a conflictelor în populația de la egal la egal, în timp ce corectarea comportamentului lipsește;</w:t>
      </w:r>
    </w:p>
    <w:p w:rsidR="006E459E" w:rsidRDefault="00F4709F">
      <w:pPr>
        <w:spacing w:after="150"/>
      </w:pPr>
      <w:r>
        <w:rPr>
          <w:color w:val="000000"/>
        </w:rPr>
        <w:t>- nu respectă personalitatea altor elevi și se comportă intolerant față de ei, periclitând și lezând drepturile și sentimentele altora;</w:t>
      </w:r>
    </w:p>
    <w:p w:rsidR="006E459E" w:rsidRDefault="00F4709F">
      <w:pPr>
        <w:spacing w:after="150"/>
      </w:pPr>
      <w:r>
        <w:rPr>
          <w:color w:val="000000"/>
        </w:rPr>
        <w:t>- prin comportamentul și inițiativele sale nu susține și nu promovează valorile pozitive, toleranța, umanitatea, solidaritatea și responsabilitatea față de sine, de ceilalți și de mediu;</w:t>
      </w:r>
    </w:p>
    <w:p w:rsidR="006E459E" w:rsidRDefault="00F4709F">
      <w:pPr>
        <w:spacing w:after="150"/>
      </w:pPr>
      <w:r>
        <w:rPr>
          <w:color w:val="000000"/>
        </w:rPr>
        <w:t>- periclitează și lezează drepturile angajaților școlii și ai altor organizații;</w:t>
      </w:r>
    </w:p>
    <w:p w:rsidR="006E459E" w:rsidRDefault="00F4709F">
      <w:pPr>
        <w:spacing w:after="150"/>
      </w:pPr>
      <w:r>
        <w:rPr>
          <w:color w:val="000000"/>
        </w:rPr>
        <w:t>- nu își asumă responsabilitatea pentru comportamentul său și nu-și corectează comportament în urma activității educaționale sporite;</w:t>
      </w:r>
    </w:p>
    <w:p w:rsidR="006E459E" w:rsidRDefault="00F4709F">
      <w:pPr>
        <w:spacing w:after="150"/>
      </w:pPr>
      <w:r>
        <w:rPr>
          <w:color w:val="000000"/>
        </w:rPr>
        <w:t>- manifestă un comportament destructiv față de bunurile școlii și bunurile altora;</w:t>
      </w:r>
    </w:p>
    <w:p w:rsidR="006E459E" w:rsidRDefault="00F4709F">
      <w:pPr>
        <w:spacing w:after="150"/>
      </w:pPr>
      <w:r>
        <w:rPr>
          <w:color w:val="000000"/>
        </w:rPr>
        <w:t>- manifestă un comportament destructiv față de mediul înconjurător.</w:t>
      </w:r>
    </w:p>
    <w:p w:rsidR="006E459E" w:rsidRDefault="00F4709F">
      <w:pPr>
        <w:spacing w:after="150"/>
      </w:pPr>
      <w:r>
        <w:rPr>
          <w:color w:val="000000"/>
        </w:rPr>
        <w:t>Notele date pe baza alineatului 1 din prezentul articol sunt considerate note individuale și sunt parte integrantă a notei finale la purtare.</w:t>
      </w:r>
    </w:p>
    <w:p w:rsidR="006E459E" w:rsidRDefault="00F4709F">
      <w:pPr>
        <w:spacing w:after="150"/>
      </w:pPr>
      <w:r>
        <w:rPr>
          <w:color w:val="000000"/>
        </w:rPr>
        <w:t>Elevul este obligat să frecventeze cursurile cu regularitate.</w:t>
      </w:r>
    </w:p>
    <w:p w:rsidR="006E459E" w:rsidRDefault="00F4709F">
      <w:pPr>
        <w:spacing w:after="150"/>
      </w:pPr>
      <w:r>
        <w:rPr>
          <w:color w:val="000000"/>
        </w:rPr>
        <w:t>Asupra notei la purtare în timpul anului scolar influențează regularitatea frecventarii cursurilor de către elevi, precum și de măsurile educaționale și educațional-disciplinare pronunțate.</w:t>
      </w:r>
    </w:p>
    <w:p w:rsidR="006E459E" w:rsidRDefault="00F4709F">
      <w:pPr>
        <w:spacing w:after="150"/>
      </w:pPr>
      <w:r>
        <w:rPr>
          <w:color w:val="000000"/>
        </w:rPr>
        <w:t>Elevul care lipsește nemotivat de la cursuri în timpul anului școlar, și pe baza monitorizării periodice și informării părinților, este evaluat cu nota individuală la purtare:</w:t>
      </w:r>
    </w:p>
    <w:p w:rsidR="006E459E" w:rsidRDefault="00F4709F">
      <w:pPr>
        <w:spacing w:after="150"/>
      </w:pPr>
      <w:r>
        <w:rPr>
          <w:color w:val="000000"/>
        </w:rPr>
        <w:t>1) foarte bine (4) când absentează nemotivat 8 ore;</w:t>
      </w:r>
    </w:p>
    <w:p w:rsidR="006E459E" w:rsidRDefault="00F4709F">
      <w:pPr>
        <w:spacing w:after="150"/>
      </w:pPr>
      <w:r>
        <w:rPr>
          <w:color w:val="000000"/>
        </w:rPr>
        <w:t>2) bine (3) când absentează nemotivat cel mult 15 ore;</w:t>
      </w:r>
    </w:p>
    <w:p w:rsidR="006E459E" w:rsidRDefault="00F4709F">
      <w:pPr>
        <w:spacing w:after="150"/>
      </w:pPr>
      <w:r>
        <w:rPr>
          <w:color w:val="000000"/>
        </w:rPr>
        <w:t>3) satisfăcător (2) când absentează nemotivat cel mult 25 de ore;</w:t>
      </w:r>
    </w:p>
    <w:p w:rsidR="006E459E" w:rsidRDefault="00F4709F">
      <w:pPr>
        <w:spacing w:after="150"/>
      </w:pPr>
      <w:r>
        <w:rPr>
          <w:color w:val="000000"/>
        </w:rPr>
        <w:t>4) nesatisfăcător (1) când absentează nemotivat 26 de ore și mai mult.</w:t>
      </w:r>
    </w:p>
    <w:p w:rsidR="006E459E" w:rsidRDefault="00F4709F">
      <w:pPr>
        <w:spacing w:after="150"/>
      </w:pPr>
      <w:r>
        <w:rPr>
          <w:color w:val="000000"/>
        </w:rPr>
        <w:lastRenderedPageBreak/>
        <w:t>Notele date pe baza alineatului 5 din prezentul articol sunt considerate note individuale și sunt parte integrantă a notei finale la purtare.</w:t>
      </w:r>
    </w:p>
    <w:p w:rsidR="006E459E" w:rsidRDefault="00F4709F">
      <w:pPr>
        <w:spacing w:after="150"/>
      </w:pPr>
      <w:r>
        <w:rPr>
          <w:color w:val="000000"/>
        </w:rPr>
        <w:t>Nota la purtare dată pe baza frecvenței neregulate la cursuri de către elev atrage după sine pronunțarea unor măsuri educaționale și educativ-disciplinare, pe care școala le reglementează prin actul său.</w:t>
      </w:r>
    </w:p>
    <w:p w:rsidR="006E459E" w:rsidRDefault="00F4709F">
      <w:pPr>
        <w:spacing w:after="150"/>
      </w:pPr>
      <w:r>
        <w:rPr>
          <w:color w:val="000000"/>
        </w:rPr>
        <w:t>Nota la purtare în cursul anului școlar este și nota individuală dată în baza măsurii educaționale și educațional-disciplinare pronuntate, și anume:</w:t>
      </w:r>
    </w:p>
    <w:p w:rsidR="006E459E" w:rsidRDefault="00F4709F">
      <w:pPr>
        <w:spacing w:after="150"/>
      </w:pPr>
      <w:r>
        <w:rPr>
          <w:color w:val="000000"/>
        </w:rPr>
        <w:t>- mustrarea dirigintelui - foarte bine (4);</w:t>
      </w:r>
    </w:p>
    <w:p w:rsidR="006E459E" w:rsidRDefault="00F4709F">
      <w:pPr>
        <w:spacing w:after="150"/>
      </w:pPr>
      <w:r>
        <w:rPr>
          <w:color w:val="000000"/>
        </w:rPr>
        <w:t>- mustrarea consiliului clasei - bine (3);</w:t>
      </w:r>
    </w:p>
    <w:p w:rsidR="006E459E" w:rsidRDefault="00F4709F">
      <w:pPr>
        <w:spacing w:after="150"/>
      </w:pPr>
      <w:r>
        <w:rPr>
          <w:color w:val="000000"/>
        </w:rPr>
        <w:t>- mustrarea directorului - satisfăcător (2);</w:t>
      </w:r>
    </w:p>
    <w:p w:rsidR="006E459E" w:rsidRDefault="00F4709F">
      <w:pPr>
        <w:spacing w:after="150"/>
      </w:pPr>
      <w:r>
        <w:rPr>
          <w:color w:val="000000"/>
        </w:rPr>
        <w:t>- mustrarea consiliului profesoral - nesatisfăcător (1).</w:t>
      </w:r>
    </w:p>
    <w:p w:rsidR="006E459E" w:rsidRDefault="00F4709F">
      <w:pPr>
        <w:spacing w:after="150"/>
      </w:pPr>
      <w:r>
        <w:rPr>
          <w:color w:val="000000"/>
        </w:rPr>
        <w:t>Notele date pe baza alineatului 7 sunt considerate note individuale și sunt parte integrantă a notei finale la purtare.</w:t>
      </w:r>
    </w:p>
    <w:p w:rsidR="006E459E" w:rsidRDefault="00F4709F">
      <w:pPr>
        <w:spacing w:after="150"/>
      </w:pPr>
      <w:r>
        <w:rPr>
          <w:color w:val="000000"/>
        </w:rPr>
        <w:t>Elevul care a fost notat pe baza alineatului 5 al prezentului articol, nu va fi notat pe baza alineatului 7 al prezentului articol în cazul în care motivul pronunțării măsurii educaționale și educațional-disciplinare absentarea nemotivată a elevului.</w:t>
      </w:r>
    </w:p>
    <w:p w:rsidR="006E459E" w:rsidRDefault="00F4709F">
      <w:pPr>
        <w:spacing w:after="150"/>
      </w:pPr>
      <w:r>
        <w:rPr>
          <w:color w:val="000000"/>
        </w:rPr>
        <w:t>Școala este obligată să înregistreze absențele elevilor ca fiind motivate sau nemotivate imediat, și nu mai târziu de opt zile de la întoarcerea elevului la ore.</w:t>
      </w:r>
    </w:p>
    <w:p w:rsidR="006E459E" w:rsidRDefault="00F4709F">
      <w:pPr>
        <w:spacing w:after="120"/>
        <w:jc w:val="center"/>
      </w:pPr>
      <w:r>
        <w:rPr>
          <w:b/>
          <w:color w:val="000000"/>
        </w:rPr>
        <w:t>Nota finală la purtare</w:t>
      </w:r>
    </w:p>
    <w:p w:rsidR="006E459E" w:rsidRDefault="00F4709F">
      <w:pPr>
        <w:spacing w:after="120"/>
        <w:jc w:val="center"/>
      </w:pPr>
      <w:r>
        <w:rPr>
          <w:color w:val="000000"/>
        </w:rPr>
        <w:t>Articolul 17</w:t>
      </w:r>
    </w:p>
    <w:p w:rsidR="006E459E" w:rsidRDefault="00F4709F">
      <w:pPr>
        <w:spacing w:after="150"/>
      </w:pPr>
      <w:r>
        <w:rPr>
          <w:color w:val="000000"/>
        </w:rPr>
        <w:t>Nota finală la purtare prevăzută la articolul 14 alineatele 4 şi 5 din prezentul regulament, se determină pe baza calificativelor prevăzute la articolul 15 și a notelor numerice prevăzute la articolul 16 din prezentul regulament.</w:t>
      </w:r>
    </w:p>
    <w:p w:rsidR="006E459E" w:rsidRDefault="00F4709F">
      <w:pPr>
        <w:spacing w:after="150"/>
      </w:pPr>
      <w:r>
        <w:rPr>
          <w:color w:val="000000"/>
        </w:rPr>
        <w:t>La încheierea notei finale, pe baza comportamentului elevului în întregime, se ia în considerare și angajamentul elevului în activități extracuriculare, în conformitate cu documentele școlare (activități libere, cooperativa școlară, protecția mediului, protecția împotriva violenței, abuzului și neglijenței, activitatea soical-utilă și activitățile umanitare și programe de prevenire a altor forme de comportament riscant, activitatea culturală a școlii), prin evaluarea comportamentului acestuia și a îndeplinirii obligațiilor prevăzute de lege.</w:t>
      </w:r>
    </w:p>
    <w:p w:rsidR="006E459E" w:rsidRDefault="00F4709F">
      <w:pPr>
        <w:spacing w:after="150"/>
      </w:pPr>
      <w:r>
        <w:rPr>
          <w:color w:val="000000"/>
        </w:rPr>
        <w:t>Dacă elevului i-au fost pronunțate măsuri educaționale și educațional-disciplinare pentru încălcări mai ușoare a obligațiilor de elev prescrise de actul general al instituției, pentru încălcări mai grave a obligațiilor de elev și încălcarea interdicției, prescrise de lege, precum și dacă a fost îndepărtat din activitatea instructiv-educațională directă care cuprinde cursurile obligatorii și alte forme de activitate instructiv-educațională, efectele acestora se iau în considerare la stabilirea notei finale la purtare.</w:t>
      </w:r>
    </w:p>
    <w:p w:rsidR="006E459E" w:rsidRDefault="00F4709F">
      <w:pPr>
        <w:spacing w:after="150"/>
      </w:pPr>
      <w:r>
        <w:rPr>
          <w:color w:val="000000"/>
        </w:rPr>
        <w:lastRenderedPageBreak/>
        <w:t>Nota finală la purtare, la propunerea dirigintelui, se stabilește de către consiliul clasei.</w:t>
      </w:r>
    </w:p>
    <w:p w:rsidR="006E459E" w:rsidRDefault="00F4709F">
      <w:pPr>
        <w:spacing w:after="150"/>
      </w:pPr>
      <w:r>
        <w:rPr>
          <w:color w:val="000000"/>
        </w:rPr>
        <w:t>Nota finală la purtare se stabilește la sfârșitul semestrului I și II, pe baza tuturor notelor individuale care au fost înscrise în catalog de la începutul anului școlar, în conformitate cu legea.</w:t>
      </w:r>
    </w:p>
    <w:p w:rsidR="006E459E" w:rsidRDefault="00F4709F">
      <w:pPr>
        <w:spacing w:after="150"/>
      </w:pPr>
      <w:r>
        <w:rPr>
          <w:color w:val="000000"/>
        </w:rPr>
        <w:t>Nota finală la purtare nu poate fi mai mare decât cea mai mare notă individuală înscrisă în catalog.</w:t>
      </w:r>
    </w:p>
    <w:p w:rsidR="006E459E" w:rsidRDefault="00F4709F">
      <w:pPr>
        <w:spacing w:after="150"/>
      </w:pPr>
      <w:r>
        <w:rPr>
          <w:color w:val="000000"/>
        </w:rPr>
        <w:t>Nota finală numerică la purtare, nu poate fi mai mică de:</w:t>
      </w:r>
    </w:p>
    <w:p w:rsidR="006E459E" w:rsidRDefault="00F4709F">
      <w:pPr>
        <w:spacing w:after="150"/>
      </w:pPr>
      <w:r>
        <w:rPr>
          <w:color w:val="000000"/>
        </w:rPr>
        <w:t>1) exemplar (5), dacă media aritmetică a tuturor notelor individuale este de cel puțin 4,50;</w:t>
      </w:r>
    </w:p>
    <w:p w:rsidR="006E459E" w:rsidRDefault="00F4709F">
      <w:pPr>
        <w:spacing w:after="150"/>
      </w:pPr>
      <w:r>
        <w:rPr>
          <w:color w:val="000000"/>
        </w:rPr>
        <w:t>2) foarte bine (4), dacă media aritmetică a tuturor notelor individuale este de la 3,50 la 4,49;</w:t>
      </w:r>
    </w:p>
    <w:p w:rsidR="006E459E" w:rsidRDefault="00F4709F">
      <w:pPr>
        <w:spacing w:after="150"/>
      </w:pPr>
      <w:r>
        <w:rPr>
          <w:color w:val="000000"/>
        </w:rPr>
        <w:t>3) bine (3), dacă media aritmetică a tuturor notelor individuale este de la 2,50 la 3,49;</w:t>
      </w:r>
    </w:p>
    <w:p w:rsidR="006E459E" w:rsidRDefault="00F4709F">
      <w:pPr>
        <w:spacing w:after="150"/>
      </w:pPr>
      <w:r>
        <w:rPr>
          <w:color w:val="000000"/>
        </w:rPr>
        <w:t>4) satisfăcător (2), dacă media aritmetică a tuturor notelor individuale este de la 1,50 până la 2,49.</w:t>
      </w:r>
    </w:p>
    <w:p w:rsidR="006E459E" w:rsidRDefault="00F4709F">
      <w:pPr>
        <w:spacing w:after="150"/>
      </w:pPr>
      <w:r>
        <w:rPr>
          <w:color w:val="000000"/>
        </w:rPr>
        <w:t>5) nesatisfăcător (1), dacă media aritmetică a tuturor notelor individuale este mai mică de 1,50.</w:t>
      </w:r>
    </w:p>
    <w:p w:rsidR="006E459E" w:rsidRDefault="00F4709F">
      <w:pPr>
        <w:spacing w:after="150"/>
      </w:pPr>
      <w:r>
        <w:rPr>
          <w:color w:val="000000"/>
        </w:rPr>
        <w:t>Nota finală numerică de la sfârșitul semestrului nu se ia în calcul la stabilirea mediei aritmetice prevăzute la alineatul 7 al prezentului articol, la sfârșitul semestrului II.</w:t>
      </w:r>
    </w:p>
    <w:p w:rsidR="006E459E" w:rsidRDefault="00F4709F">
      <w:pPr>
        <w:spacing w:after="150"/>
      </w:pPr>
      <w:r>
        <w:rPr>
          <w:color w:val="000000"/>
        </w:rPr>
        <w:t>Dacă apar schimbări pozitive în comportamentul elevului, nota finală a acestuia la purtare poate fi mai mare decât media aritmetică a tuturor notelor stabilite.</w:t>
      </w:r>
    </w:p>
    <w:p w:rsidR="006E459E" w:rsidRDefault="00F4709F">
      <w:pPr>
        <w:spacing w:after="150"/>
      </w:pPr>
      <w:r>
        <w:rPr>
          <w:color w:val="000000"/>
        </w:rPr>
        <w:t>Dacă apar modificări negative în comportamentul elevului, nota finală a acestuia la purtare poate fi mai mică decât media aritmetică a tuturor notelor stabilite.</w:t>
      </w:r>
    </w:p>
    <w:p w:rsidR="006E459E" w:rsidRDefault="00F4709F">
      <w:pPr>
        <w:spacing w:after="150"/>
      </w:pPr>
      <w:r>
        <w:rPr>
          <w:color w:val="000000"/>
        </w:rPr>
        <w:t>În cazul în care consiliul clasei nu acceptă propunerea justificată a notei finale a dirigintelui, noua notă este stabilită de către consiliul clasei prin vot. Noua notă se stabilește prin votarea publică a majorității membrilor prezenți ai consiliului clasei.</w:t>
      </w:r>
    </w:p>
    <w:p w:rsidR="006E459E" w:rsidRDefault="00F4709F">
      <w:pPr>
        <w:spacing w:after="150"/>
      </w:pPr>
      <w:r>
        <w:rPr>
          <w:color w:val="000000"/>
        </w:rPr>
        <w:t>Nota stabilită prevăzută la alineatul 11 ​​al prezentului articol se consemnează în mențiune, iar în procesul-verbal al consiliului clasei se justifică mai detaliat.</w:t>
      </w:r>
    </w:p>
    <w:p w:rsidR="006E459E" w:rsidRDefault="00F4709F">
      <w:pPr>
        <w:spacing w:after="150"/>
      </w:pPr>
      <w:r>
        <w:rPr>
          <w:color w:val="000000"/>
        </w:rPr>
        <w:t>Nota finală stabilită la consiliul clasei se</w:t>
      </w:r>
      <w:r w:rsidR="00FE0FA4">
        <w:rPr>
          <w:color w:val="000000"/>
        </w:rPr>
        <w:t xml:space="preserve"> înscrie în catalog în rubrica</w:t>
      </w:r>
      <w:bookmarkStart w:id="0" w:name="_GoBack"/>
      <w:bookmarkEnd w:id="0"/>
      <w:r>
        <w:rPr>
          <w:color w:val="000000"/>
        </w:rPr>
        <w:t xml:space="preserve"> prevăzută.</w:t>
      </w:r>
    </w:p>
    <w:p w:rsidR="006E459E" w:rsidRDefault="00F4709F">
      <w:pPr>
        <w:spacing w:after="150"/>
      </w:pPr>
      <w:r>
        <w:rPr>
          <w:color w:val="000000"/>
        </w:rPr>
        <w:t>Elevul, părintele acestuia are dreptul de a depune o plângere în conformitate cu Legea.</w:t>
      </w:r>
    </w:p>
    <w:p w:rsidR="006E459E" w:rsidRDefault="00F4709F">
      <w:pPr>
        <w:spacing w:after="120"/>
        <w:jc w:val="center"/>
      </w:pPr>
      <w:r>
        <w:rPr>
          <w:b/>
          <w:color w:val="000000"/>
        </w:rPr>
        <w:t>Evaluarea la examen</w:t>
      </w:r>
    </w:p>
    <w:p w:rsidR="006E459E" w:rsidRDefault="00F4709F">
      <w:pPr>
        <w:spacing w:after="120"/>
        <w:jc w:val="center"/>
      </w:pPr>
      <w:r>
        <w:rPr>
          <w:color w:val="000000"/>
        </w:rPr>
        <w:t>Articolul 18</w:t>
      </w:r>
    </w:p>
    <w:p w:rsidR="006E459E" w:rsidRDefault="00F4709F">
      <w:pPr>
        <w:spacing w:after="150"/>
      </w:pPr>
      <w:r>
        <w:rPr>
          <w:color w:val="000000"/>
        </w:rPr>
        <w:lastRenderedPageBreak/>
        <w:t>Nota la examen se stabilește pe baza realizării obiectivelor, rezultatelor, standardelor de performanță a elevilor, prin votul majorității din numărul total al membrilor comisiei, în conformitate cu Legea. Nota comisiei este definitivă, respectiv nu se stabilește la ședința consiliului clasei.</w:t>
      </w:r>
    </w:p>
    <w:p w:rsidR="006E459E" w:rsidRDefault="00F4709F">
      <w:pPr>
        <w:spacing w:after="150"/>
      </w:pPr>
      <w:r>
        <w:rPr>
          <w:color w:val="000000"/>
        </w:rPr>
        <w:t>Școala ține cont de repartizarea uniformă a susținerii examenelor, în cel mai bun interes al elevilor.</w:t>
      </w:r>
    </w:p>
    <w:p w:rsidR="006E459E" w:rsidRDefault="00F4709F">
      <w:pPr>
        <w:spacing w:after="150"/>
      </w:pPr>
      <w:r>
        <w:rPr>
          <w:color w:val="000000"/>
        </w:rPr>
        <w:t>Elevul, părintele acestuia are dreptul de a depune contestație la notă în conformitate cu Legea.</w:t>
      </w:r>
    </w:p>
    <w:p w:rsidR="006E459E" w:rsidRDefault="00F4709F">
      <w:pPr>
        <w:spacing w:after="120"/>
        <w:jc w:val="center"/>
      </w:pPr>
      <w:r>
        <w:rPr>
          <w:b/>
          <w:color w:val="000000"/>
        </w:rPr>
        <w:t>Succesul general al elevilor</w:t>
      </w:r>
    </w:p>
    <w:p w:rsidR="006E459E" w:rsidRDefault="00F4709F">
      <w:pPr>
        <w:spacing w:after="120"/>
        <w:jc w:val="center"/>
      </w:pPr>
      <w:r>
        <w:rPr>
          <w:color w:val="000000"/>
        </w:rPr>
        <w:t>Articolul 19</w:t>
      </w:r>
    </w:p>
    <w:p w:rsidR="006E459E" w:rsidRDefault="00F4709F">
      <w:pPr>
        <w:spacing w:after="150"/>
      </w:pPr>
      <w:r>
        <w:rPr>
          <w:color w:val="000000"/>
        </w:rPr>
        <w:t>Succesul general al elevilor se stabilește în conformitate cu Legea.</w:t>
      </w:r>
    </w:p>
    <w:p w:rsidR="006E459E" w:rsidRDefault="00F4709F">
      <w:pPr>
        <w:spacing w:after="150"/>
      </w:pPr>
      <w:r>
        <w:rPr>
          <w:color w:val="000000"/>
        </w:rPr>
        <w:t>Succesul general al elevilor din clasa a II-a până în clasa a VIII-a se determină la sfârşitul semestrului I şi II pe baza mediei aritmetice a notelor numerice finale de trecere la disciplinele obligatorii şi la programul opţional a doua limbă străină, precum şi a notei la purtare începând cu clasa a II-a.</w:t>
      </w:r>
    </w:p>
    <w:p w:rsidR="006E459E" w:rsidRDefault="00F4709F">
      <w:pPr>
        <w:spacing w:after="150"/>
      </w:pPr>
      <w:r>
        <w:rPr>
          <w:color w:val="000000"/>
        </w:rPr>
        <w:t>Succesul general al elevilor trimiși la examenul de clasă, respectiv la examenul de corigență se stabilește după susținerea examenului de clasă, respectiv de corigență, cel târziu până la 31 august anul școlar în curs.</w:t>
      </w:r>
    </w:p>
    <w:p w:rsidR="006E459E" w:rsidRDefault="00F4709F">
      <w:pPr>
        <w:spacing w:after="150"/>
      </w:pPr>
      <w:r>
        <w:rPr>
          <w:color w:val="000000"/>
        </w:rPr>
        <w:t>Succesul general al elevilor este: excelent, foarte bine, bine, suficient și insuficient.</w:t>
      </w:r>
    </w:p>
    <w:p w:rsidR="006E459E" w:rsidRDefault="00F4709F">
      <w:pPr>
        <w:spacing w:after="150"/>
      </w:pPr>
      <w:r>
        <w:rPr>
          <w:color w:val="000000"/>
        </w:rPr>
        <w:t>Elevul a obținut succes general:</w:t>
      </w:r>
    </w:p>
    <w:p w:rsidR="006E459E" w:rsidRDefault="00F4709F">
      <w:pPr>
        <w:spacing w:after="150"/>
      </w:pPr>
      <w:r>
        <w:rPr>
          <w:color w:val="000000"/>
        </w:rPr>
        <w:t>1) excelent– dacă nota medie este de cel puțin 4,50;</w:t>
      </w:r>
    </w:p>
    <w:p w:rsidR="006E459E" w:rsidRDefault="00F4709F">
      <w:pPr>
        <w:spacing w:after="150"/>
      </w:pPr>
      <w:r>
        <w:rPr>
          <w:color w:val="000000"/>
        </w:rPr>
        <w:t>2) foarte bine - dacă nota medie este de la 3,50 până la inclusiv 4,49;</w:t>
      </w:r>
    </w:p>
    <w:p w:rsidR="006E459E" w:rsidRDefault="00F4709F">
      <w:pPr>
        <w:spacing w:after="150"/>
      </w:pPr>
      <w:r>
        <w:rPr>
          <w:color w:val="000000"/>
        </w:rPr>
        <w:t>3) bine - dacă nota medie este de la 2,50 până la inclusiv 3,49;</w:t>
      </w:r>
    </w:p>
    <w:p w:rsidR="006E459E" w:rsidRDefault="00F4709F">
      <w:pPr>
        <w:spacing w:after="150"/>
      </w:pPr>
      <w:r>
        <w:rPr>
          <w:color w:val="000000"/>
        </w:rPr>
        <w:t>4) suficient – dacă nota medie este până la 2,49.</w:t>
      </w:r>
    </w:p>
    <w:p w:rsidR="006E459E" w:rsidRDefault="00F4709F">
      <w:pPr>
        <w:spacing w:after="150"/>
      </w:pPr>
      <w:r>
        <w:rPr>
          <w:color w:val="000000"/>
        </w:rPr>
        <w:t>Elevul care este evaluat la sfârșitul anului școlar și are note de trecere la toate disciplinele obligatorii și la programul opțional a doua limbă străină și care este evaluat la toate celelalte programe și activități opționale trece în clasa următoare.</w:t>
      </w:r>
    </w:p>
    <w:p w:rsidR="006E459E" w:rsidRDefault="00F4709F">
      <w:pPr>
        <w:spacing w:after="150"/>
      </w:pPr>
      <w:r>
        <w:rPr>
          <w:color w:val="000000"/>
        </w:rPr>
        <w:t>Elevul nu a absolvit cu succes clasa, respectiv are succes insuficient dacă are mai mult de două note insuficiente, cu excepția notei la purtare sau nu a promovat examenul de corigență, cu excepția elevilor de clasele a II-a și a III-a care sunt transferați în clasa următoare, în conformitate cu Legea.</w:t>
      </w:r>
    </w:p>
    <w:p w:rsidR="006E459E" w:rsidRDefault="00F4709F">
      <w:pPr>
        <w:spacing w:after="150"/>
      </w:pPr>
      <w:r>
        <w:rPr>
          <w:color w:val="000000"/>
        </w:rPr>
        <w:t>Nota finală la programele și activitățile opționale se evaluează prin calificativ, și anume: se evidențiază, bine și satisface și nu contribuie la succesul general al elevului, cu excepția programului opțional a doua limbă străină care se evaluează numeric, și nota finală contribuie la succesul general al elevului.</w:t>
      </w:r>
    </w:p>
    <w:p w:rsidR="006E459E" w:rsidRDefault="00F4709F">
      <w:pPr>
        <w:spacing w:after="150"/>
      </w:pPr>
      <w:r>
        <w:rPr>
          <w:color w:val="000000"/>
        </w:rPr>
        <w:lastRenderedPageBreak/>
        <w:t>Succesul general nu se stabilește pentru elevul care are nota insuficient la o disciplină sau nu este notat la o disciplină până la finalul procedurii de evaluare.</w:t>
      </w:r>
    </w:p>
    <w:p w:rsidR="006E459E" w:rsidRDefault="00F4709F">
      <w:pPr>
        <w:spacing w:after="150"/>
      </w:pPr>
      <w:r>
        <w:rPr>
          <w:color w:val="000000"/>
        </w:rPr>
        <w:t>Succesul general nu se stabilește nici în cazul în care elevul nu este evaluat la o disciplină care se evaluează prin calificative.</w:t>
      </w:r>
    </w:p>
    <w:p w:rsidR="006E459E" w:rsidRDefault="00F4709F">
      <w:pPr>
        <w:spacing w:after="150"/>
      </w:pPr>
      <w:r>
        <w:rPr>
          <w:color w:val="000000"/>
        </w:rPr>
        <w:t>Pentru elevul care nu este notat la sfârșitul primului semestru, în conformitate cu legea specială, la una sau mai multe discipline obligatorii, programul și activitățile opționale din cauza absenței de la ore, nu se stabilește succesul general la sfârșitul primului semestru.</w:t>
      </w:r>
    </w:p>
    <w:p w:rsidR="006E459E" w:rsidRDefault="00F4709F">
      <w:pPr>
        <w:spacing w:after="150"/>
      </w:pPr>
      <w:r>
        <w:rPr>
          <w:color w:val="000000"/>
        </w:rPr>
        <w:t>Pentru elevul prevăzut la alineatul 10 din prezentul articol, la rubrica din cadrul formularului de evidență, respectiv formularul documentului public în care se evidențiază succesul general se introduc cuvintele: „Succesul nu este stabilit”.</w:t>
      </w:r>
    </w:p>
    <w:p w:rsidR="006E459E" w:rsidRDefault="00F4709F">
      <w:pPr>
        <w:spacing w:after="150"/>
      </w:pPr>
      <w:r>
        <w:rPr>
          <w:color w:val="000000"/>
        </w:rPr>
        <w:t>Pentru elevul care  a primit nota finală la disciplina obligatorie, programul și activitățile opționale, și care nu a fost notat în al doilea semestru, școala poate, ținând cont de cel mai bun interes al elevului, să permită notarea în conformitate cu o lege specială, înainte de a-l trimite la examenul de clasă.</w:t>
      </w:r>
    </w:p>
    <w:p w:rsidR="006E459E" w:rsidRDefault="00F4709F">
      <w:pPr>
        <w:spacing w:after="120"/>
        <w:jc w:val="center"/>
      </w:pPr>
      <w:r>
        <w:rPr>
          <w:b/>
          <w:color w:val="000000"/>
        </w:rPr>
        <w:t>Informarea privind evaluarea</w:t>
      </w:r>
    </w:p>
    <w:p w:rsidR="006E459E" w:rsidRDefault="00F4709F">
      <w:pPr>
        <w:spacing w:after="120"/>
        <w:jc w:val="center"/>
      </w:pPr>
      <w:r>
        <w:rPr>
          <w:color w:val="000000"/>
        </w:rPr>
        <w:t>Articolul 20</w:t>
      </w:r>
    </w:p>
    <w:p w:rsidR="006E459E" w:rsidRDefault="00F4709F">
      <w:pPr>
        <w:spacing w:after="150"/>
      </w:pPr>
      <w:r>
        <w:rPr>
          <w:color w:val="000000"/>
        </w:rPr>
        <w:t>La începutul anului școlar, elevii și părinții se informează cu privire la criteriile, modul, procedura, dinamica, programul de evaluare a disciplinelor obligatorii, programelor opționale, activităților și purtării.</w:t>
      </w:r>
    </w:p>
    <w:p w:rsidR="006E459E" w:rsidRDefault="00F4709F">
      <w:pPr>
        <w:spacing w:after="150"/>
      </w:pPr>
      <w:r>
        <w:rPr>
          <w:color w:val="000000"/>
        </w:rPr>
        <w:t>Dirigintele este obligat să informeze părinții în timp util, de cel puțin patru ori în cursul anului școlar, în mod adecvat despre performanțele elevului, progresul, motivația pentru învățare și progres, purtare, și alte probleme de importanţă pentru instrucție şi educaţie.</w:t>
      </w:r>
    </w:p>
    <w:p w:rsidR="006E459E" w:rsidRDefault="00F4709F">
      <w:pPr>
        <w:spacing w:after="150"/>
      </w:pPr>
      <w:r>
        <w:rPr>
          <w:color w:val="000000"/>
        </w:rPr>
        <w:t>Parte obligatorie în informarea părintelui, în secțiunea despre purtare, este informarea despre regularitatea frecventării cursurilor, precum și măsurile educaționale și educațional-disciplinare pronunțate.</w:t>
      </w:r>
    </w:p>
    <w:p w:rsidR="006E459E" w:rsidRDefault="00F4709F">
      <w:pPr>
        <w:spacing w:after="150"/>
      </w:pPr>
      <w:r>
        <w:rPr>
          <w:color w:val="000000"/>
        </w:rPr>
        <w:t>Părintele poate solicita școlii asistență profesională în rezolvarea problemelor educaționale ale copilului, dacă le observă.</w:t>
      </w:r>
    </w:p>
    <w:p w:rsidR="006E459E" w:rsidRDefault="00F4709F">
      <w:pPr>
        <w:spacing w:after="150"/>
      </w:pPr>
      <w:r>
        <w:rPr>
          <w:color w:val="000000"/>
        </w:rPr>
        <w:t>Dacă părintele nu vine la şedinţele cu părinţii şi cele individuale, dirigintele are obligaţia de a-l informa în timp util, oficial, în scris despre succesul și notele, eventualele dificultăți și absențele elevului și consecințele absenţei elevului și să-l cheme la discuții individuale.</w:t>
      </w:r>
    </w:p>
    <w:p w:rsidR="006E459E" w:rsidRDefault="00F4709F">
      <w:pPr>
        <w:spacing w:after="150"/>
      </w:pPr>
      <w:r>
        <w:rPr>
          <w:color w:val="000000"/>
        </w:rPr>
        <w:t>În cazul în care părintele nu răspunde la chemarea menționate la alineatul 5 al prezentului articol în termen de 15 zile de la data primirii chemării, școala va informa centrul de muncă socială competent și va solicita procedarea acestuia.</w:t>
      </w:r>
    </w:p>
    <w:p w:rsidR="006E459E" w:rsidRDefault="00F4709F">
      <w:pPr>
        <w:spacing w:after="150"/>
      </w:pPr>
      <w:r>
        <w:rPr>
          <w:color w:val="000000"/>
        </w:rPr>
        <w:t>În ultima săptămână a primului semestru, precum și în ultima săptămână a anului școlar, școala nu organizează ședințe cu părinții și discuții informative cu părinții.</w:t>
      </w:r>
    </w:p>
    <w:p w:rsidR="006E459E" w:rsidRDefault="00F4709F">
      <w:pPr>
        <w:spacing w:after="120"/>
        <w:jc w:val="center"/>
      </w:pPr>
      <w:r>
        <w:rPr>
          <w:b/>
          <w:color w:val="000000"/>
        </w:rPr>
        <w:lastRenderedPageBreak/>
        <w:t>Ținerea în evidență a succesului elevilor</w:t>
      </w:r>
    </w:p>
    <w:p w:rsidR="006E459E" w:rsidRDefault="00F4709F">
      <w:pPr>
        <w:spacing w:after="120"/>
        <w:jc w:val="center"/>
      </w:pPr>
      <w:r>
        <w:rPr>
          <w:color w:val="000000"/>
        </w:rPr>
        <w:t>Articolul 21</w:t>
      </w:r>
    </w:p>
    <w:p w:rsidR="006E459E" w:rsidRDefault="00F4709F">
      <w:pPr>
        <w:spacing w:after="150"/>
      </w:pPr>
      <w:r>
        <w:rPr>
          <w:color w:val="000000"/>
        </w:rPr>
        <w:t>Pe parcursul procedurii de evaluare, profesorul colectează și înregistrează date privind performanțele elevilor, procesul de învățare, progresul și dezvoltarea elevilor pe parcursul anului în documentația prescrisă și în documentația pedagogică prevăzută la articolul 3 alineatul 6 din prezentul regulament.</w:t>
      </w:r>
    </w:p>
    <w:p w:rsidR="006E459E" w:rsidRDefault="00F4709F">
      <w:pPr>
        <w:spacing w:after="150"/>
      </w:pPr>
      <w:r>
        <w:rPr>
          <w:color w:val="000000"/>
        </w:rPr>
        <w:t>Datele introduse în documentația pedagogică se utilizează pentru nevoile de informare a părinților, la luarea deciziei asupra contestațiilor sau plângerilor cu privire la notă și în procesul de autoevaluare și evaluare externă a calității activității instituției.</w:t>
      </w:r>
    </w:p>
    <w:p w:rsidR="006E459E" w:rsidRDefault="00F4709F">
      <w:pPr>
        <w:spacing w:after="120"/>
        <w:jc w:val="center"/>
      </w:pPr>
      <w:r>
        <w:rPr>
          <w:color w:val="000000"/>
        </w:rPr>
        <w:t>Articolul 22</w:t>
      </w:r>
    </w:p>
    <w:p w:rsidR="006E459E" w:rsidRDefault="00F4709F">
      <w:pPr>
        <w:spacing w:after="150"/>
      </w:pPr>
      <w:r>
        <w:rPr>
          <w:color w:val="000000"/>
        </w:rPr>
        <w:t>Pe data intrării în vigoare a prezentului regulament se abrogă Regulamentul privind evaluarea elevilor în instrucția și educația elementară („Monitorul oficial al R.S.“ nr. 34/19, 59/20 şi 81/20).</w:t>
      </w:r>
    </w:p>
    <w:p w:rsidR="006E459E" w:rsidRDefault="00F4709F">
      <w:pPr>
        <w:spacing w:after="120"/>
        <w:jc w:val="center"/>
      </w:pPr>
      <w:r>
        <w:rPr>
          <w:color w:val="000000"/>
        </w:rPr>
        <w:t>Articolul 23</w:t>
      </w:r>
    </w:p>
    <w:p w:rsidR="006E459E" w:rsidRDefault="00F4709F">
      <w:pPr>
        <w:spacing w:after="150"/>
      </w:pPr>
      <w:r>
        <w:rPr>
          <w:color w:val="000000"/>
        </w:rPr>
        <w:t>Prezentul regulament intră în vigoare din ziua următoare publicării în „Monitorul oficial al Republicii Serbia”.</w:t>
      </w:r>
    </w:p>
    <w:p w:rsidR="006E459E" w:rsidRDefault="00F4709F">
      <w:pPr>
        <w:spacing w:after="150"/>
        <w:jc w:val="right"/>
      </w:pPr>
      <w:r>
        <w:rPr>
          <w:color w:val="000000"/>
        </w:rPr>
        <w:t>Numărul 110-00-252/2023-07</w:t>
      </w:r>
    </w:p>
    <w:p w:rsidR="006E459E" w:rsidRDefault="00F4709F">
      <w:pPr>
        <w:spacing w:after="150"/>
        <w:jc w:val="right"/>
      </w:pPr>
      <w:r>
        <w:rPr>
          <w:color w:val="000000"/>
        </w:rPr>
        <w:t>La Belgrad, 6 februarie 2024</w:t>
      </w:r>
    </w:p>
    <w:p w:rsidR="006E459E" w:rsidRDefault="00F4709F">
      <w:pPr>
        <w:spacing w:after="150"/>
        <w:jc w:val="right"/>
      </w:pPr>
      <w:r>
        <w:rPr>
          <w:color w:val="000000"/>
        </w:rPr>
        <w:t>Ministru,</w:t>
      </w:r>
    </w:p>
    <w:p w:rsidR="006E459E" w:rsidRDefault="00F4709F">
      <w:pPr>
        <w:spacing w:after="150"/>
        <w:jc w:val="right"/>
      </w:pPr>
      <w:r>
        <w:rPr>
          <w:color w:val="000000"/>
        </w:rPr>
        <w:t xml:space="preserve">s.s. Prof. dr. </w:t>
      </w:r>
      <w:r>
        <w:rPr>
          <w:b/>
          <w:bCs/>
          <w:color w:val="000000"/>
        </w:rPr>
        <w:t>Slavica Đukić Dejanović</w:t>
      </w:r>
    </w:p>
    <w:sectPr w:rsidR="006E45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9E"/>
    <w:rsid w:val="00040DBE"/>
    <w:rsid w:val="00234DF8"/>
    <w:rsid w:val="00587C71"/>
    <w:rsid w:val="00605158"/>
    <w:rsid w:val="006E459E"/>
    <w:rsid w:val="00701A9F"/>
    <w:rsid w:val="00F4709F"/>
    <w:rsid w:val="00FE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FCB"/>
  <w15:docId w15:val="{BB640D8B-87FD-4074-9B13-81DC5319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7643</Words>
  <Characters>43568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Vinka</dc:creator>
  <cp:lastModifiedBy>Florina Vinka</cp:lastModifiedBy>
  <cp:revision>8</cp:revision>
  <dcterms:created xsi:type="dcterms:W3CDTF">2024-02-19T07:48:00Z</dcterms:created>
  <dcterms:modified xsi:type="dcterms:W3CDTF">2024-02-23T09:26:00Z</dcterms:modified>
</cp:coreProperties>
</file>