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87463" w14:textId="77777777" w:rsidR="00B02E78" w:rsidRDefault="00B02E78" w:rsidP="00B02E78">
      <w:pPr>
        <w:pStyle w:val="Header"/>
        <w:jc w:val="center"/>
        <w:rPr>
          <w:sz w:val="18"/>
          <w:szCs w:val="18"/>
          <w:lang w:val="sr-Cyrl-RS"/>
        </w:rPr>
      </w:pPr>
      <w:bookmarkStart w:id="0" w:name="_Toc295392042"/>
      <w:r>
        <w:rPr>
          <w:noProof/>
          <w:sz w:val="18"/>
          <w:szCs w:val="18"/>
        </w:rPr>
        <w:drawing>
          <wp:inline distT="0" distB="0" distL="0" distR="0" wp14:anchorId="4FD113C0" wp14:editId="22EF8BB0">
            <wp:extent cx="1495425" cy="962025"/>
            <wp:effectExtent l="0" t="0" r="9525" b="9525"/>
            <wp:docPr id="1" name="Picture 1" descr="grbovi 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ovi vo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962025"/>
                    </a:xfrm>
                    <a:prstGeom prst="rect">
                      <a:avLst/>
                    </a:prstGeom>
                    <a:noFill/>
                    <a:ln>
                      <a:noFill/>
                    </a:ln>
                  </pic:spPr>
                </pic:pic>
              </a:graphicData>
            </a:graphic>
          </wp:inline>
        </w:drawing>
      </w:r>
    </w:p>
    <w:p w14:paraId="6EB5D05B" w14:textId="77777777" w:rsidR="00B02E78" w:rsidRDefault="00B02E78" w:rsidP="00B02E78">
      <w:pPr>
        <w:pStyle w:val="Header"/>
        <w:rPr>
          <w:sz w:val="18"/>
          <w:szCs w:val="18"/>
          <w:lang w:val="sr-Cyrl-RS"/>
        </w:rPr>
      </w:pPr>
    </w:p>
    <w:p w14:paraId="50071D75" w14:textId="77777777" w:rsidR="00B02E78" w:rsidRDefault="00B02E78" w:rsidP="00B02E78">
      <w:pPr>
        <w:pStyle w:val="Header"/>
        <w:rPr>
          <w:sz w:val="18"/>
          <w:szCs w:val="18"/>
          <w:lang w:val="sr-Cyrl-RS"/>
        </w:rPr>
      </w:pPr>
    </w:p>
    <w:p w14:paraId="3C01E8A5" w14:textId="77777777" w:rsidR="00B02E78" w:rsidRPr="00930A7E" w:rsidRDefault="00B02E78" w:rsidP="00B02E78">
      <w:pPr>
        <w:pStyle w:val="Header"/>
        <w:rPr>
          <w:sz w:val="18"/>
          <w:szCs w:val="18"/>
          <w:lang w:val="sr-Latn-RS"/>
        </w:rPr>
      </w:pPr>
    </w:p>
    <w:p w14:paraId="3046E54C" w14:textId="107C7CFF" w:rsidR="00B02E78" w:rsidRPr="00F46EC1" w:rsidRDefault="00B02E78" w:rsidP="00B02E78">
      <w:pPr>
        <w:pStyle w:val="Header"/>
        <w:jc w:val="center"/>
        <w:rPr>
          <w:rFonts w:ascii="Verdana" w:hAnsi="Verdana"/>
          <w:color w:val="000000"/>
          <w:lang w:val="sr-Cyrl-CS"/>
        </w:rPr>
      </w:pPr>
      <w:r w:rsidRPr="00F46EC1">
        <w:rPr>
          <w:rFonts w:ascii="Verdana" w:hAnsi="Verdana"/>
          <w:color w:val="000000"/>
          <w:lang w:val="sr-Cyrl-CS"/>
        </w:rPr>
        <w:t>Република Србија</w:t>
      </w:r>
    </w:p>
    <w:p w14:paraId="2AD768E8" w14:textId="77777777" w:rsidR="00B02E78" w:rsidRPr="00F46EC1" w:rsidRDefault="00B02E78" w:rsidP="00B02E78">
      <w:pPr>
        <w:jc w:val="center"/>
        <w:rPr>
          <w:rFonts w:ascii="Verdana" w:hAnsi="Verdana"/>
          <w:color w:val="000000"/>
          <w:sz w:val="28"/>
          <w:szCs w:val="28"/>
          <w:lang w:val="sr-Cyrl-CS"/>
        </w:rPr>
      </w:pPr>
      <w:r w:rsidRPr="00F46EC1">
        <w:rPr>
          <w:rFonts w:ascii="Verdana" w:hAnsi="Verdana"/>
          <w:color w:val="000000"/>
          <w:lang w:val="sr-Cyrl-CS"/>
        </w:rPr>
        <w:t>Аутономна покрајина Војводина</w:t>
      </w:r>
    </w:p>
    <w:p w14:paraId="24E04D05" w14:textId="77777777" w:rsidR="00B02E78" w:rsidRPr="00E936F2" w:rsidRDefault="00B02E78" w:rsidP="00B02E78">
      <w:pPr>
        <w:jc w:val="center"/>
        <w:rPr>
          <w:lang w:val="ru-RU"/>
        </w:rPr>
      </w:pPr>
    </w:p>
    <w:p w14:paraId="4BF79042" w14:textId="77777777" w:rsidR="00B02E78" w:rsidRPr="00D463A8" w:rsidRDefault="00B02E78" w:rsidP="00B02E78">
      <w:pPr>
        <w:jc w:val="center"/>
        <w:rPr>
          <w:sz w:val="2"/>
          <w:szCs w:val="16"/>
          <w:lang w:val="ru-RU"/>
        </w:rPr>
      </w:pPr>
    </w:p>
    <w:p w14:paraId="73660CD7" w14:textId="5F8EC5EC" w:rsidR="00B02E78" w:rsidRPr="00E936F2" w:rsidRDefault="00B02E78" w:rsidP="00B02E78">
      <w:pPr>
        <w:spacing w:line="204" w:lineRule="auto"/>
        <w:jc w:val="center"/>
        <w:rPr>
          <w:rFonts w:cs="Arial"/>
          <w:b/>
          <w:sz w:val="28"/>
          <w:szCs w:val="28"/>
          <w:lang w:val="ru-RU"/>
        </w:rPr>
      </w:pPr>
      <w:r w:rsidRPr="0051358A">
        <w:rPr>
          <w:rFonts w:ascii="Verdana" w:hAnsi="Verdana"/>
          <w:color w:val="000000"/>
          <w:sz w:val="28"/>
          <w:szCs w:val="28"/>
          <w:lang w:val="sr-Cyrl-CS"/>
        </w:rPr>
        <w:t xml:space="preserve">Покрајински секретаријат за образовање, прописе, управу и националне мањине </w:t>
      </w:r>
      <w:r>
        <w:rPr>
          <w:rFonts w:ascii="Verdana" w:hAnsi="Verdana"/>
          <w:color w:val="000000"/>
          <w:sz w:val="28"/>
          <w:szCs w:val="28"/>
          <w:lang w:val="sr-Cyrl-CS"/>
        </w:rPr>
        <w:t>–</w:t>
      </w:r>
      <w:r w:rsidRPr="0051358A">
        <w:rPr>
          <w:rFonts w:ascii="Verdana" w:hAnsi="Verdana"/>
          <w:color w:val="000000"/>
          <w:sz w:val="28"/>
          <w:szCs w:val="28"/>
          <w:lang w:val="sr-Cyrl-CS"/>
        </w:rPr>
        <w:t xml:space="preserve"> националне заједнице</w:t>
      </w:r>
    </w:p>
    <w:p w14:paraId="2D077E48" w14:textId="77777777" w:rsidR="00B02E78" w:rsidRPr="000051CB" w:rsidRDefault="00B02E78" w:rsidP="00B02E78">
      <w:pPr>
        <w:rPr>
          <w:sz w:val="18"/>
          <w:szCs w:val="18"/>
        </w:rPr>
      </w:pPr>
    </w:p>
    <w:p w14:paraId="13845279" w14:textId="77777777" w:rsidR="00B02E78" w:rsidRDefault="00B02E78" w:rsidP="00B02E78">
      <w:pPr>
        <w:jc w:val="center"/>
        <w:rPr>
          <w:rFonts w:ascii="Verdana" w:hAnsi="Verdana"/>
          <w:color w:val="000000"/>
          <w:sz w:val="28"/>
          <w:szCs w:val="28"/>
          <w:lang w:val="sr-Latn-RS"/>
        </w:rPr>
      </w:pPr>
    </w:p>
    <w:p w14:paraId="565C95EA" w14:textId="77777777" w:rsidR="00B02E78" w:rsidRPr="0051358A" w:rsidRDefault="00B02E78" w:rsidP="00B02E78">
      <w:pPr>
        <w:rPr>
          <w:rFonts w:ascii="Verdana" w:hAnsi="Verdana"/>
          <w:color w:val="000000"/>
          <w:sz w:val="28"/>
          <w:szCs w:val="28"/>
          <w:lang w:val="sr-Cyrl-CS"/>
        </w:rPr>
      </w:pPr>
    </w:p>
    <w:p w14:paraId="38F0276C" w14:textId="77777777" w:rsidR="00B02E78" w:rsidRPr="0051358A" w:rsidRDefault="00B02E78" w:rsidP="00B02E78">
      <w:pPr>
        <w:rPr>
          <w:rFonts w:ascii="Verdana" w:hAnsi="Verdana"/>
          <w:color w:val="000000"/>
          <w:sz w:val="28"/>
          <w:szCs w:val="28"/>
          <w:lang w:val="sr-Cyrl-CS"/>
        </w:rPr>
      </w:pPr>
    </w:p>
    <w:p w14:paraId="702525E9" w14:textId="77777777" w:rsidR="00B02E78" w:rsidRPr="0051358A" w:rsidRDefault="00B02E78" w:rsidP="00B02E78">
      <w:pPr>
        <w:rPr>
          <w:rFonts w:ascii="Verdana" w:hAnsi="Verdana"/>
          <w:color w:val="000000"/>
          <w:sz w:val="28"/>
          <w:szCs w:val="28"/>
          <w:lang w:val="hr-HR"/>
        </w:rPr>
      </w:pPr>
    </w:p>
    <w:p w14:paraId="5C2C4704" w14:textId="77777777" w:rsidR="00B02E78" w:rsidRPr="00FC2FB2" w:rsidRDefault="00B02E78" w:rsidP="00B02E78">
      <w:pPr>
        <w:rPr>
          <w:rFonts w:ascii="Verdana" w:hAnsi="Verdana"/>
          <w:color w:val="000000"/>
          <w:sz w:val="28"/>
          <w:szCs w:val="28"/>
          <w:lang w:val="sr-Cyrl-RS"/>
        </w:rPr>
      </w:pPr>
    </w:p>
    <w:p w14:paraId="29AD4988" w14:textId="77777777" w:rsidR="00B02E78" w:rsidRPr="0051358A" w:rsidRDefault="00B02E78" w:rsidP="00B02E78">
      <w:pPr>
        <w:rPr>
          <w:rFonts w:ascii="Verdana" w:hAnsi="Verdana"/>
          <w:color w:val="000000"/>
          <w:sz w:val="28"/>
          <w:szCs w:val="28"/>
          <w:lang w:val="sr-Cyrl-CS"/>
        </w:rPr>
      </w:pPr>
    </w:p>
    <w:p w14:paraId="77EAC184" w14:textId="77777777" w:rsidR="00B02E78" w:rsidRPr="0051358A" w:rsidRDefault="00B02E78" w:rsidP="00B02E78">
      <w:pPr>
        <w:rPr>
          <w:rFonts w:ascii="Verdana" w:hAnsi="Verdana"/>
          <w:color w:val="000000"/>
          <w:sz w:val="28"/>
          <w:szCs w:val="28"/>
          <w:lang w:val="sr-Cyrl-CS"/>
        </w:rPr>
      </w:pPr>
    </w:p>
    <w:p w14:paraId="040EE05D" w14:textId="77777777" w:rsidR="00B02E78" w:rsidRPr="0051358A" w:rsidRDefault="00B02E78" w:rsidP="00B02E78">
      <w:pPr>
        <w:jc w:val="center"/>
        <w:rPr>
          <w:rFonts w:ascii="Verdana" w:hAnsi="Verdana"/>
          <w:color w:val="000000"/>
          <w:sz w:val="28"/>
          <w:szCs w:val="28"/>
          <w:lang w:val="sr-Cyrl-CS"/>
        </w:rPr>
      </w:pPr>
      <w:bookmarkStart w:id="1" w:name="_Toc295392043"/>
      <w:r w:rsidRPr="0051358A">
        <w:rPr>
          <w:rFonts w:ascii="Verdana" w:hAnsi="Verdana"/>
          <w:color w:val="000000"/>
          <w:sz w:val="28"/>
          <w:szCs w:val="28"/>
          <w:lang w:val="sr-Cyrl-CS"/>
        </w:rPr>
        <w:t xml:space="preserve">ИНФОРМАЦИЈА О СЛУЖБЕНОЈ УПОТРЕБИ ЈЕЗИКА И ПИСАМА У </w:t>
      </w:r>
      <w:r>
        <w:rPr>
          <w:rFonts w:ascii="Verdana" w:hAnsi="Verdana"/>
          <w:color w:val="000000"/>
          <w:sz w:val="28"/>
          <w:szCs w:val="28"/>
          <w:lang w:val="sr-Cyrl-CS"/>
        </w:rPr>
        <w:t>АУТОНОМНОЈ ПОКРАЈИНИ</w:t>
      </w:r>
      <w:r w:rsidRPr="0051358A">
        <w:rPr>
          <w:rFonts w:ascii="Verdana" w:hAnsi="Verdana"/>
          <w:color w:val="000000"/>
          <w:sz w:val="28"/>
          <w:szCs w:val="28"/>
          <w:lang w:val="sr-Cyrl-CS"/>
        </w:rPr>
        <w:t xml:space="preserve"> ВОЈВОДИНИ </w:t>
      </w:r>
      <w:bookmarkEnd w:id="1"/>
    </w:p>
    <w:p w14:paraId="49C2098E" w14:textId="77777777" w:rsidR="00B02E78" w:rsidRPr="0051358A" w:rsidRDefault="00B02E78" w:rsidP="00B02E78">
      <w:pPr>
        <w:rPr>
          <w:rFonts w:ascii="Verdana" w:hAnsi="Verdana"/>
          <w:color w:val="000000"/>
          <w:sz w:val="28"/>
          <w:szCs w:val="28"/>
          <w:lang w:val="sr-Cyrl-CS"/>
        </w:rPr>
      </w:pPr>
    </w:p>
    <w:p w14:paraId="33F56826" w14:textId="77777777" w:rsidR="00B02E78" w:rsidRPr="0051358A" w:rsidRDefault="00B02E78" w:rsidP="00B02E78">
      <w:pPr>
        <w:rPr>
          <w:rFonts w:ascii="Verdana" w:hAnsi="Verdana"/>
          <w:color w:val="000000"/>
          <w:sz w:val="28"/>
          <w:szCs w:val="28"/>
          <w:lang w:val="sr-Cyrl-CS"/>
        </w:rPr>
      </w:pPr>
    </w:p>
    <w:p w14:paraId="68A9524B" w14:textId="77777777" w:rsidR="00B02E78" w:rsidRPr="0051358A" w:rsidRDefault="00B02E78" w:rsidP="00B02E78">
      <w:pPr>
        <w:rPr>
          <w:rFonts w:ascii="Verdana" w:hAnsi="Verdana"/>
          <w:color w:val="000000"/>
          <w:sz w:val="28"/>
          <w:szCs w:val="28"/>
          <w:lang w:val="sr-Cyrl-CS"/>
        </w:rPr>
      </w:pPr>
    </w:p>
    <w:p w14:paraId="42C6F4F1" w14:textId="77777777" w:rsidR="00B02E78" w:rsidRPr="0051358A" w:rsidRDefault="00B02E78" w:rsidP="00B02E78">
      <w:pPr>
        <w:rPr>
          <w:rFonts w:ascii="Verdana" w:hAnsi="Verdana"/>
          <w:color w:val="000000"/>
          <w:sz w:val="28"/>
          <w:szCs w:val="28"/>
          <w:lang w:val="sr-Cyrl-CS"/>
        </w:rPr>
      </w:pPr>
    </w:p>
    <w:p w14:paraId="65AF9864" w14:textId="77777777" w:rsidR="00B02E78" w:rsidRPr="0051358A" w:rsidRDefault="00B02E78" w:rsidP="00B02E78">
      <w:pPr>
        <w:rPr>
          <w:rFonts w:ascii="Verdana" w:hAnsi="Verdana"/>
          <w:color w:val="000000"/>
          <w:sz w:val="28"/>
          <w:szCs w:val="28"/>
          <w:lang w:val="sr-Cyrl-CS"/>
        </w:rPr>
      </w:pPr>
    </w:p>
    <w:p w14:paraId="1C76222D" w14:textId="77777777" w:rsidR="00B02E78" w:rsidRPr="0051358A" w:rsidRDefault="00B02E78" w:rsidP="00B02E78">
      <w:pPr>
        <w:rPr>
          <w:rFonts w:ascii="Verdana" w:hAnsi="Verdana"/>
          <w:color w:val="000000"/>
          <w:sz w:val="28"/>
          <w:szCs w:val="28"/>
          <w:lang w:val="sr-Cyrl-CS"/>
        </w:rPr>
      </w:pPr>
    </w:p>
    <w:p w14:paraId="7B09D6C2" w14:textId="77777777" w:rsidR="00B02E78" w:rsidRPr="0051358A" w:rsidRDefault="00B02E78" w:rsidP="00B02E78">
      <w:pPr>
        <w:rPr>
          <w:rFonts w:ascii="Verdana" w:hAnsi="Verdana"/>
          <w:color w:val="000000"/>
          <w:sz w:val="28"/>
          <w:szCs w:val="28"/>
          <w:lang w:val="sr-Cyrl-CS"/>
        </w:rPr>
      </w:pPr>
    </w:p>
    <w:p w14:paraId="4380DC71" w14:textId="77777777" w:rsidR="00B02E78" w:rsidRPr="0051358A" w:rsidRDefault="00B02E78" w:rsidP="00B02E78">
      <w:pPr>
        <w:rPr>
          <w:rFonts w:ascii="Verdana" w:hAnsi="Verdana"/>
          <w:color w:val="000000"/>
          <w:sz w:val="28"/>
          <w:szCs w:val="28"/>
          <w:lang w:val="sr-Cyrl-CS"/>
        </w:rPr>
      </w:pPr>
    </w:p>
    <w:p w14:paraId="4195C094" w14:textId="77777777" w:rsidR="00B02E78" w:rsidRPr="0051358A" w:rsidRDefault="00B02E78" w:rsidP="00B02E78">
      <w:pPr>
        <w:rPr>
          <w:rFonts w:ascii="Verdana" w:hAnsi="Verdana"/>
          <w:color w:val="000000"/>
          <w:sz w:val="28"/>
          <w:szCs w:val="28"/>
          <w:lang w:val="sr-Cyrl-CS"/>
        </w:rPr>
      </w:pPr>
    </w:p>
    <w:p w14:paraId="2909CC54" w14:textId="77777777" w:rsidR="00B02E78" w:rsidRPr="0051358A" w:rsidRDefault="00B02E78" w:rsidP="00B02E78">
      <w:pPr>
        <w:rPr>
          <w:rFonts w:ascii="Verdana" w:hAnsi="Verdana"/>
          <w:color w:val="000000"/>
          <w:sz w:val="28"/>
          <w:szCs w:val="28"/>
          <w:lang w:val="sr-Cyrl-CS"/>
        </w:rPr>
      </w:pPr>
    </w:p>
    <w:p w14:paraId="77F06ED4" w14:textId="77777777" w:rsidR="00B02E78" w:rsidRPr="0051358A" w:rsidRDefault="00B02E78" w:rsidP="00B02E78">
      <w:pPr>
        <w:rPr>
          <w:rFonts w:ascii="Verdana" w:hAnsi="Verdana"/>
          <w:color w:val="000000"/>
          <w:sz w:val="28"/>
          <w:szCs w:val="28"/>
          <w:lang w:val="sr-Cyrl-CS"/>
        </w:rPr>
      </w:pPr>
    </w:p>
    <w:p w14:paraId="5DD8C3AF" w14:textId="77777777" w:rsidR="00B02E78" w:rsidRPr="0051358A" w:rsidRDefault="00B02E78" w:rsidP="00B02E78">
      <w:pPr>
        <w:rPr>
          <w:rFonts w:ascii="Verdana" w:hAnsi="Verdana"/>
          <w:color w:val="000000"/>
          <w:sz w:val="28"/>
          <w:szCs w:val="28"/>
          <w:lang w:val="sr-Cyrl-CS"/>
        </w:rPr>
      </w:pPr>
    </w:p>
    <w:p w14:paraId="5FD7F666" w14:textId="77777777" w:rsidR="00B02E78" w:rsidRPr="0051358A" w:rsidRDefault="00B02E78" w:rsidP="00B02E78">
      <w:pPr>
        <w:rPr>
          <w:rFonts w:ascii="Verdana" w:hAnsi="Verdana"/>
          <w:color w:val="000000"/>
          <w:sz w:val="28"/>
          <w:szCs w:val="28"/>
          <w:lang w:val="sr-Cyrl-CS"/>
        </w:rPr>
      </w:pPr>
    </w:p>
    <w:p w14:paraId="7B14A17C" w14:textId="77777777" w:rsidR="00B02E78" w:rsidRPr="0051358A" w:rsidRDefault="00B02E78" w:rsidP="00B02E78">
      <w:pPr>
        <w:rPr>
          <w:rFonts w:ascii="Verdana" w:hAnsi="Verdana"/>
          <w:color w:val="000000"/>
          <w:sz w:val="28"/>
          <w:szCs w:val="28"/>
          <w:lang w:val="sr-Cyrl-CS"/>
        </w:rPr>
      </w:pPr>
    </w:p>
    <w:p w14:paraId="61840A9B" w14:textId="77777777" w:rsidR="00B02E78" w:rsidRPr="00F46EC1" w:rsidRDefault="00B02E78" w:rsidP="00B02E78">
      <w:pPr>
        <w:rPr>
          <w:rFonts w:ascii="Verdana" w:hAnsi="Verdana"/>
          <w:color w:val="000000"/>
          <w:sz w:val="28"/>
          <w:szCs w:val="28"/>
          <w:lang w:val="sr-Latn-RS"/>
        </w:rPr>
      </w:pPr>
    </w:p>
    <w:p w14:paraId="2197C031" w14:textId="739ACBF5" w:rsidR="00B02E78" w:rsidRPr="0051358A" w:rsidRDefault="00AD0D2E" w:rsidP="00B02E78">
      <w:pPr>
        <w:jc w:val="center"/>
        <w:rPr>
          <w:rFonts w:ascii="Verdana" w:hAnsi="Verdana"/>
          <w:color w:val="000000"/>
          <w:sz w:val="28"/>
          <w:szCs w:val="28"/>
          <w:lang w:val="sr-Cyrl-CS"/>
        </w:rPr>
      </w:pPr>
      <w:bookmarkStart w:id="2" w:name="_Toc295392044"/>
      <w:r>
        <w:rPr>
          <w:rFonts w:ascii="Verdana" w:hAnsi="Verdana"/>
          <w:color w:val="000000"/>
          <w:sz w:val="28"/>
          <w:szCs w:val="28"/>
          <w:lang w:val="sr-Cyrl-RS"/>
        </w:rPr>
        <w:t>Новембар</w:t>
      </w:r>
      <w:r>
        <w:rPr>
          <w:rFonts w:ascii="Verdana" w:hAnsi="Verdana"/>
          <w:color w:val="000000"/>
          <w:sz w:val="28"/>
          <w:szCs w:val="28"/>
          <w:lang w:val="sr-Cyrl-CS"/>
        </w:rPr>
        <w:t>, 2021</w:t>
      </w:r>
      <w:r w:rsidR="00B02E78" w:rsidRPr="0051358A">
        <w:rPr>
          <w:rFonts w:ascii="Verdana" w:hAnsi="Verdana"/>
          <w:color w:val="000000"/>
          <w:sz w:val="28"/>
          <w:szCs w:val="28"/>
          <w:lang w:val="sr-Cyrl-CS"/>
        </w:rPr>
        <w:t>. године</w:t>
      </w:r>
      <w:bookmarkEnd w:id="2"/>
    </w:p>
    <w:p w14:paraId="55B4D025" w14:textId="12334F10" w:rsidR="00B02E78" w:rsidRPr="0051358A" w:rsidRDefault="00B02E78" w:rsidP="00AF7CD1">
      <w:pPr>
        <w:pStyle w:val="Heading1"/>
        <w:jc w:val="center"/>
        <w:rPr>
          <w:rFonts w:ascii="Verdana" w:hAnsi="Verdana"/>
          <w:b w:val="0"/>
          <w:color w:val="000000"/>
          <w:lang w:val="sr-Cyrl-CS"/>
        </w:rPr>
      </w:pPr>
      <w:r w:rsidRPr="0051358A">
        <w:rPr>
          <w:rFonts w:ascii="Verdana" w:hAnsi="Verdana"/>
          <w:color w:val="000000"/>
          <w:sz w:val="28"/>
          <w:szCs w:val="28"/>
          <w:lang w:val="sr-Cyrl-CS"/>
        </w:rPr>
        <w:br w:type="page"/>
      </w:r>
      <w:bookmarkStart w:id="3" w:name="_Toc295392045"/>
      <w:bookmarkStart w:id="4" w:name="_Toc295392384"/>
      <w:r w:rsidR="00AF7CD1" w:rsidRPr="0051358A">
        <w:rPr>
          <w:rFonts w:ascii="Verdana" w:hAnsi="Verdana"/>
          <w:b w:val="0"/>
          <w:color w:val="000000"/>
          <w:lang w:val="sr-Cyrl-CS"/>
        </w:rPr>
        <w:lastRenderedPageBreak/>
        <w:t>САДРЖАЈ:</w:t>
      </w:r>
      <w:bookmarkEnd w:id="3"/>
      <w:bookmarkEnd w:id="4"/>
    </w:p>
    <w:p w14:paraId="14A20C10" w14:textId="77777777" w:rsidR="00B02E78" w:rsidRPr="0051358A" w:rsidRDefault="00B02E78" w:rsidP="00B02E78">
      <w:pPr>
        <w:rPr>
          <w:color w:val="000000"/>
          <w:lang w:val="sr-Cyrl-CS"/>
        </w:rPr>
      </w:pPr>
    </w:p>
    <w:p w14:paraId="27B57584" w14:textId="77777777" w:rsidR="00B02E78" w:rsidRPr="0051358A" w:rsidRDefault="00B02E78" w:rsidP="00B02E78">
      <w:pPr>
        <w:pStyle w:val="TOC1"/>
        <w:tabs>
          <w:tab w:val="right" w:leader="dot" w:pos="9395"/>
        </w:tabs>
        <w:rPr>
          <w:color w:val="000000"/>
          <w:sz w:val="22"/>
          <w:szCs w:val="22"/>
          <w:lang w:val="sr-Cyrl-CS"/>
        </w:rPr>
      </w:pPr>
    </w:p>
    <w:p w14:paraId="776A092A" w14:textId="77777777" w:rsidR="00B02E78" w:rsidRPr="0051358A" w:rsidRDefault="00B02E78" w:rsidP="00B02E78">
      <w:pPr>
        <w:pStyle w:val="TOC1"/>
        <w:tabs>
          <w:tab w:val="right" w:leader="dot" w:pos="9395"/>
        </w:tabs>
        <w:rPr>
          <w:rFonts w:ascii="Verdana" w:hAnsi="Verdana"/>
          <w:noProof/>
          <w:color w:val="000000"/>
          <w:sz w:val="22"/>
          <w:szCs w:val="22"/>
          <w:lang w:val="sr-Cyrl-CS"/>
        </w:rPr>
      </w:pPr>
      <w:r w:rsidRPr="0051358A">
        <w:rPr>
          <w:color w:val="000000"/>
          <w:sz w:val="22"/>
          <w:szCs w:val="22"/>
          <w:lang w:val="sr-Cyrl-CS"/>
        </w:rPr>
        <w:fldChar w:fldCharType="begin"/>
      </w:r>
      <w:r w:rsidRPr="0051358A">
        <w:rPr>
          <w:color w:val="000000"/>
          <w:sz w:val="22"/>
          <w:szCs w:val="22"/>
          <w:lang w:val="sr-Cyrl-CS"/>
        </w:rPr>
        <w:instrText xml:space="preserve"> TOC \o "1-3" \h \z \u </w:instrText>
      </w:r>
      <w:r w:rsidRPr="0051358A">
        <w:rPr>
          <w:color w:val="000000"/>
          <w:sz w:val="22"/>
          <w:szCs w:val="22"/>
          <w:lang w:val="sr-Cyrl-CS"/>
        </w:rPr>
        <w:fldChar w:fldCharType="separate"/>
      </w:r>
    </w:p>
    <w:p w14:paraId="39EE83A6" w14:textId="6340123E" w:rsidR="00B02E78" w:rsidRPr="00592BE7" w:rsidRDefault="00E438A2" w:rsidP="00B02E78">
      <w:pPr>
        <w:pStyle w:val="TOC1"/>
        <w:tabs>
          <w:tab w:val="right" w:leader="dot" w:pos="9395"/>
        </w:tabs>
        <w:spacing w:line="480" w:lineRule="auto"/>
        <w:rPr>
          <w:rFonts w:ascii="Verdana" w:hAnsi="Verdana"/>
          <w:noProof/>
          <w:color w:val="000000"/>
          <w:sz w:val="22"/>
          <w:szCs w:val="22"/>
        </w:rPr>
      </w:pPr>
      <w:hyperlink w:anchor="_Toc295392385" w:history="1">
        <w:r w:rsidR="00B02E78" w:rsidRPr="00592BE7">
          <w:rPr>
            <w:rStyle w:val="Hyperlink"/>
            <w:rFonts w:ascii="Verdana" w:hAnsi="Verdana"/>
            <w:noProof/>
            <w:color w:val="000000"/>
            <w:sz w:val="22"/>
            <w:szCs w:val="22"/>
          </w:rPr>
          <w:t>I УВОД</w:t>
        </w:r>
        <w:r w:rsidR="00B02E78" w:rsidRPr="00592BE7">
          <w:rPr>
            <w:rFonts w:ascii="Verdana" w:hAnsi="Verdana"/>
            <w:noProof/>
            <w:webHidden/>
            <w:color w:val="000000"/>
            <w:sz w:val="22"/>
            <w:szCs w:val="22"/>
          </w:rPr>
          <w:tab/>
        </w:r>
        <w:r w:rsidR="00B02E78" w:rsidRPr="00592BE7">
          <w:rPr>
            <w:rFonts w:ascii="Verdana" w:hAnsi="Verdana"/>
            <w:noProof/>
            <w:webHidden/>
            <w:color w:val="000000"/>
            <w:sz w:val="22"/>
            <w:szCs w:val="22"/>
          </w:rPr>
          <w:fldChar w:fldCharType="begin"/>
        </w:r>
        <w:r w:rsidR="00B02E78" w:rsidRPr="00592BE7">
          <w:rPr>
            <w:rFonts w:ascii="Verdana" w:hAnsi="Verdana"/>
            <w:noProof/>
            <w:webHidden/>
            <w:color w:val="000000"/>
            <w:sz w:val="22"/>
            <w:szCs w:val="22"/>
          </w:rPr>
          <w:instrText xml:space="preserve"> PAGEREF _Toc295392385 \h </w:instrText>
        </w:r>
        <w:r w:rsidR="00B02E78" w:rsidRPr="00592BE7">
          <w:rPr>
            <w:rFonts w:ascii="Verdana" w:hAnsi="Verdana"/>
            <w:noProof/>
            <w:webHidden/>
            <w:color w:val="000000"/>
            <w:sz w:val="22"/>
            <w:szCs w:val="22"/>
          </w:rPr>
        </w:r>
        <w:r w:rsidR="00B02E78" w:rsidRPr="00592BE7">
          <w:rPr>
            <w:rFonts w:ascii="Verdana" w:hAnsi="Verdana"/>
            <w:noProof/>
            <w:webHidden/>
            <w:color w:val="000000"/>
            <w:sz w:val="22"/>
            <w:szCs w:val="22"/>
          </w:rPr>
          <w:fldChar w:fldCharType="separate"/>
        </w:r>
        <w:r w:rsidR="0075143A">
          <w:rPr>
            <w:rFonts w:ascii="Verdana" w:hAnsi="Verdana"/>
            <w:noProof/>
            <w:webHidden/>
            <w:color w:val="000000"/>
            <w:sz w:val="22"/>
            <w:szCs w:val="22"/>
          </w:rPr>
          <w:t>3</w:t>
        </w:r>
        <w:r w:rsidR="00B02E78" w:rsidRPr="00592BE7">
          <w:rPr>
            <w:rFonts w:ascii="Verdana" w:hAnsi="Verdana"/>
            <w:noProof/>
            <w:webHidden/>
            <w:color w:val="000000"/>
            <w:sz w:val="22"/>
            <w:szCs w:val="22"/>
          </w:rPr>
          <w:fldChar w:fldCharType="end"/>
        </w:r>
      </w:hyperlink>
    </w:p>
    <w:p w14:paraId="0E3D46A8" w14:textId="1E5F66E3" w:rsidR="00B02E78" w:rsidRPr="00592BE7" w:rsidRDefault="00E438A2" w:rsidP="00B02E78">
      <w:pPr>
        <w:pStyle w:val="TOC1"/>
        <w:tabs>
          <w:tab w:val="right" w:leader="dot" w:pos="9395"/>
        </w:tabs>
        <w:rPr>
          <w:rStyle w:val="Hyperlink"/>
          <w:rFonts w:ascii="Verdana" w:hAnsi="Verdana"/>
          <w:noProof/>
          <w:color w:val="000000"/>
          <w:sz w:val="22"/>
          <w:szCs w:val="22"/>
          <w:u w:val="none"/>
          <w:lang w:val="sr-Cyrl-CS"/>
        </w:rPr>
      </w:pPr>
      <w:hyperlink w:anchor="_Toc295392386" w:history="1">
        <w:r w:rsidR="00B02E78" w:rsidRPr="00592BE7">
          <w:rPr>
            <w:rStyle w:val="Hyperlink"/>
            <w:rFonts w:ascii="Verdana" w:hAnsi="Verdana"/>
            <w:noProof/>
            <w:color w:val="000000"/>
            <w:sz w:val="22"/>
            <w:szCs w:val="22"/>
            <w:lang w:val="sr-Latn-CS"/>
          </w:rPr>
          <w:t>II</w:t>
        </w:r>
        <w:r w:rsidR="00B02E78" w:rsidRPr="00592BE7">
          <w:rPr>
            <w:rStyle w:val="Hyperlink"/>
            <w:rFonts w:ascii="Verdana" w:hAnsi="Verdana"/>
            <w:noProof/>
            <w:color w:val="000000"/>
            <w:sz w:val="22"/>
            <w:szCs w:val="22"/>
            <w:lang w:val="sr-Cyrl-CS"/>
          </w:rPr>
          <w:t xml:space="preserve"> ПРОПИСИ КОЈИМА ЈЕ РЕГУЛИСАНА СЛУЖБЕНА УПОТРЕБА ЈЕЗИКА И ПИСАМА</w:t>
        </w:r>
        <w:r w:rsidR="00AA4596" w:rsidRPr="00592BE7">
          <w:rPr>
            <w:rStyle w:val="Hyperlink"/>
            <w:rFonts w:ascii="Verdana" w:hAnsi="Verdana"/>
            <w:noProof/>
            <w:color w:val="000000"/>
            <w:sz w:val="22"/>
            <w:szCs w:val="22"/>
            <w:lang w:val="sr-Cyrl-CS"/>
          </w:rPr>
          <w:t xml:space="preserve"> НАЦИОНАЛНИХ МАЊИНА</w:t>
        </w:r>
        <w:r w:rsidR="00B02E78" w:rsidRPr="00592BE7">
          <w:rPr>
            <w:rStyle w:val="Hyperlink"/>
            <w:rFonts w:ascii="Verdana" w:hAnsi="Verdana"/>
            <w:noProof/>
            <w:color w:val="000000"/>
            <w:sz w:val="22"/>
            <w:szCs w:val="22"/>
            <w:lang w:val="sr-Cyrl-CS"/>
          </w:rPr>
          <w:t xml:space="preserve"> </w:t>
        </w:r>
        <w:r w:rsidR="00B02E78" w:rsidRPr="00592BE7">
          <w:rPr>
            <w:rFonts w:ascii="Verdana" w:hAnsi="Verdana"/>
            <w:noProof/>
            <w:webHidden/>
            <w:color w:val="000000"/>
            <w:sz w:val="22"/>
            <w:szCs w:val="22"/>
          </w:rPr>
          <w:tab/>
        </w:r>
        <w:r w:rsidR="00B02E78" w:rsidRPr="00592BE7">
          <w:rPr>
            <w:rFonts w:ascii="Verdana" w:hAnsi="Verdana"/>
            <w:noProof/>
            <w:webHidden/>
            <w:color w:val="000000"/>
            <w:sz w:val="22"/>
            <w:szCs w:val="22"/>
          </w:rPr>
          <w:fldChar w:fldCharType="begin"/>
        </w:r>
        <w:r w:rsidR="00B02E78" w:rsidRPr="00592BE7">
          <w:rPr>
            <w:rFonts w:ascii="Verdana" w:hAnsi="Verdana"/>
            <w:noProof/>
            <w:webHidden/>
            <w:color w:val="000000"/>
            <w:sz w:val="22"/>
            <w:szCs w:val="22"/>
          </w:rPr>
          <w:instrText xml:space="preserve"> PAGEREF _Toc295392386 \h </w:instrText>
        </w:r>
        <w:r w:rsidR="00B02E78" w:rsidRPr="00592BE7">
          <w:rPr>
            <w:rFonts w:ascii="Verdana" w:hAnsi="Verdana"/>
            <w:noProof/>
            <w:webHidden/>
            <w:color w:val="000000"/>
            <w:sz w:val="22"/>
            <w:szCs w:val="22"/>
          </w:rPr>
        </w:r>
        <w:r w:rsidR="00B02E78" w:rsidRPr="00592BE7">
          <w:rPr>
            <w:rFonts w:ascii="Verdana" w:hAnsi="Verdana"/>
            <w:noProof/>
            <w:webHidden/>
            <w:color w:val="000000"/>
            <w:sz w:val="22"/>
            <w:szCs w:val="22"/>
          </w:rPr>
          <w:fldChar w:fldCharType="separate"/>
        </w:r>
        <w:r w:rsidR="0075143A">
          <w:rPr>
            <w:rFonts w:ascii="Verdana" w:hAnsi="Verdana"/>
            <w:noProof/>
            <w:webHidden/>
            <w:color w:val="000000"/>
            <w:sz w:val="22"/>
            <w:szCs w:val="22"/>
          </w:rPr>
          <w:t>3</w:t>
        </w:r>
        <w:r w:rsidR="00B02E78" w:rsidRPr="00592BE7">
          <w:rPr>
            <w:rFonts w:ascii="Verdana" w:hAnsi="Verdana"/>
            <w:noProof/>
            <w:webHidden/>
            <w:color w:val="000000"/>
            <w:sz w:val="22"/>
            <w:szCs w:val="22"/>
          </w:rPr>
          <w:fldChar w:fldCharType="end"/>
        </w:r>
      </w:hyperlink>
    </w:p>
    <w:p w14:paraId="5FCC5C38" w14:textId="77777777" w:rsidR="00B02E78" w:rsidRPr="00592BE7" w:rsidRDefault="00B02E78" w:rsidP="00B02E78">
      <w:pPr>
        <w:rPr>
          <w:color w:val="000000"/>
          <w:sz w:val="22"/>
          <w:szCs w:val="22"/>
          <w:lang w:val="sr-Cyrl-CS"/>
        </w:rPr>
      </w:pPr>
    </w:p>
    <w:p w14:paraId="3DFAAB3B" w14:textId="77777777" w:rsidR="00B02E78" w:rsidRPr="00592BE7" w:rsidRDefault="00E438A2" w:rsidP="00B02E78">
      <w:pPr>
        <w:pStyle w:val="TOC1"/>
        <w:tabs>
          <w:tab w:val="right" w:leader="dot" w:pos="9395"/>
        </w:tabs>
        <w:rPr>
          <w:rStyle w:val="Hyperlink"/>
          <w:rFonts w:ascii="Verdana" w:hAnsi="Verdana"/>
          <w:noProof/>
          <w:color w:val="000000"/>
          <w:sz w:val="22"/>
          <w:szCs w:val="22"/>
          <w:lang w:val="sr-Cyrl-CS"/>
        </w:rPr>
      </w:pPr>
      <w:hyperlink w:anchor="_Toc295392387" w:history="1">
        <w:r w:rsidR="00B02E78" w:rsidRPr="00592BE7">
          <w:rPr>
            <w:rStyle w:val="Hyperlink"/>
            <w:rFonts w:ascii="Verdana" w:hAnsi="Verdana"/>
            <w:noProof/>
            <w:color w:val="000000"/>
            <w:sz w:val="22"/>
            <w:szCs w:val="22"/>
          </w:rPr>
          <w:t>III</w:t>
        </w:r>
        <w:r w:rsidR="00B02E78" w:rsidRPr="00592BE7">
          <w:rPr>
            <w:rStyle w:val="Hyperlink"/>
            <w:rFonts w:ascii="Verdana" w:hAnsi="Verdana"/>
            <w:noProof/>
            <w:color w:val="000000"/>
            <w:sz w:val="22"/>
            <w:szCs w:val="22"/>
            <w:lang w:val="sr-Cyrl-CS"/>
          </w:rPr>
          <w:t xml:space="preserve"> ЈЕЗИЦИ У СЛУЖБЕНОЈ УПОТРЕБИ У РАДУ ПОКРАЈИНСКИХ ОРГАНА</w:t>
        </w:r>
        <w:r w:rsidR="00B02E78" w:rsidRPr="00592BE7">
          <w:rPr>
            <w:rFonts w:ascii="Verdana" w:hAnsi="Verdana"/>
            <w:noProof/>
            <w:webHidden/>
            <w:color w:val="000000"/>
            <w:sz w:val="22"/>
            <w:szCs w:val="22"/>
          </w:rPr>
          <w:tab/>
        </w:r>
        <w:r w:rsidR="00B02E78" w:rsidRPr="00592BE7">
          <w:rPr>
            <w:rFonts w:ascii="Verdana" w:hAnsi="Verdana"/>
            <w:noProof/>
            <w:webHidden/>
            <w:color w:val="000000"/>
            <w:sz w:val="22"/>
            <w:szCs w:val="22"/>
            <w:lang w:val="sr-Cyrl-RS"/>
          </w:rPr>
          <w:t>7</w:t>
        </w:r>
      </w:hyperlink>
    </w:p>
    <w:p w14:paraId="5487DCEF" w14:textId="77777777" w:rsidR="00B02E78" w:rsidRPr="00592BE7" w:rsidRDefault="00B02E78" w:rsidP="00B02E78">
      <w:pPr>
        <w:rPr>
          <w:color w:val="000000"/>
          <w:sz w:val="22"/>
          <w:szCs w:val="22"/>
          <w:lang w:val="sr-Cyrl-CS"/>
        </w:rPr>
      </w:pPr>
    </w:p>
    <w:p w14:paraId="7B33A93E" w14:textId="30DF5335" w:rsidR="00B02E78" w:rsidRPr="00592BE7" w:rsidRDefault="00E438A2" w:rsidP="00B02E78">
      <w:pPr>
        <w:pStyle w:val="TOC1"/>
        <w:tabs>
          <w:tab w:val="right" w:leader="dot" w:pos="9395"/>
        </w:tabs>
        <w:rPr>
          <w:rStyle w:val="Hyperlink"/>
          <w:rFonts w:ascii="Verdana" w:hAnsi="Verdana"/>
          <w:noProof/>
          <w:color w:val="000000"/>
          <w:sz w:val="22"/>
          <w:szCs w:val="22"/>
          <w:lang w:val="sr-Cyrl-CS"/>
        </w:rPr>
      </w:pPr>
      <w:hyperlink w:anchor="_Toc295392388" w:history="1">
        <w:r w:rsidR="00B02E78" w:rsidRPr="00592BE7">
          <w:rPr>
            <w:rStyle w:val="Hyperlink"/>
            <w:rFonts w:ascii="Verdana" w:hAnsi="Verdana"/>
            <w:noProof/>
            <w:color w:val="000000"/>
            <w:sz w:val="22"/>
            <w:szCs w:val="22"/>
          </w:rPr>
          <w:t>IV</w:t>
        </w:r>
        <w:r w:rsidR="00B02E78" w:rsidRPr="00592BE7">
          <w:rPr>
            <w:rStyle w:val="Hyperlink"/>
            <w:rFonts w:ascii="Verdana" w:hAnsi="Verdana"/>
            <w:noProof/>
            <w:color w:val="000000"/>
            <w:sz w:val="22"/>
            <w:szCs w:val="22"/>
            <w:lang w:val="sr-Cyrl-CS"/>
          </w:rPr>
          <w:t xml:space="preserve"> ЈЕЗИЦИ У СЛУЖБЕНОЈ УПОТРЕБИ У ЈЕДИНИЦАМА ЛОКАЛНЕ САМОУПРАВЕ С ТЕРИТОРИЈЕ АП ВОЈВОДИНЕ</w:t>
        </w:r>
        <w:r w:rsidR="00B02E78" w:rsidRPr="00592BE7">
          <w:rPr>
            <w:rFonts w:ascii="Verdana" w:hAnsi="Verdana"/>
            <w:noProof/>
            <w:webHidden/>
            <w:color w:val="000000"/>
            <w:sz w:val="22"/>
            <w:szCs w:val="22"/>
          </w:rPr>
          <w:tab/>
        </w:r>
        <w:r w:rsidR="00B02E78" w:rsidRPr="00592BE7">
          <w:rPr>
            <w:rFonts w:ascii="Verdana" w:hAnsi="Verdana"/>
            <w:noProof/>
            <w:webHidden/>
            <w:color w:val="000000"/>
            <w:sz w:val="22"/>
            <w:szCs w:val="22"/>
            <w:lang w:val="sr-Cyrl-RS"/>
          </w:rPr>
          <w:t>7</w:t>
        </w:r>
      </w:hyperlink>
    </w:p>
    <w:p w14:paraId="07F0A95C" w14:textId="77777777" w:rsidR="00B02E78" w:rsidRPr="00592BE7" w:rsidRDefault="00B02E78" w:rsidP="00B02E78">
      <w:pPr>
        <w:rPr>
          <w:color w:val="000000"/>
          <w:sz w:val="22"/>
          <w:szCs w:val="22"/>
          <w:lang w:val="sr-Cyrl-CS"/>
        </w:rPr>
      </w:pPr>
    </w:p>
    <w:p w14:paraId="369DEF63" w14:textId="468B65B4" w:rsidR="00B02E78" w:rsidRPr="00592BE7" w:rsidRDefault="00E438A2" w:rsidP="00B02E78">
      <w:pPr>
        <w:pStyle w:val="TOC1"/>
        <w:tabs>
          <w:tab w:val="right" w:leader="dot" w:pos="9395"/>
        </w:tabs>
        <w:rPr>
          <w:rStyle w:val="Hyperlink"/>
          <w:rFonts w:ascii="Verdana" w:hAnsi="Verdana"/>
          <w:noProof/>
          <w:color w:val="000000"/>
          <w:sz w:val="22"/>
          <w:szCs w:val="22"/>
          <w:lang w:val="sr-Cyrl-CS"/>
        </w:rPr>
      </w:pPr>
      <w:hyperlink w:anchor="_Toc295392393" w:history="1">
        <w:r w:rsidR="00B02E78" w:rsidRPr="00592BE7">
          <w:rPr>
            <w:rStyle w:val="Hyperlink"/>
            <w:rFonts w:ascii="Verdana" w:hAnsi="Verdana"/>
            <w:noProof/>
            <w:color w:val="000000"/>
            <w:sz w:val="22"/>
            <w:szCs w:val="22"/>
          </w:rPr>
          <w:t>V</w:t>
        </w:r>
        <w:r w:rsidR="00B02E78" w:rsidRPr="00592BE7">
          <w:rPr>
            <w:rStyle w:val="Hyperlink"/>
            <w:rFonts w:ascii="Verdana" w:hAnsi="Verdana"/>
            <w:noProof/>
            <w:color w:val="000000"/>
            <w:sz w:val="22"/>
            <w:szCs w:val="22"/>
            <w:lang w:val="sr-Cyrl-CS"/>
          </w:rPr>
          <w:t xml:space="preserve"> </w:t>
        </w:r>
        <w:r w:rsidR="00B02E78" w:rsidRPr="00592BE7">
          <w:rPr>
            <w:rStyle w:val="Hyperlink"/>
            <w:rFonts w:ascii="Verdana" w:hAnsi="Verdana"/>
            <w:noProof/>
            <w:color w:val="000000"/>
            <w:sz w:val="22"/>
            <w:szCs w:val="22"/>
          </w:rPr>
          <w:t>УПОТРЕБА ЛИЧНОГ ИМЕНА ПРИПАДНИКА НАЦИОНАЛНИХ МАЊИНА И ИЗДАВАЊЕ ЈАВНИХ ИСПРАВА</w:t>
        </w:r>
        <w:r w:rsidR="00B02E78" w:rsidRPr="00592BE7">
          <w:rPr>
            <w:rFonts w:ascii="Verdana" w:hAnsi="Verdana"/>
            <w:noProof/>
            <w:webHidden/>
            <w:color w:val="000000"/>
            <w:sz w:val="22"/>
            <w:szCs w:val="22"/>
          </w:rPr>
          <w:tab/>
        </w:r>
        <w:r w:rsidR="00C15C2A">
          <w:rPr>
            <w:rFonts w:ascii="Verdana" w:hAnsi="Verdana"/>
            <w:noProof/>
            <w:webHidden/>
            <w:color w:val="000000"/>
            <w:sz w:val="22"/>
            <w:szCs w:val="22"/>
            <w:lang w:val="sr-Cyrl-RS"/>
          </w:rPr>
          <w:t>9</w:t>
        </w:r>
      </w:hyperlink>
    </w:p>
    <w:p w14:paraId="63F56EF2" w14:textId="77777777" w:rsidR="00B02E78" w:rsidRPr="00592BE7" w:rsidRDefault="00B02E78" w:rsidP="00B02E78">
      <w:pPr>
        <w:rPr>
          <w:color w:val="000000"/>
          <w:sz w:val="22"/>
          <w:szCs w:val="22"/>
          <w:lang w:val="sr-Cyrl-CS"/>
        </w:rPr>
      </w:pPr>
    </w:p>
    <w:p w14:paraId="59AE2CC7" w14:textId="5493FA7B" w:rsidR="00B02E78" w:rsidRPr="00592BE7" w:rsidRDefault="00E438A2" w:rsidP="00B02E78">
      <w:pPr>
        <w:pStyle w:val="TOC1"/>
        <w:tabs>
          <w:tab w:val="right" w:leader="dot" w:pos="9395"/>
        </w:tabs>
        <w:rPr>
          <w:rStyle w:val="Hyperlink"/>
          <w:rFonts w:ascii="Verdana" w:hAnsi="Verdana"/>
          <w:noProof/>
          <w:color w:val="000000"/>
          <w:sz w:val="22"/>
          <w:szCs w:val="22"/>
          <w:lang w:val="sr-Cyrl-RS"/>
        </w:rPr>
      </w:pPr>
      <w:hyperlink w:anchor="_Toc295392395" w:history="1">
        <w:r w:rsidR="00B02E78" w:rsidRPr="00592BE7">
          <w:rPr>
            <w:rStyle w:val="Hyperlink"/>
            <w:rFonts w:ascii="Verdana" w:hAnsi="Verdana"/>
            <w:noProof/>
            <w:color w:val="000000"/>
            <w:sz w:val="22"/>
            <w:szCs w:val="22"/>
          </w:rPr>
          <w:t>VI ИСПИСИВАЊЕ ЈАВНИХ НАТПИСА И НАЗИВА</w:t>
        </w:r>
        <w:r w:rsidR="00B02E78" w:rsidRPr="00592BE7">
          <w:rPr>
            <w:rFonts w:ascii="Verdana" w:hAnsi="Verdana"/>
            <w:noProof/>
            <w:webHidden/>
            <w:color w:val="000000"/>
            <w:sz w:val="22"/>
            <w:szCs w:val="22"/>
          </w:rPr>
          <w:tab/>
        </w:r>
        <w:r w:rsidR="00AF7CD1">
          <w:rPr>
            <w:rFonts w:ascii="Verdana" w:hAnsi="Verdana"/>
            <w:noProof/>
            <w:webHidden/>
            <w:color w:val="000000"/>
            <w:sz w:val="22"/>
            <w:szCs w:val="22"/>
            <w:lang w:val="sr-Cyrl-RS"/>
          </w:rPr>
          <w:t>11</w:t>
        </w:r>
      </w:hyperlink>
    </w:p>
    <w:p w14:paraId="09F8B998" w14:textId="77777777" w:rsidR="00B02E78" w:rsidRPr="00592BE7" w:rsidRDefault="00B02E78" w:rsidP="00B02E78">
      <w:pPr>
        <w:rPr>
          <w:sz w:val="22"/>
          <w:szCs w:val="22"/>
          <w:lang w:val="sr-Cyrl-RS"/>
        </w:rPr>
      </w:pPr>
    </w:p>
    <w:p w14:paraId="25F4B3E4" w14:textId="4BFFE989" w:rsidR="00B02E78" w:rsidRPr="00592BE7" w:rsidRDefault="00B02E78" w:rsidP="00B02E78">
      <w:pPr>
        <w:rPr>
          <w:rStyle w:val="Hyperlink"/>
          <w:rFonts w:ascii="Verdana" w:hAnsi="Verdana"/>
          <w:noProof/>
          <w:color w:val="000000"/>
          <w:sz w:val="22"/>
          <w:szCs w:val="22"/>
          <w:u w:val="none"/>
          <w:lang w:val="sr-Cyrl-CS"/>
        </w:rPr>
      </w:pPr>
      <w:r w:rsidRPr="00592BE7">
        <w:rPr>
          <w:rStyle w:val="Hyperlink"/>
          <w:rFonts w:ascii="Verdana" w:hAnsi="Verdana"/>
          <w:noProof/>
          <w:color w:val="000000"/>
          <w:sz w:val="22"/>
          <w:szCs w:val="22"/>
          <w:u w:val="none"/>
          <w:lang w:val="sr-Cyrl-CS"/>
        </w:rPr>
        <w:t xml:space="preserve">VII </w:t>
      </w:r>
      <w:r w:rsidRPr="00592BE7">
        <w:rPr>
          <w:rStyle w:val="Hyperlink"/>
          <w:rFonts w:ascii="Verdana" w:hAnsi="Verdana"/>
          <w:noProof/>
          <w:color w:val="000000"/>
          <w:sz w:val="22"/>
          <w:szCs w:val="22"/>
          <w:u w:val="none"/>
        </w:rPr>
        <w:t>СЛУЖБЕНА УПОТРЕБА ЈЕЗИКА И ПИСАМА У РАДУ ОРГАНА АП ВОЈВОДИНЕ И ЈЕДИНИЦА ЛОКАЛНЕ САМОУПРАВЕ С ТЕРИТОРИЈЕ АП ВОЈВОДИНЕ</w:t>
      </w:r>
      <w:r w:rsidRPr="00592BE7">
        <w:rPr>
          <w:rStyle w:val="Hyperlink"/>
          <w:rFonts w:ascii="Verdana" w:hAnsi="Verdana"/>
          <w:noProof/>
          <w:color w:val="000000"/>
          <w:sz w:val="22"/>
          <w:szCs w:val="22"/>
          <w:u w:val="none"/>
          <w:lang w:val="sr-Cyrl-CS"/>
        </w:rPr>
        <w:t>...........</w:t>
      </w:r>
      <w:r w:rsidR="00860694">
        <w:rPr>
          <w:rStyle w:val="Hyperlink"/>
          <w:rFonts w:ascii="Verdana" w:hAnsi="Verdana"/>
          <w:noProof/>
          <w:color w:val="000000"/>
          <w:sz w:val="22"/>
          <w:szCs w:val="22"/>
          <w:u w:val="none"/>
          <w:lang w:val="sr-Cyrl-CS"/>
        </w:rPr>
        <w:t>..</w:t>
      </w:r>
      <w:r w:rsidRPr="00592BE7">
        <w:rPr>
          <w:rStyle w:val="Hyperlink"/>
          <w:rFonts w:ascii="Verdana" w:hAnsi="Verdana"/>
          <w:noProof/>
          <w:color w:val="000000"/>
          <w:sz w:val="22"/>
          <w:szCs w:val="22"/>
          <w:u w:val="none"/>
          <w:lang w:val="sr-Cyrl-CS"/>
        </w:rPr>
        <w:t>......</w:t>
      </w:r>
      <w:r w:rsidRPr="00592BE7">
        <w:rPr>
          <w:rStyle w:val="Hyperlink"/>
          <w:rFonts w:ascii="Verdana" w:hAnsi="Verdana"/>
          <w:noProof/>
          <w:webHidden/>
          <w:color w:val="000000"/>
          <w:sz w:val="22"/>
          <w:szCs w:val="22"/>
          <w:u w:val="none"/>
          <w:lang w:val="sr-Cyrl-CS"/>
        </w:rPr>
        <w:fldChar w:fldCharType="begin"/>
      </w:r>
      <w:r w:rsidRPr="00592BE7">
        <w:rPr>
          <w:rStyle w:val="Hyperlink"/>
          <w:rFonts w:ascii="Verdana" w:hAnsi="Verdana"/>
          <w:noProof/>
          <w:webHidden/>
          <w:color w:val="000000"/>
          <w:sz w:val="22"/>
          <w:szCs w:val="22"/>
          <w:u w:val="none"/>
          <w:lang w:val="sr-Cyrl-CS"/>
        </w:rPr>
        <w:instrText xml:space="preserve"> PAGEREF _Toc295392396 \h </w:instrText>
      </w:r>
      <w:r w:rsidRPr="00592BE7">
        <w:rPr>
          <w:rStyle w:val="Hyperlink"/>
          <w:rFonts w:ascii="Verdana" w:hAnsi="Verdana"/>
          <w:noProof/>
          <w:webHidden/>
          <w:color w:val="000000"/>
          <w:sz w:val="22"/>
          <w:szCs w:val="22"/>
          <w:u w:val="none"/>
          <w:lang w:val="sr-Cyrl-CS"/>
        </w:rPr>
      </w:r>
      <w:r w:rsidRPr="00592BE7">
        <w:rPr>
          <w:rStyle w:val="Hyperlink"/>
          <w:rFonts w:ascii="Verdana" w:hAnsi="Verdana"/>
          <w:noProof/>
          <w:webHidden/>
          <w:color w:val="000000"/>
          <w:sz w:val="22"/>
          <w:szCs w:val="22"/>
          <w:u w:val="none"/>
          <w:lang w:val="sr-Cyrl-CS"/>
        </w:rPr>
        <w:fldChar w:fldCharType="separate"/>
      </w:r>
      <w:r w:rsidR="0075143A">
        <w:rPr>
          <w:rStyle w:val="Hyperlink"/>
          <w:rFonts w:ascii="Verdana" w:hAnsi="Verdana"/>
          <w:noProof/>
          <w:webHidden/>
          <w:color w:val="000000"/>
          <w:sz w:val="22"/>
          <w:szCs w:val="22"/>
          <w:u w:val="none"/>
          <w:lang w:val="sr-Cyrl-CS"/>
        </w:rPr>
        <w:t>1</w:t>
      </w:r>
      <w:r w:rsidR="00AF7CD1">
        <w:rPr>
          <w:rStyle w:val="Hyperlink"/>
          <w:rFonts w:ascii="Verdana" w:hAnsi="Verdana"/>
          <w:noProof/>
          <w:webHidden/>
          <w:color w:val="000000"/>
          <w:sz w:val="22"/>
          <w:szCs w:val="22"/>
          <w:u w:val="none"/>
          <w:lang w:val="sr-Cyrl-CS"/>
        </w:rPr>
        <w:t>1</w:t>
      </w:r>
      <w:r w:rsidRPr="00592BE7">
        <w:rPr>
          <w:rStyle w:val="Hyperlink"/>
          <w:rFonts w:ascii="Verdana" w:hAnsi="Verdana"/>
          <w:noProof/>
          <w:webHidden/>
          <w:color w:val="000000"/>
          <w:sz w:val="22"/>
          <w:szCs w:val="22"/>
          <w:u w:val="none"/>
          <w:lang w:val="sr-Cyrl-CS"/>
        </w:rPr>
        <w:fldChar w:fldCharType="end"/>
      </w:r>
    </w:p>
    <w:p w14:paraId="37A60A18" w14:textId="77777777" w:rsidR="00B02E78" w:rsidRPr="00592BE7" w:rsidRDefault="00B02E78" w:rsidP="00B02E78">
      <w:pPr>
        <w:rPr>
          <w:color w:val="000000"/>
          <w:sz w:val="22"/>
          <w:szCs w:val="22"/>
          <w:lang w:val="sr-Cyrl-CS"/>
        </w:rPr>
      </w:pPr>
    </w:p>
    <w:p w14:paraId="77DE1381" w14:textId="5D32D99E" w:rsidR="00B02E78" w:rsidRPr="00592BE7" w:rsidRDefault="00E438A2" w:rsidP="00B02E78">
      <w:pPr>
        <w:pStyle w:val="TOC1"/>
        <w:tabs>
          <w:tab w:val="right" w:leader="dot" w:pos="9395"/>
        </w:tabs>
        <w:rPr>
          <w:rStyle w:val="Hyperlink"/>
          <w:rFonts w:ascii="Verdana" w:hAnsi="Verdana"/>
          <w:noProof/>
          <w:color w:val="000000"/>
          <w:sz w:val="22"/>
          <w:szCs w:val="22"/>
          <w:lang w:val="sr-Cyrl-CS"/>
        </w:rPr>
      </w:pPr>
      <w:hyperlink w:anchor="_Toc295392396" w:history="1">
        <w:r w:rsidR="00B02E78" w:rsidRPr="00592BE7">
          <w:rPr>
            <w:rStyle w:val="Hyperlink"/>
            <w:rFonts w:ascii="Verdana" w:hAnsi="Verdana"/>
            <w:noProof/>
            <w:color w:val="000000"/>
            <w:sz w:val="22"/>
            <w:szCs w:val="22"/>
            <w:lang w:val="sr-Latn-CS"/>
          </w:rPr>
          <w:t>VIII</w:t>
        </w:r>
        <w:r w:rsidR="00B02E78" w:rsidRPr="00592BE7">
          <w:rPr>
            <w:rStyle w:val="Hyperlink"/>
            <w:rFonts w:ascii="Verdana" w:hAnsi="Verdana"/>
            <w:noProof/>
            <w:color w:val="000000"/>
            <w:sz w:val="22"/>
            <w:szCs w:val="22"/>
            <w:lang w:val="sr-Cyrl-CS"/>
          </w:rPr>
          <w:t xml:space="preserve"> НАДЗОР НАД ПРИМЕНОМ ПРОПИСА О СЛУЖБЕНОЈ УПОТРЕБИ ЈЕЗИКА И ПИСАМА</w:t>
        </w:r>
        <w:r w:rsidR="00B02E78" w:rsidRPr="00592BE7">
          <w:rPr>
            <w:rFonts w:ascii="Verdana" w:hAnsi="Verdana"/>
            <w:noProof/>
            <w:webHidden/>
            <w:color w:val="000000"/>
            <w:sz w:val="22"/>
            <w:szCs w:val="22"/>
          </w:rPr>
          <w:tab/>
        </w:r>
        <w:r w:rsidR="00B02E78" w:rsidRPr="00592BE7">
          <w:rPr>
            <w:rFonts w:ascii="Verdana" w:hAnsi="Verdana"/>
            <w:noProof/>
            <w:webHidden/>
            <w:color w:val="000000"/>
            <w:sz w:val="22"/>
            <w:szCs w:val="22"/>
          </w:rPr>
          <w:fldChar w:fldCharType="begin"/>
        </w:r>
        <w:r w:rsidR="00B02E78" w:rsidRPr="00592BE7">
          <w:rPr>
            <w:rFonts w:ascii="Verdana" w:hAnsi="Verdana"/>
            <w:noProof/>
            <w:webHidden/>
            <w:color w:val="000000"/>
            <w:sz w:val="22"/>
            <w:szCs w:val="22"/>
          </w:rPr>
          <w:instrText xml:space="preserve"> PAGEREF _Toc295392396 \h </w:instrText>
        </w:r>
        <w:r w:rsidR="00B02E78" w:rsidRPr="00592BE7">
          <w:rPr>
            <w:rFonts w:ascii="Verdana" w:hAnsi="Verdana"/>
            <w:noProof/>
            <w:webHidden/>
            <w:color w:val="000000"/>
            <w:sz w:val="22"/>
            <w:szCs w:val="22"/>
          </w:rPr>
        </w:r>
        <w:r w:rsidR="00B02E78" w:rsidRPr="00592BE7">
          <w:rPr>
            <w:rFonts w:ascii="Verdana" w:hAnsi="Verdana"/>
            <w:noProof/>
            <w:webHidden/>
            <w:color w:val="000000"/>
            <w:sz w:val="22"/>
            <w:szCs w:val="22"/>
          </w:rPr>
          <w:fldChar w:fldCharType="separate"/>
        </w:r>
        <w:r w:rsidR="0075143A">
          <w:rPr>
            <w:rFonts w:ascii="Verdana" w:hAnsi="Verdana"/>
            <w:noProof/>
            <w:webHidden/>
            <w:color w:val="000000"/>
            <w:sz w:val="22"/>
            <w:szCs w:val="22"/>
          </w:rPr>
          <w:t>1</w:t>
        </w:r>
        <w:r w:rsidR="00AF7CD1">
          <w:rPr>
            <w:rFonts w:ascii="Verdana" w:hAnsi="Verdana"/>
            <w:noProof/>
            <w:webHidden/>
            <w:color w:val="000000"/>
            <w:sz w:val="22"/>
            <w:szCs w:val="22"/>
            <w:lang w:val="sr-Cyrl-RS"/>
          </w:rPr>
          <w:t>3</w:t>
        </w:r>
        <w:r w:rsidR="00B02E78" w:rsidRPr="00592BE7">
          <w:rPr>
            <w:rFonts w:ascii="Verdana" w:hAnsi="Verdana"/>
            <w:noProof/>
            <w:webHidden/>
            <w:color w:val="000000"/>
            <w:sz w:val="22"/>
            <w:szCs w:val="22"/>
          </w:rPr>
          <w:fldChar w:fldCharType="end"/>
        </w:r>
      </w:hyperlink>
    </w:p>
    <w:p w14:paraId="1D9F456F" w14:textId="77777777" w:rsidR="00B02E78" w:rsidRPr="00592BE7" w:rsidRDefault="00B02E78" w:rsidP="00B02E78">
      <w:pPr>
        <w:rPr>
          <w:color w:val="000000"/>
          <w:sz w:val="22"/>
          <w:szCs w:val="22"/>
          <w:lang w:val="sr-Cyrl-CS"/>
        </w:rPr>
      </w:pPr>
    </w:p>
    <w:p w14:paraId="023779B0" w14:textId="03D68732" w:rsidR="00B02E78" w:rsidRPr="00592BE7" w:rsidRDefault="00E438A2" w:rsidP="00B02E78">
      <w:pPr>
        <w:pStyle w:val="TOC1"/>
        <w:tabs>
          <w:tab w:val="right" w:leader="dot" w:pos="9395"/>
        </w:tabs>
        <w:rPr>
          <w:rStyle w:val="Hyperlink"/>
          <w:rFonts w:ascii="Verdana" w:hAnsi="Verdana"/>
          <w:noProof/>
          <w:color w:val="000000"/>
          <w:sz w:val="22"/>
          <w:szCs w:val="22"/>
        </w:rPr>
      </w:pPr>
      <w:hyperlink w:anchor="_Toc295392397" w:history="1">
        <w:r w:rsidR="00B02E78" w:rsidRPr="00592BE7">
          <w:rPr>
            <w:rStyle w:val="Hyperlink"/>
            <w:rFonts w:ascii="Verdana" w:hAnsi="Verdana"/>
            <w:noProof/>
            <w:color w:val="000000"/>
            <w:sz w:val="22"/>
            <w:szCs w:val="22"/>
          </w:rPr>
          <w:t xml:space="preserve">IX РАСПОДЕЛА БУЏЕТСКИХ СРЕДСТАВА </w:t>
        </w:r>
        <w:r w:rsidR="00496040">
          <w:rPr>
            <w:rStyle w:val="Hyperlink"/>
            <w:rFonts w:ascii="Verdana" w:hAnsi="Verdana"/>
            <w:noProof/>
            <w:color w:val="000000"/>
            <w:sz w:val="22"/>
            <w:szCs w:val="22"/>
            <w:lang w:val="sr-Cyrl-RS"/>
          </w:rPr>
          <w:t xml:space="preserve">У </w:t>
        </w:r>
        <w:r w:rsidR="00B02E78" w:rsidRPr="00592BE7">
          <w:rPr>
            <w:rStyle w:val="Hyperlink"/>
            <w:rFonts w:ascii="Verdana" w:hAnsi="Verdana"/>
            <w:noProof/>
            <w:color w:val="000000"/>
            <w:sz w:val="22"/>
            <w:szCs w:val="22"/>
          </w:rPr>
          <w:t>ОРГАНИМА И ОРГАНИЗАЦИЈАМА У АП ВОЈВОДИНИ</w:t>
        </w:r>
        <w:r w:rsidR="00B02E78" w:rsidRPr="00592BE7">
          <w:rPr>
            <w:rStyle w:val="Hyperlink"/>
            <w:rFonts w:ascii="Verdana" w:hAnsi="Verdana"/>
            <w:noProof/>
            <w:color w:val="000000"/>
            <w:sz w:val="22"/>
            <w:szCs w:val="22"/>
            <w:lang w:val="sr-Cyrl-RS"/>
          </w:rPr>
          <w:t>,</w:t>
        </w:r>
        <w:r w:rsidR="00B02E78" w:rsidRPr="00592BE7">
          <w:rPr>
            <w:rStyle w:val="Hyperlink"/>
            <w:rFonts w:ascii="Verdana" w:hAnsi="Verdana"/>
            <w:noProof/>
            <w:color w:val="000000"/>
            <w:sz w:val="22"/>
            <w:szCs w:val="22"/>
          </w:rPr>
          <w:t xml:space="preserve"> У ЧИЈЕМ РАДУ СУ У СЛУЖБЕНОЈ УПОТРЕБИ ЈЕЗИЦИ И ПИСМА </w:t>
        </w:r>
        <w:r w:rsidR="00B02E78" w:rsidRPr="00592BE7">
          <w:rPr>
            <w:rStyle w:val="Hyperlink"/>
            <w:rFonts w:ascii="Verdana" w:hAnsi="Verdana"/>
            <w:noProof/>
            <w:color w:val="000000"/>
            <w:sz w:val="22"/>
            <w:szCs w:val="22"/>
            <w:lang w:val="sr-Cyrl-CS"/>
          </w:rPr>
          <w:t>НАЦИОНАЛНИХ МАЊИНА</w:t>
        </w:r>
        <w:r w:rsidR="00B02E78" w:rsidRPr="00592BE7">
          <w:rPr>
            <w:rFonts w:ascii="Verdana" w:hAnsi="Verdana"/>
            <w:noProof/>
            <w:webHidden/>
            <w:color w:val="000000"/>
            <w:sz w:val="22"/>
            <w:szCs w:val="22"/>
          </w:rPr>
          <w:tab/>
        </w:r>
        <w:r w:rsidR="00B02E78" w:rsidRPr="00592BE7">
          <w:rPr>
            <w:rFonts w:ascii="Verdana" w:hAnsi="Verdana"/>
            <w:noProof/>
            <w:webHidden/>
            <w:color w:val="000000"/>
            <w:sz w:val="22"/>
            <w:szCs w:val="22"/>
            <w:lang w:val="sr-Cyrl-RS"/>
          </w:rPr>
          <w:t>1</w:t>
        </w:r>
        <w:r w:rsidR="00AF7CD1">
          <w:rPr>
            <w:rFonts w:ascii="Verdana" w:hAnsi="Verdana"/>
            <w:noProof/>
            <w:webHidden/>
            <w:color w:val="000000"/>
            <w:sz w:val="22"/>
            <w:szCs w:val="22"/>
            <w:lang w:val="sr-Cyrl-RS"/>
          </w:rPr>
          <w:t>6</w:t>
        </w:r>
      </w:hyperlink>
    </w:p>
    <w:p w14:paraId="2543F78E" w14:textId="77777777" w:rsidR="00B02E78" w:rsidRPr="00592BE7" w:rsidRDefault="00B02E78" w:rsidP="00B02E78">
      <w:pPr>
        <w:rPr>
          <w:sz w:val="22"/>
          <w:szCs w:val="22"/>
        </w:rPr>
      </w:pPr>
    </w:p>
    <w:p w14:paraId="3B7CD948" w14:textId="542C1773" w:rsidR="00AA4596" w:rsidRPr="00592BE7" w:rsidRDefault="00B02E78" w:rsidP="00B02E78">
      <w:pPr>
        <w:rPr>
          <w:rFonts w:ascii="Verdana" w:hAnsi="Verdana"/>
          <w:sz w:val="22"/>
          <w:szCs w:val="22"/>
          <w:lang w:val="sr-Cyrl-RS"/>
        </w:rPr>
      </w:pPr>
      <w:r w:rsidRPr="00592BE7">
        <w:rPr>
          <w:rFonts w:ascii="Verdana" w:hAnsi="Verdana"/>
          <w:sz w:val="22"/>
          <w:szCs w:val="22"/>
        </w:rPr>
        <w:t xml:space="preserve">X </w:t>
      </w:r>
      <w:r w:rsidRPr="00592BE7">
        <w:rPr>
          <w:rFonts w:ascii="Verdana" w:hAnsi="Verdana"/>
          <w:sz w:val="22"/>
          <w:szCs w:val="22"/>
          <w:lang w:val="sr-Cyrl-RS"/>
        </w:rPr>
        <w:t>АКЦИОНИ ПЛАН ЗА ОСТВАРИВАЊЕ ПРАВА НАЦИОНАЛНИХ МАЊИНА............1</w:t>
      </w:r>
      <w:r w:rsidR="00AF7CD1">
        <w:rPr>
          <w:rFonts w:ascii="Verdana" w:hAnsi="Verdana"/>
          <w:sz w:val="22"/>
          <w:szCs w:val="22"/>
          <w:lang w:val="sr-Cyrl-RS"/>
        </w:rPr>
        <w:t>7</w:t>
      </w:r>
    </w:p>
    <w:p w14:paraId="3FA86FB4" w14:textId="77777777" w:rsidR="00B02E78" w:rsidRPr="00592BE7" w:rsidRDefault="00B02E78" w:rsidP="00B02E78">
      <w:pPr>
        <w:rPr>
          <w:color w:val="000000"/>
          <w:sz w:val="22"/>
          <w:szCs w:val="22"/>
          <w:lang w:val="sr-Cyrl-CS"/>
        </w:rPr>
      </w:pPr>
    </w:p>
    <w:p w14:paraId="3BD23058" w14:textId="39AC44DB" w:rsidR="00AA4596" w:rsidRDefault="00E438A2" w:rsidP="00AA4596">
      <w:pPr>
        <w:pStyle w:val="TOC1"/>
        <w:tabs>
          <w:tab w:val="right" w:leader="dot" w:pos="9395"/>
        </w:tabs>
        <w:rPr>
          <w:rFonts w:ascii="Verdana" w:hAnsi="Verdana"/>
          <w:noProof/>
          <w:color w:val="000000"/>
          <w:sz w:val="22"/>
          <w:szCs w:val="22"/>
          <w:lang w:val="sr-Cyrl-RS"/>
        </w:rPr>
      </w:pPr>
      <w:hyperlink w:anchor="_Toc295392398" w:history="1">
        <w:r w:rsidR="00AA4596" w:rsidRPr="00592BE7">
          <w:rPr>
            <w:rStyle w:val="Hyperlink"/>
            <w:rFonts w:ascii="Verdana" w:hAnsi="Verdana"/>
            <w:noProof/>
            <w:color w:val="000000"/>
            <w:sz w:val="22"/>
            <w:szCs w:val="22"/>
            <w:lang w:val="sr-Latn-CS"/>
          </w:rPr>
          <w:t xml:space="preserve">XI </w:t>
        </w:r>
        <w:r w:rsidR="00592BE7" w:rsidRPr="00592BE7">
          <w:rPr>
            <w:rFonts w:ascii="Verdana" w:hAnsi="Verdana" w:cs="Arial"/>
            <w:color w:val="000000"/>
            <w:sz w:val="22"/>
            <w:szCs w:val="22"/>
            <w:lang w:val="sr-Cyrl-RS"/>
          </w:rPr>
          <w:t>СЛУЖБЕНА УПОТРЕБА ЈЕЗИКА И ПИС</w:t>
        </w:r>
        <w:r w:rsidR="0031249D">
          <w:rPr>
            <w:rFonts w:ascii="Verdana" w:hAnsi="Verdana" w:cs="Arial"/>
            <w:color w:val="000000"/>
            <w:sz w:val="22"/>
            <w:szCs w:val="22"/>
            <w:lang w:val="sr-Cyrl-RS"/>
          </w:rPr>
          <w:t>А</w:t>
        </w:r>
        <w:r w:rsidR="00592BE7" w:rsidRPr="00592BE7">
          <w:rPr>
            <w:rFonts w:ascii="Verdana" w:hAnsi="Verdana" w:cs="Arial"/>
            <w:color w:val="000000"/>
            <w:sz w:val="22"/>
            <w:szCs w:val="22"/>
            <w:lang w:val="sr-Cyrl-RS"/>
          </w:rPr>
          <w:t>МА НА ЗВАНИЧНИМ ИНТЕРНЕТ ПРЕЗЕНТАЦИЈАМА ПОКРАЈИНСКИХ ОРГАНА</w:t>
        </w:r>
        <w:r w:rsidR="00AA4596" w:rsidRPr="00592BE7">
          <w:rPr>
            <w:rFonts w:ascii="Verdana" w:hAnsi="Verdana"/>
            <w:noProof/>
            <w:webHidden/>
            <w:color w:val="000000"/>
            <w:sz w:val="22"/>
            <w:szCs w:val="22"/>
          </w:rPr>
          <w:tab/>
        </w:r>
        <w:r w:rsidR="00AA4596" w:rsidRPr="00592BE7">
          <w:rPr>
            <w:rFonts w:ascii="Verdana" w:hAnsi="Verdana"/>
            <w:noProof/>
            <w:webHidden/>
            <w:color w:val="000000"/>
            <w:sz w:val="22"/>
            <w:szCs w:val="22"/>
            <w:lang w:val="sr-Cyrl-RS"/>
          </w:rPr>
          <w:t>1</w:t>
        </w:r>
        <w:r w:rsidR="00AF7CD1">
          <w:rPr>
            <w:rFonts w:ascii="Verdana" w:hAnsi="Verdana"/>
            <w:noProof/>
            <w:webHidden/>
            <w:color w:val="000000"/>
            <w:sz w:val="22"/>
            <w:szCs w:val="22"/>
            <w:lang w:val="sr-Cyrl-RS"/>
          </w:rPr>
          <w:t>8</w:t>
        </w:r>
      </w:hyperlink>
    </w:p>
    <w:p w14:paraId="5F745877" w14:textId="0D72AA25" w:rsidR="00AD0D2E" w:rsidRDefault="00AD0D2E" w:rsidP="00AD0D2E">
      <w:pPr>
        <w:rPr>
          <w:lang w:val="sr-Cyrl-RS"/>
        </w:rPr>
      </w:pPr>
    </w:p>
    <w:p w14:paraId="71AD9EB4" w14:textId="08B0C1EF" w:rsidR="00AF7CD1" w:rsidRDefault="00AD0D2E" w:rsidP="00AD0D2E">
      <w:pPr>
        <w:rPr>
          <w:rFonts w:ascii="Verdana" w:hAnsi="Verdana" w:cs="Arial"/>
          <w:color w:val="000000"/>
          <w:sz w:val="22"/>
          <w:szCs w:val="22"/>
          <w:lang w:val="sr-Cyrl-RS"/>
        </w:rPr>
      </w:pPr>
      <w:r w:rsidRPr="00AD0D2E">
        <w:rPr>
          <w:rFonts w:ascii="Verdana" w:hAnsi="Verdana" w:cs="Arial"/>
          <w:color w:val="000000"/>
          <w:sz w:val="22"/>
          <w:szCs w:val="22"/>
          <w:lang w:val="sr-Cyrl-RS"/>
        </w:rPr>
        <w:t xml:space="preserve">XII </w:t>
      </w:r>
      <w:r w:rsidR="00AF7CD1">
        <w:rPr>
          <w:rFonts w:ascii="Verdana" w:hAnsi="Verdana" w:cs="Arial"/>
          <w:color w:val="000000"/>
          <w:sz w:val="22"/>
          <w:szCs w:val="22"/>
          <w:lang w:val="sr-Cyrl-RS"/>
        </w:rPr>
        <w:t>ПОТЕШКОЋЕ У ПРИМЕНИ ПРАВА НА СЛУЖБЕНУ УПОТРЕБУ ЈЕЗИКА И ПИСАМА.....................................................................................................20</w:t>
      </w:r>
    </w:p>
    <w:p w14:paraId="3506E50A" w14:textId="77777777" w:rsidR="00AF7CD1" w:rsidRDefault="00AF7CD1" w:rsidP="00AD0D2E">
      <w:pPr>
        <w:rPr>
          <w:rFonts w:ascii="Verdana" w:hAnsi="Verdana" w:cs="Arial"/>
          <w:color w:val="000000"/>
          <w:sz w:val="22"/>
          <w:szCs w:val="22"/>
          <w:lang w:val="sr-Cyrl-RS"/>
        </w:rPr>
      </w:pPr>
    </w:p>
    <w:p w14:paraId="02F609EA" w14:textId="4D5C19A7" w:rsidR="00AD0D2E" w:rsidRPr="00AF7CD1" w:rsidRDefault="00AF7CD1" w:rsidP="00AD0D2E">
      <w:pPr>
        <w:rPr>
          <w:rFonts w:ascii="Verdana" w:hAnsi="Verdana" w:cs="Arial"/>
          <w:color w:val="000000"/>
          <w:sz w:val="22"/>
          <w:szCs w:val="22"/>
          <w:lang w:val="sr-Latn-RS"/>
        </w:rPr>
      </w:pPr>
      <w:r>
        <w:rPr>
          <w:rFonts w:ascii="Verdana" w:hAnsi="Verdana" w:cs="Arial"/>
          <w:color w:val="000000"/>
          <w:sz w:val="22"/>
          <w:szCs w:val="22"/>
          <w:lang w:val="sr-Latn-RS"/>
        </w:rPr>
        <w:t xml:space="preserve">XIII </w:t>
      </w:r>
      <w:r w:rsidR="00AD0D2E" w:rsidRPr="00AD0D2E">
        <w:rPr>
          <w:rFonts w:ascii="Verdana" w:hAnsi="Verdana" w:cs="Arial"/>
          <w:color w:val="000000"/>
          <w:sz w:val="22"/>
          <w:szCs w:val="22"/>
          <w:lang w:val="sr-Cyrl-RS"/>
        </w:rPr>
        <w:t>АКТИВНОСТИ НА УНАПРЕЂЕЊУ СЛУЖБЕНЕ УПОТРЕБЕ</w:t>
      </w:r>
      <w:r w:rsidR="00AD0D2E">
        <w:rPr>
          <w:rFonts w:ascii="Verdana" w:hAnsi="Verdana" w:cs="Arial"/>
          <w:color w:val="000000"/>
          <w:sz w:val="22"/>
          <w:szCs w:val="22"/>
          <w:lang w:val="sr-Cyrl-RS"/>
        </w:rPr>
        <w:t xml:space="preserve"> ЈЕЗИКА И ПИСАМА У 2021. ГОДИНИ..............................................................</w:t>
      </w:r>
      <w:r>
        <w:rPr>
          <w:rFonts w:ascii="Verdana" w:hAnsi="Verdana" w:cs="Arial"/>
          <w:color w:val="000000"/>
          <w:sz w:val="22"/>
          <w:szCs w:val="22"/>
          <w:lang w:val="sr-Cyrl-RS"/>
        </w:rPr>
        <w:t>...............................21</w:t>
      </w:r>
    </w:p>
    <w:p w14:paraId="099585A6" w14:textId="77777777" w:rsidR="00AA4596" w:rsidRPr="00592BE7" w:rsidRDefault="00AA4596" w:rsidP="00B02E78">
      <w:pPr>
        <w:pStyle w:val="TOC1"/>
        <w:tabs>
          <w:tab w:val="right" w:leader="dot" w:pos="9395"/>
        </w:tabs>
        <w:rPr>
          <w:sz w:val="22"/>
          <w:szCs w:val="22"/>
        </w:rPr>
      </w:pPr>
    </w:p>
    <w:p w14:paraId="4834F770" w14:textId="0769E223" w:rsidR="00B02E78" w:rsidRPr="00592BE7" w:rsidRDefault="00E438A2" w:rsidP="00B02E78">
      <w:pPr>
        <w:pStyle w:val="TOC1"/>
        <w:tabs>
          <w:tab w:val="right" w:leader="dot" w:pos="9395"/>
        </w:tabs>
        <w:rPr>
          <w:noProof/>
          <w:color w:val="000000"/>
          <w:sz w:val="22"/>
          <w:szCs w:val="22"/>
        </w:rPr>
      </w:pPr>
      <w:hyperlink w:anchor="_Toc295392398" w:history="1">
        <w:r w:rsidR="00B02E78" w:rsidRPr="00592BE7">
          <w:rPr>
            <w:rStyle w:val="Hyperlink"/>
            <w:rFonts w:ascii="Verdana" w:hAnsi="Verdana"/>
            <w:noProof/>
            <w:color w:val="000000"/>
            <w:sz w:val="22"/>
            <w:szCs w:val="22"/>
            <w:lang w:val="sr-Latn-CS"/>
          </w:rPr>
          <w:t>XI</w:t>
        </w:r>
        <w:r w:rsidR="00AF7CD1">
          <w:rPr>
            <w:rStyle w:val="Hyperlink"/>
            <w:rFonts w:ascii="Verdana" w:hAnsi="Verdana"/>
            <w:noProof/>
            <w:color w:val="000000"/>
            <w:sz w:val="22"/>
            <w:szCs w:val="22"/>
            <w:lang w:val="sr-Latn-RS"/>
          </w:rPr>
          <w:t>V</w:t>
        </w:r>
        <w:r w:rsidR="00B02E78" w:rsidRPr="00592BE7">
          <w:rPr>
            <w:rStyle w:val="Hyperlink"/>
            <w:rFonts w:ascii="Verdana" w:hAnsi="Verdana"/>
            <w:noProof/>
            <w:color w:val="000000"/>
            <w:sz w:val="22"/>
            <w:szCs w:val="22"/>
            <w:lang w:val="sr-Latn-CS"/>
          </w:rPr>
          <w:t xml:space="preserve"> </w:t>
        </w:r>
        <w:r w:rsidR="00B02E78" w:rsidRPr="00592BE7">
          <w:rPr>
            <w:rStyle w:val="Hyperlink"/>
            <w:rFonts w:ascii="Verdana" w:hAnsi="Verdana"/>
            <w:noProof/>
            <w:color w:val="000000"/>
            <w:sz w:val="22"/>
            <w:szCs w:val="22"/>
            <w:lang w:val="sr-Cyrl-CS"/>
          </w:rPr>
          <w:t>ЗАВРШНЕ КОНСТАТАЦИЈЕ</w:t>
        </w:r>
        <w:r w:rsidR="00B02E78" w:rsidRPr="00592BE7">
          <w:rPr>
            <w:rFonts w:ascii="Verdana" w:hAnsi="Verdana"/>
            <w:noProof/>
            <w:webHidden/>
            <w:color w:val="000000"/>
            <w:sz w:val="22"/>
            <w:szCs w:val="22"/>
          </w:rPr>
          <w:tab/>
        </w:r>
        <w:r w:rsidR="00AF7CD1">
          <w:rPr>
            <w:rFonts w:ascii="Verdana" w:hAnsi="Verdana"/>
            <w:noProof/>
            <w:webHidden/>
            <w:color w:val="000000"/>
            <w:sz w:val="22"/>
            <w:szCs w:val="22"/>
            <w:lang w:val="sr-Latn-RS"/>
          </w:rPr>
          <w:t>23</w:t>
        </w:r>
      </w:hyperlink>
    </w:p>
    <w:p w14:paraId="33055E21" w14:textId="77777777" w:rsidR="00B02E78" w:rsidRPr="0051358A" w:rsidRDefault="00B02E78" w:rsidP="00B02E78">
      <w:pPr>
        <w:rPr>
          <w:color w:val="000000"/>
          <w:lang w:val="sr-Cyrl-CS"/>
        </w:rPr>
      </w:pPr>
      <w:r w:rsidRPr="0051358A">
        <w:rPr>
          <w:color w:val="000000"/>
          <w:sz w:val="22"/>
          <w:szCs w:val="22"/>
          <w:lang w:val="sr-Cyrl-CS"/>
        </w:rPr>
        <w:fldChar w:fldCharType="end"/>
      </w:r>
    </w:p>
    <w:p w14:paraId="6FF8D4AD" w14:textId="77777777" w:rsidR="00B02E78" w:rsidRDefault="00B02E78" w:rsidP="00B02E78">
      <w:pPr>
        <w:pStyle w:val="Heading1"/>
        <w:jc w:val="both"/>
        <w:rPr>
          <w:rFonts w:ascii="Verdana" w:hAnsi="Verdana"/>
          <w:b w:val="0"/>
          <w:color w:val="000000"/>
          <w:lang w:val="sr-Cyrl-CS"/>
        </w:rPr>
      </w:pPr>
    </w:p>
    <w:p w14:paraId="72DBC13B" w14:textId="60DB9939" w:rsidR="00B02E78" w:rsidRDefault="00B02E78" w:rsidP="00B02E78">
      <w:pPr>
        <w:rPr>
          <w:rFonts w:ascii="Verdana" w:hAnsi="Verdana" w:cs="Arial"/>
          <w:bCs/>
          <w:color w:val="000000"/>
          <w:kern w:val="32"/>
          <w:sz w:val="32"/>
          <w:szCs w:val="32"/>
          <w:lang w:val="sr-Cyrl-CS"/>
        </w:rPr>
      </w:pPr>
    </w:p>
    <w:p w14:paraId="63920648" w14:textId="7407EB8B" w:rsidR="00376606" w:rsidRDefault="00376606" w:rsidP="00B02E78">
      <w:pPr>
        <w:rPr>
          <w:rFonts w:ascii="Verdana" w:hAnsi="Verdana" w:cs="Arial"/>
          <w:bCs/>
          <w:color w:val="000000"/>
          <w:kern w:val="32"/>
          <w:sz w:val="32"/>
          <w:szCs w:val="32"/>
          <w:lang w:val="sr-Cyrl-CS"/>
        </w:rPr>
      </w:pPr>
    </w:p>
    <w:p w14:paraId="6EE42935" w14:textId="77777777" w:rsidR="00376606" w:rsidRDefault="00376606" w:rsidP="00B02E78">
      <w:pPr>
        <w:rPr>
          <w:lang w:val="sr-Cyrl-CS"/>
        </w:rPr>
      </w:pPr>
    </w:p>
    <w:p w14:paraId="7390EF9D" w14:textId="77777777" w:rsidR="00B02E78" w:rsidRPr="00AD2DC3" w:rsidRDefault="00B02E78" w:rsidP="00B02E78">
      <w:pPr>
        <w:rPr>
          <w:lang w:val="sr-Cyrl-CS"/>
        </w:rPr>
      </w:pPr>
    </w:p>
    <w:p w14:paraId="1A454B8E" w14:textId="77777777" w:rsidR="00B02E78" w:rsidRPr="0051358A" w:rsidRDefault="00B02E78" w:rsidP="00B02E78">
      <w:pPr>
        <w:pStyle w:val="Heading1"/>
        <w:jc w:val="center"/>
        <w:rPr>
          <w:rFonts w:ascii="Verdana" w:hAnsi="Verdana"/>
          <w:b w:val="0"/>
          <w:color w:val="000000"/>
          <w:sz w:val="28"/>
          <w:szCs w:val="28"/>
          <w:lang w:val="sr-Cyrl-CS"/>
        </w:rPr>
      </w:pPr>
      <w:bookmarkStart w:id="5" w:name="_Toc295392046"/>
      <w:bookmarkStart w:id="6" w:name="_Toc295392385"/>
      <w:r w:rsidRPr="0051358A">
        <w:rPr>
          <w:rFonts w:ascii="Verdana" w:hAnsi="Verdana"/>
          <w:b w:val="0"/>
          <w:color w:val="000000"/>
          <w:sz w:val="28"/>
          <w:szCs w:val="28"/>
        </w:rPr>
        <w:t>I</w:t>
      </w:r>
      <w:r w:rsidRPr="0051358A">
        <w:rPr>
          <w:rFonts w:ascii="Verdana" w:hAnsi="Verdana"/>
          <w:b w:val="0"/>
          <w:color w:val="000000"/>
          <w:sz w:val="28"/>
          <w:szCs w:val="28"/>
          <w:lang w:val="sr-Cyrl-CS"/>
        </w:rPr>
        <w:t xml:space="preserve"> УВОД</w:t>
      </w:r>
      <w:bookmarkEnd w:id="5"/>
      <w:bookmarkEnd w:id="6"/>
    </w:p>
    <w:p w14:paraId="6F704141" w14:textId="77777777" w:rsidR="00B02E78" w:rsidRPr="0051358A" w:rsidRDefault="00B02E78" w:rsidP="00B02E78">
      <w:pPr>
        <w:jc w:val="both"/>
        <w:rPr>
          <w:rFonts w:ascii="Verdana" w:hAnsi="Verdana"/>
          <w:color w:val="000000"/>
          <w:sz w:val="20"/>
          <w:szCs w:val="20"/>
          <w:lang w:val="sr-Latn-CS"/>
        </w:rPr>
      </w:pPr>
    </w:p>
    <w:p w14:paraId="40843D12" w14:textId="6DA53648" w:rsidR="00B02E78" w:rsidRPr="0051358A" w:rsidRDefault="00B02E78" w:rsidP="00B02E78">
      <w:pPr>
        <w:ind w:firstLine="720"/>
        <w:jc w:val="both"/>
        <w:rPr>
          <w:rFonts w:ascii="Verdana" w:hAnsi="Verdana"/>
          <w:color w:val="000000"/>
          <w:sz w:val="20"/>
          <w:szCs w:val="20"/>
          <w:lang w:val="sr-Latn-CS"/>
        </w:rPr>
      </w:pPr>
      <w:r w:rsidRPr="0051358A">
        <w:rPr>
          <w:rFonts w:ascii="Verdana" w:hAnsi="Verdana"/>
          <w:color w:val="000000"/>
          <w:sz w:val="20"/>
          <w:szCs w:val="20"/>
          <w:lang w:val="sr-Latn-CS"/>
        </w:rPr>
        <w:t xml:space="preserve">Службена употреба језика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olor w:val="000000"/>
          <w:sz w:val="20"/>
          <w:szCs w:val="20"/>
          <w:lang w:val="sr-Cyrl-CS"/>
        </w:rPr>
        <w:t xml:space="preserve"> </w:t>
      </w:r>
      <w:r w:rsidRPr="0051358A">
        <w:rPr>
          <w:rFonts w:ascii="Verdana" w:hAnsi="Verdana"/>
          <w:color w:val="000000"/>
          <w:sz w:val="20"/>
          <w:szCs w:val="20"/>
          <w:lang w:val="sr-Latn-CS"/>
        </w:rPr>
        <w:t>је</w:t>
      </w:r>
      <w:r>
        <w:rPr>
          <w:rFonts w:ascii="Verdana" w:hAnsi="Verdana"/>
          <w:color w:val="000000"/>
          <w:sz w:val="20"/>
          <w:szCs w:val="20"/>
          <w:lang w:val="sr-Cyrl-RS"/>
        </w:rPr>
        <w:t>сте једно од</w:t>
      </w:r>
      <w:r w:rsidRPr="0051358A">
        <w:rPr>
          <w:rFonts w:ascii="Verdana" w:hAnsi="Verdana"/>
          <w:color w:val="000000"/>
          <w:sz w:val="20"/>
          <w:szCs w:val="20"/>
          <w:lang w:val="sr-Latn-CS"/>
        </w:rPr>
        <w:t xml:space="preserve"> права којима је регулисана културна аутономија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olor w:val="000000"/>
          <w:sz w:val="20"/>
          <w:szCs w:val="20"/>
          <w:lang w:val="sr-Cyrl-CS"/>
        </w:rPr>
        <w:t xml:space="preserve"> </w:t>
      </w:r>
      <w:r w:rsidRPr="0051358A">
        <w:rPr>
          <w:rFonts w:ascii="Verdana" w:hAnsi="Verdana"/>
          <w:color w:val="000000"/>
          <w:sz w:val="20"/>
          <w:szCs w:val="20"/>
          <w:lang w:val="sr-Latn-CS"/>
        </w:rPr>
        <w:t>у Србији</w:t>
      </w:r>
      <w:r>
        <w:rPr>
          <w:rFonts w:ascii="Verdana" w:hAnsi="Verdana"/>
          <w:color w:val="000000"/>
          <w:sz w:val="20"/>
          <w:szCs w:val="20"/>
          <w:lang w:val="sr-Cyrl-RS"/>
        </w:rPr>
        <w:t xml:space="preserve"> </w:t>
      </w:r>
      <w:r>
        <w:rPr>
          <w:rFonts w:ascii="Verdana" w:hAnsi="Verdana"/>
          <w:color w:val="000000"/>
          <w:sz w:val="20"/>
          <w:szCs w:val="20"/>
          <w:lang w:val="sr-Cyrl-CS"/>
        </w:rPr>
        <w:t>–</w:t>
      </w:r>
      <w:r w:rsidRPr="0051358A">
        <w:rPr>
          <w:rFonts w:ascii="Verdana" w:hAnsi="Verdana"/>
          <w:color w:val="000000"/>
          <w:sz w:val="20"/>
          <w:szCs w:val="20"/>
          <w:lang w:val="sr-Latn-CS"/>
        </w:rPr>
        <w:t xml:space="preserve"> као основа заштите и очувања идентитета. Право на службену употребу матерњег језика, у различитим аспектима, уздигнуто је на ранг уставног права, а детаљније је регулисано низом закона и прописа. Обавеза државе </w:t>
      </w:r>
      <w:r>
        <w:rPr>
          <w:rFonts w:ascii="Verdana" w:hAnsi="Verdana"/>
          <w:color w:val="000000"/>
          <w:sz w:val="20"/>
          <w:szCs w:val="20"/>
          <w:lang w:val="sr-Cyrl-RS"/>
        </w:rPr>
        <w:t>д</w:t>
      </w:r>
      <w:r w:rsidRPr="0051358A">
        <w:rPr>
          <w:rFonts w:ascii="Verdana" w:hAnsi="Verdana"/>
          <w:color w:val="000000"/>
          <w:sz w:val="20"/>
          <w:szCs w:val="20"/>
          <w:lang w:val="sr-Latn-CS"/>
        </w:rPr>
        <w:t>а пошт</w:t>
      </w:r>
      <w:r>
        <w:rPr>
          <w:rFonts w:ascii="Verdana" w:hAnsi="Verdana"/>
          <w:color w:val="000000"/>
          <w:sz w:val="20"/>
          <w:szCs w:val="20"/>
          <w:lang w:val="sr-Cyrl-RS"/>
        </w:rPr>
        <w:t xml:space="preserve">ује </w:t>
      </w:r>
      <w:r w:rsidRPr="0051358A">
        <w:rPr>
          <w:rFonts w:ascii="Verdana" w:hAnsi="Verdana"/>
          <w:color w:val="000000"/>
          <w:sz w:val="20"/>
          <w:szCs w:val="20"/>
          <w:lang w:val="sr-Latn-CS"/>
        </w:rPr>
        <w:t>прав</w:t>
      </w:r>
      <w:r>
        <w:rPr>
          <w:rFonts w:ascii="Verdana" w:hAnsi="Verdana"/>
          <w:color w:val="000000"/>
          <w:sz w:val="20"/>
          <w:szCs w:val="20"/>
          <w:lang w:val="sr-Cyrl-RS"/>
        </w:rPr>
        <w:t>о</w:t>
      </w:r>
      <w:r w:rsidRPr="0051358A">
        <w:rPr>
          <w:rFonts w:ascii="Verdana" w:hAnsi="Verdana"/>
          <w:color w:val="000000"/>
          <w:sz w:val="20"/>
          <w:szCs w:val="20"/>
          <w:lang w:val="sr-Latn-CS"/>
        </w:rPr>
        <w:t xml:space="preserve"> на службену употребу језика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olor w:val="000000"/>
          <w:sz w:val="20"/>
          <w:szCs w:val="20"/>
          <w:lang w:val="sr-Cyrl-CS"/>
        </w:rPr>
        <w:t xml:space="preserve"> </w:t>
      </w:r>
      <w:r w:rsidRPr="0051358A">
        <w:rPr>
          <w:rFonts w:ascii="Verdana" w:hAnsi="Verdana"/>
          <w:color w:val="000000"/>
          <w:sz w:val="20"/>
          <w:szCs w:val="20"/>
          <w:lang w:val="sr-Latn-CS"/>
        </w:rPr>
        <w:t xml:space="preserve">има и међународно-правни карактер, јер почива на конвенцијама Савета Европе </w:t>
      </w:r>
      <w:r>
        <w:rPr>
          <w:rFonts w:ascii="Verdana" w:hAnsi="Verdana"/>
          <w:color w:val="000000"/>
          <w:sz w:val="20"/>
          <w:szCs w:val="20"/>
          <w:lang w:val="sr-Latn-CS"/>
        </w:rPr>
        <w:t>–</w:t>
      </w:r>
      <w:r w:rsidRPr="0051358A">
        <w:rPr>
          <w:rFonts w:ascii="Verdana" w:hAnsi="Verdana"/>
          <w:color w:val="000000"/>
          <w:sz w:val="20"/>
          <w:szCs w:val="20"/>
          <w:lang w:val="sr-Latn-CS"/>
        </w:rPr>
        <w:t xml:space="preserve"> Европској повељи о регионалним или мањинским језицима и Оквирној конвенцији за заштиту националних мањина, </w:t>
      </w:r>
      <w:r>
        <w:rPr>
          <w:rFonts w:ascii="Verdana" w:hAnsi="Verdana"/>
          <w:color w:val="000000"/>
          <w:sz w:val="20"/>
          <w:szCs w:val="20"/>
          <w:lang w:val="sr-Cyrl-RS"/>
        </w:rPr>
        <w:t>као</w:t>
      </w:r>
      <w:r w:rsidRPr="0051358A">
        <w:rPr>
          <w:rFonts w:ascii="Verdana" w:hAnsi="Verdana"/>
          <w:color w:val="000000"/>
          <w:sz w:val="20"/>
          <w:szCs w:val="20"/>
          <w:lang w:val="sr-Latn-CS"/>
        </w:rPr>
        <w:t xml:space="preserve"> и на билатералним уговорима о заштити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0031249D">
        <w:rPr>
          <w:rFonts w:ascii="Verdana" w:hAnsi="Verdana"/>
          <w:color w:val="000000"/>
          <w:sz w:val="20"/>
          <w:szCs w:val="20"/>
          <w:lang w:val="sr-Cyrl-CS"/>
        </w:rPr>
        <w:t>,</w:t>
      </w:r>
      <w:r w:rsidRPr="0051358A">
        <w:rPr>
          <w:rFonts w:ascii="Verdana" w:hAnsi="Verdana"/>
          <w:color w:val="000000"/>
          <w:sz w:val="20"/>
          <w:szCs w:val="20"/>
          <w:lang w:val="sr-Latn-CS"/>
        </w:rPr>
        <w:t xml:space="preserve"> закљученим са суседним државама. Упркос томе што је у правном поретку </w:t>
      </w:r>
      <w:r>
        <w:rPr>
          <w:rFonts w:ascii="Verdana" w:hAnsi="Verdana"/>
          <w:color w:val="000000"/>
          <w:sz w:val="20"/>
          <w:szCs w:val="20"/>
          <w:lang w:val="sr-Cyrl-RS"/>
        </w:rPr>
        <w:t xml:space="preserve">Републике </w:t>
      </w:r>
      <w:r w:rsidRPr="0051358A">
        <w:rPr>
          <w:rFonts w:ascii="Verdana" w:hAnsi="Verdana"/>
          <w:color w:val="000000"/>
          <w:sz w:val="20"/>
          <w:szCs w:val="20"/>
          <w:lang w:val="sr-Latn-CS"/>
        </w:rPr>
        <w:t xml:space="preserve">Србије право на службену употребу језика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 </w:t>
      </w:r>
      <w:r w:rsidRPr="0051358A">
        <w:rPr>
          <w:rFonts w:ascii="Verdana" w:hAnsi="Verdana"/>
          <w:color w:val="000000"/>
          <w:sz w:val="20"/>
          <w:szCs w:val="20"/>
          <w:lang w:val="sr-Latn-CS"/>
        </w:rPr>
        <w:t xml:space="preserve">уређено у складу с међународно-правним стандардима, у примени овог права приметни су </w:t>
      </w:r>
      <w:r w:rsidR="0031249D">
        <w:rPr>
          <w:rFonts w:ascii="Verdana" w:hAnsi="Verdana"/>
          <w:color w:val="000000"/>
          <w:sz w:val="20"/>
          <w:szCs w:val="20"/>
          <w:lang w:val="sr-Cyrl-RS"/>
        </w:rPr>
        <w:t xml:space="preserve">и понеки </w:t>
      </w:r>
      <w:r w:rsidRPr="0051358A">
        <w:rPr>
          <w:rFonts w:ascii="Verdana" w:hAnsi="Verdana"/>
          <w:color w:val="000000"/>
          <w:sz w:val="20"/>
          <w:szCs w:val="20"/>
          <w:lang w:val="sr-Latn-CS"/>
        </w:rPr>
        <w:t>недостаци</w:t>
      </w:r>
      <w:r w:rsidR="0075143A">
        <w:rPr>
          <w:rFonts w:ascii="Verdana" w:hAnsi="Verdana"/>
          <w:color w:val="000000"/>
          <w:sz w:val="20"/>
          <w:szCs w:val="20"/>
          <w:lang w:val="sr-Cyrl-RS"/>
        </w:rPr>
        <w:t>, препреке</w:t>
      </w:r>
      <w:r w:rsidR="00AA4596">
        <w:rPr>
          <w:rFonts w:ascii="Verdana" w:hAnsi="Verdana"/>
          <w:color w:val="000000"/>
          <w:sz w:val="20"/>
          <w:szCs w:val="20"/>
          <w:lang w:val="sr-Cyrl-RS"/>
        </w:rPr>
        <w:t xml:space="preserve"> и потешкоће</w:t>
      </w:r>
      <w:r w:rsidRPr="0051358A">
        <w:rPr>
          <w:rFonts w:ascii="Verdana" w:hAnsi="Verdana"/>
          <w:color w:val="000000"/>
          <w:sz w:val="20"/>
          <w:szCs w:val="20"/>
          <w:lang w:val="sr-Latn-CS"/>
        </w:rPr>
        <w:t xml:space="preserve">. </w:t>
      </w:r>
    </w:p>
    <w:p w14:paraId="2C27A917" w14:textId="77777777" w:rsidR="00B02E78" w:rsidRPr="0051358A" w:rsidRDefault="00B02E78" w:rsidP="00B02E78">
      <w:pPr>
        <w:rPr>
          <w:rFonts w:ascii="Verdana" w:hAnsi="Verdana"/>
          <w:b/>
          <w:color w:val="000000"/>
          <w:sz w:val="20"/>
          <w:szCs w:val="20"/>
          <w:lang w:val="sr-Latn-CS"/>
        </w:rPr>
      </w:pPr>
    </w:p>
    <w:p w14:paraId="088EB120" w14:textId="77777777" w:rsidR="00B02E78" w:rsidRPr="0051358A" w:rsidRDefault="00B02E78" w:rsidP="00B02E78">
      <w:pPr>
        <w:pStyle w:val="Heading1"/>
        <w:jc w:val="center"/>
        <w:rPr>
          <w:rFonts w:ascii="Verdana" w:hAnsi="Verdana"/>
          <w:b w:val="0"/>
          <w:color w:val="000000"/>
          <w:sz w:val="28"/>
          <w:szCs w:val="28"/>
          <w:lang w:val="sr-Cyrl-CS"/>
        </w:rPr>
      </w:pPr>
      <w:bookmarkStart w:id="7" w:name="_Toc295392047"/>
      <w:bookmarkStart w:id="8" w:name="_Toc295392386"/>
      <w:r w:rsidRPr="0051358A">
        <w:rPr>
          <w:rFonts w:ascii="Verdana" w:hAnsi="Verdana"/>
          <w:b w:val="0"/>
          <w:color w:val="000000"/>
          <w:sz w:val="28"/>
          <w:szCs w:val="28"/>
          <w:lang w:val="sr-Latn-CS"/>
        </w:rPr>
        <w:t>II</w:t>
      </w:r>
      <w:r w:rsidRPr="0051358A">
        <w:rPr>
          <w:rFonts w:ascii="Verdana" w:hAnsi="Verdana"/>
          <w:b w:val="0"/>
          <w:color w:val="000000"/>
          <w:sz w:val="28"/>
          <w:szCs w:val="28"/>
          <w:lang w:val="sr-Cyrl-CS"/>
        </w:rPr>
        <w:t xml:space="preserve"> ПРОПИСИ КОЈИМА ЈЕ РЕГУЛИСАНА СЛУЖБЕНА УПОТРЕБА ЈЕЗИКА И ПИСАМА</w:t>
      </w:r>
      <w:r w:rsidR="00AA4596">
        <w:rPr>
          <w:rFonts w:ascii="Verdana" w:hAnsi="Verdana"/>
          <w:b w:val="0"/>
          <w:color w:val="000000"/>
          <w:sz w:val="28"/>
          <w:szCs w:val="28"/>
          <w:lang w:val="sr-Cyrl-CS"/>
        </w:rPr>
        <w:t xml:space="preserve"> НАЦИОНАЛНИХ МАЊИНА</w:t>
      </w:r>
      <w:r w:rsidRPr="0051358A">
        <w:rPr>
          <w:rFonts w:ascii="Verdana" w:hAnsi="Verdana"/>
          <w:b w:val="0"/>
          <w:color w:val="000000"/>
          <w:sz w:val="28"/>
          <w:szCs w:val="28"/>
          <w:lang w:val="sr-Cyrl-CS"/>
        </w:rPr>
        <w:t xml:space="preserve"> </w:t>
      </w:r>
      <w:bookmarkEnd w:id="7"/>
      <w:bookmarkEnd w:id="8"/>
    </w:p>
    <w:p w14:paraId="652DBCF7" w14:textId="77777777" w:rsidR="00B02E78" w:rsidRPr="0051358A" w:rsidRDefault="00B02E78" w:rsidP="00B02E78">
      <w:pPr>
        <w:pStyle w:val="Heading2"/>
        <w:rPr>
          <w:rFonts w:ascii="Verdana" w:hAnsi="Verdana"/>
          <w:color w:val="000000"/>
          <w:lang w:val="sr-Latn-CS"/>
        </w:rPr>
      </w:pPr>
    </w:p>
    <w:p w14:paraId="26B72D3E" w14:textId="77777777" w:rsidR="00B02E78" w:rsidRPr="0051358A"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Међународни прописи садрже низ одред</w:t>
      </w:r>
      <w:r>
        <w:rPr>
          <w:rFonts w:ascii="Verdana" w:hAnsi="Verdana"/>
          <w:color w:val="000000"/>
          <w:sz w:val="20"/>
          <w:szCs w:val="20"/>
          <w:lang w:val="sr-Cyrl-CS"/>
        </w:rPr>
        <w:t>а</w:t>
      </w:r>
      <w:r w:rsidRPr="0051358A">
        <w:rPr>
          <w:rFonts w:ascii="Verdana" w:hAnsi="Verdana"/>
          <w:color w:val="000000"/>
          <w:sz w:val="20"/>
          <w:szCs w:val="20"/>
          <w:lang w:val="sr-Cyrl-CS"/>
        </w:rPr>
        <w:t>б</w:t>
      </w:r>
      <w:r>
        <w:rPr>
          <w:rFonts w:ascii="Verdana" w:hAnsi="Verdana"/>
          <w:color w:val="000000"/>
          <w:sz w:val="20"/>
          <w:szCs w:val="20"/>
          <w:lang w:val="sr-Cyrl-CS"/>
        </w:rPr>
        <w:t>а</w:t>
      </w:r>
      <w:r w:rsidRPr="0051358A">
        <w:rPr>
          <w:rFonts w:ascii="Verdana" w:hAnsi="Verdana"/>
          <w:color w:val="000000"/>
          <w:sz w:val="20"/>
          <w:szCs w:val="20"/>
          <w:lang w:val="sr-Cyrl-CS"/>
        </w:rPr>
        <w:t xml:space="preserve"> о слободи употребе језика</w:t>
      </w:r>
      <w:r>
        <w:rPr>
          <w:rFonts w:ascii="Verdana" w:hAnsi="Verdana"/>
          <w:color w:val="000000"/>
          <w:sz w:val="20"/>
          <w:szCs w:val="20"/>
          <w:lang w:val="sr-Cyrl-CS"/>
        </w:rPr>
        <w:t xml:space="preserve"> –</w:t>
      </w:r>
      <w:r w:rsidRPr="0051358A">
        <w:rPr>
          <w:rFonts w:ascii="Verdana" w:hAnsi="Verdana"/>
          <w:color w:val="000000"/>
          <w:sz w:val="20"/>
          <w:szCs w:val="20"/>
          <w:lang w:val="sr-Cyrl-CS"/>
        </w:rPr>
        <w:t xml:space="preserve"> као једном од основних права припадника</w:t>
      </w:r>
      <w:r>
        <w:rPr>
          <w:rFonts w:ascii="Verdana" w:hAnsi="Verdana"/>
          <w:color w:val="000000"/>
          <w:sz w:val="20"/>
          <w:szCs w:val="20"/>
          <w:lang w:val="sr-Cyrl-CS"/>
        </w:rPr>
        <w:t xml:space="preserve"> националних</w:t>
      </w:r>
      <w:r w:rsidRPr="0051358A">
        <w:rPr>
          <w:rFonts w:ascii="Verdana" w:hAnsi="Verdana"/>
          <w:color w:val="000000"/>
          <w:sz w:val="20"/>
          <w:szCs w:val="20"/>
          <w:lang w:val="sr-Cyrl-CS"/>
        </w:rPr>
        <w:t xml:space="preserve"> мањина. Основне изворе у овој материји представљају релевантни документи Уједињених нација, Савета Европе, Организације зе безбедност и сарадњу у Европи (ОЕБС), као и разни билатерални уговори.</w:t>
      </w:r>
    </w:p>
    <w:p w14:paraId="5C4F715F" w14:textId="77777777" w:rsidR="00B02E78" w:rsidRPr="0051358A" w:rsidRDefault="00B02E78" w:rsidP="00B02E78">
      <w:pPr>
        <w:ind w:firstLine="720"/>
        <w:jc w:val="both"/>
        <w:rPr>
          <w:rFonts w:ascii="Verdana" w:hAnsi="Verdana"/>
          <w:color w:val="000000"/>
          <w:sz w:val="20"/>
          <w:szCs w:val="20"/>
          <w:lang w:val="sr-Cyrl-CS"/>
        </w:rPr>
      </w:pPr>
    </w:p>
    <w:p w14:paraId="6EBD3F26" w14:textId="69E331E3" w:rsidR="00B02E78" w:rsidRPr="0051358A"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Најважнија документа и одредбе представљају: Међународн</w:t>
      </w:r>
      <w:r w:rsidR="0075143A">
        <w:rPr>
          <w:rFonts w:ascii="Verdana" w:hAnsi="Verdana"/>
          <w:color w:val="000000"/>
          <w:sz w:val="20"/>
          <w:szCs w:val="20"/>
          <w:lang w:val="sr-Cyrl-CS"/>
        </w:rPr>
        <w:t>и пакт</w:t>
      </w:r>
      <w:r w:rsidRPr="0051358A">
        <w:rPr>
          <w:rFonts w:ascii="Verdana" w:hAnsi="Verdana"/>
          <w:color w:val="000000"/>
          <w:sz w:val="20"/>
          <w:szCs w:val="20"/>
          <w:lang w:val="sr-Cyrl-CS"/>
        </w:rPr>
        <w:t xml:space="preserve"> о грађанским и политичким правима (1966), Декларација УН о правима припадника националних или етничких, верских и језичких мањина (1992), Оквирна конвенција за заштиту националних мањина (1995), Европска повеља о регионалним или мањинским језицима (1992), као и </w:t>
      </w:r>
      <w:r w:rsidRPr="0051358A">
        <w:rPr>
          <w:rFonts w:ascii="Verdana" w:hAnsi="Verdana" w:cs="Arial"/>
          <w:color w:val="000000"/>
          <w:sz w:val="20"/>
          <w:szCs w:val="20"/>
          <w:lang w:val="sr-Cyrl-CS"/>
        </w:rPr>
        <w:t>билатерални уговори о заштити мањина</w:t>
      </w:r>
      <w:r w:rsidR="0031249D">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закључени са Хрватском, Мађарском, Македонијом и Румунијом.</w:t>
      </w:r>
    </w:p>
    <w:p w14:paraId="6D2C7563" w14:textId="77777777" w:rsidR="00B02E78" w:rsidRPr="0051358A" w:rsidRDefault="00B02E78" w:rsidP="00B02E78">
      <w:pPr>
        <w:ind w:firstLine="720"/>
        <w:jc w:val="both"/>
        <w:rPr>
          <w:rFonts w:ascii="Verdana" w:hAnsi="Verdana"/>
          <w:color w:val="000000"/>
          <w:sz w:val="20"/>
          <w:szCs w:val="20"/>
          <w:lang w:val="sr-Cyrl-CS"/>
        </w:rPr>
      </w:pPr>
    </w:p>
    <w:p w14:paraId="5DA0360C" w14:textId="1C8B8603" w:rsidR="00B02E78" w:rsidRPr="0051358A" w:rsidRDefault="00B02E78" w:rsidP="00B02E78">
      <w:pPr>
        <w:ind w:firstLine="720"/>
        <w:jc w:val="both"/>
        <w:rPr>
          <w:rFonts w:ascii="Verdana" w:hAnsi="Verdana" w:cs="Arial"/>
          <w:color w:val="000000"/>
          <w:sz w:val="20"/>
          <w:szCs w:val="20"/>
          <w:lang w:val="sr-Cyrl-CS"/>
        </w:rPr>
      </w:pPr>
      <w:r>
        <w:rPr>
          <w:rFonts w:ascii="Verdana" w:hAnsi="Verdana" w:cs="Arial"/>
          <w:color w:val="000000"/>
          <w:sz w:val="20"/>
          <w:szCs w:val="20"/>
          <w:lang w:val="sr-Cyrl-CS"/>
        </w:rPr>
        <w:t>Када је у питању</w:t>
      </w:r>
      <w:r w:rsidRPr="0051358A">
        <w:rPr>
          <w:rFonts w:ascii="Verdana" w:hAnsi="Verdana" w:cs="Arial"/>
          <w:color w:val="000000"/>
          <w:sz w:val="20"/>
          <w:szCs w:val="20"/>
          <w:lang w:val="sr-Cyrl-CS"/>
        </w:rPr>
        <w:t xml:space="preserve"> Републик</w:t>
      </w:r>
      <w:r>
        <w:rPr>
          <w:rFonts w:ascii="Verdana" w:hAnsi="Verdana" w:cs="Arial"/>
          <w:color w:val="000000"/>
          <w:sz w:val="20"/>
          <w:szCs w:val="20"/>
          <w:lang w:val="sr-Cyrl-CS"/>
        </w:rPr>
        <w:t>а</w:t>
      </w:r>
      <w:r w:rsidRPr="0051358A">
        <w:rPr>
          <w:rFonts w:ascii="Verdana" w:hAnsi="Verdana" w:cs="Arial"/>
          <w:color w:val="000000"/>
          <w:sz w:val="20"/>
          <w:szCs w:val="20"/>
          <w:lang w:val="sr-Cyrl-CS"/>
        </w:rPr>
        <w:t xml:space="preserve"> Србиј</w:t>
      </w:r>
      <w:r>
        <w:rPr>
          <w:rFonts w:ascii="Verdana" w:hAnsi="Verdana" w:cs="Arial"/>
          <w:color w:val="000000"/>
          <w:sz w:val="20"/>
          <w:szCs w:val="20"/>
          <w:lang w:val="sr-Cyrl-CS"/>
        </w:rPr>
        <w:t>а</w:t>
      </w:r>
      <w:r w:rsidRPr="0051358A">
        <w:rPr>
          <w:rFonts w:ascii="Verdana" w:hAnsi="Verdana" w:cs="Arial"/>
          <w:color w:val="000000"/>
          <w:sz w:val="20"/>
          <w:szCs w:val="20"/>
          <w:lang w:val="sr-Cyrl-CS"/>
        </w:rPr>
        <w:t xml:space="preserve">, право на службену употребу језика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гарантовано је на различитим нивоима и утемељено</w:t>
      </w:r>
      <w:r w:rsidR="0031249D">
        <w:rPr>
          <w:rFonts w:ascii="Verdana" w:hAnsi="Verdana" w:cs="Arial"/>
          <w:color w:val="000000"/>
          <w:sz w:val="20"/>
          <w:szCs w:val="20"/>
          <w:lang w:val="sr-Cyrl-CS"/>
        </w:rPr>
        <w:t xml:space="preserve"> је</w:t>
      </w:r>
      <w:r w:rsidRPr="0051358A">
        <w:rPr>
          <w:rFonts w:ascii="Verdana" w:hAnsi="Verdana" w:cs="Arial"/>
          <w:color w:val="000000"/>
          <w:sz w:val="20"/>
          <w:szCs w:val="20"/>
          <w:lang w:val="sr-Cyrl-CS"/>
        </w:rPr>
        <w:t xml:space="preserve"> у правним актима којима се непосредно регулише питање заштите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w:t>
      </w:r>
      <w:r>
        <w:rPr>
          <w:rFonts w:ascii="Verdana" w:hAnsi="Verdana" w:cs="Arial"/>
          <w:color w:val="000000"/>
          <w:sz w:val="20"/>
          <w:szCs w:val="20"/>
          <w:lang w:val="sr-Cyrl-CS"/>
        </w:rPr>
        <w:t>као</w:t>
      </w:r>
      <w:r w:rsidRPr="0051358A">
        <w:rPr>
          <w:rFonts w:ascii="Verdana" w:hAnsi="Verdana" w:cs="Arial"/>
          <w:color w:val="000000"/>
          <w:sz w:val="20"/>
          <w:szCs w:val="20"/>
          <w:lang w:val="sr-Cyrl-CS"/>
        </w:rPr>
        <w:t xml:space="preserve"> и у онима који за непосредан предмет регулисања имају нека друга питања, али </w:t>
      </w:r>
      <w:r w:rsidR="0075143A">
        <w:rPr>
          <w:rFonts w:ascii="Verdana" w:hAnsi="Verdana" w:cs="Arial"/>
          <w:color w:val="000000"/>
          <w:sz w:val="20"/>
          <w:szCs w:val="20"/>
          <w:lang w:val="sr-Cyrl-CS"/>
        </w:rPr>
        <w:t xml:space="preserve">се </w:t>
      </w:r>
      <w:r w:rsidR="00AA4596">
        <w:rPr>
          <w:rFonts w:ascii="Verdana" w:hAnsi="Verdana" w:cs="Arial"/>
          <w:color w:val="000000"/>
          <w:sz w:val="20"/>
          <w:szCs w:val="20"/>
          <w:lang w:val="sr-Cyrl-CS"/>
        </w:rPr>
        <w:t xml:space="preserve">делом </w:t>
      </w:r>
      <w:r w:rsidRPr="0051358A">
        <w:rPr>
          <w:rFonts w:ascii="Verdana" w:hAnsi="Verdana" w:cs="Arial"/>
          <w:color w:val="000000"/>
          <w:sz w:val="20"/>
          <w:szCs w:val="20"/>
          <w:lang w:val="sr-Cyrl-CS"/>
        </w:rPr>
        <w:t>дотичу и питање службене употребе језика</w:t>
      </w:r>
      <w:r>
        <w:rPr>
          <w:rFonts w:ascii="Verdana" w:hAnsi="Verdana" w:cs="Arial"/>
          <w:color w:val="000000"/>
          <w:sz w:val="20"/>
          <w:szCs w:val="20"/>
          <w:lang w:val="sr-Cyrl-CS"/>
        </w:rPr>
        <w:t xml:space="preserve">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w:t>
      </w:r>
    </w:p>
    <w:p w14:paraId="66465787" w14:textId="77777777" w:rsidR="00B02E78" w:rsidRPr="0051358A" w:rsidRDefault="00B02E78" w:rsidP="00B02E78">
      <w:pPr>
        <w:ind w:firstLine="720"/>
        <w:jc w:val="both"/>
        <w:rPr>
          <w:rFonts w:ascii="Verdana" w:hAnsi="Verdana"/>
          <w:color w:val="000000"/>
          <w:sz w:val="20"/>
          <w:szCs w:val="20"/>
          <w:lang w:val="sr-Cyrl-CS"/>
        </w:rPr>
      </w:pPr>
    </w:p>
    <w:p w14:paraId="3398C8D6" w14:textId="77777777"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Правни оквир заштите овог права чине: </w:t>
      </w:r>
      <w:r w:rsidRPr="000919A1">
        <w:rPr>
          <w:rFonts w:ascii="Verdana" w:hAnsi="Verdana" w:cs="Arial"/>
          <w:color w:val="000000"/>
          <w:sz w:val="20"/>
          <w:szCs w:val="20"/>
          <w:lang w:val="sr-Cyrl-CS"/>
        </w:rPr>
        <w:t>Устав</w:t>
      </w:r>
      <w:r w:rsidRPr="0051358A">
        <w:rPr>
          <w:rFonts w:ascii="Verdana" w:hAnsi="Verdana" w:cs="Arial"/>
          <w:i/>
          <w:color w:val="000000"/>
          <w:sz w:val="20"/>
          <w:szCs w:val="20"/>
          <w:lang w:val="sr-Cyrl-CS"/>
        </w:rPr>
        <w:t xml:space="preserve"> </w:t>
      </w:r>
      <w:r w:rsidRPr="0051358A">
        <w:rPr>
          <w:rFonts w:ascii="Verdana" w:hAnsi="Verdana" w:cs="Arial"/>
          <w:color w:val="000000"/>
          <w:sz w:val="20"/>
          <w:szCs w:val="20"/>
          <w:lang w:val="sr-Cyrl-CS"/>
        </w:rPr>
        <w:t>Републике Србије</w:t>
      </w:r>
      <w:r>
        <w:rPr>
          <w:rFonts w:ascii="Verdana" w:hAnsi="Verdana" w:cs="Arial"/>
          <w:color w:val="000000"/>
          <w:sz w:val="20"/>
          <w:szCs w:val="20"/>
          <w:lang w:val="sr-Cyrl-CS"/>
        </w:rPr>
        <w:t xml:space="preserve"> (у даљем тексту: Устав)</w:t>
      </w:r>
      <w:r w:rsidRPr="0051358A">
        <w:rPr>
          <w:rFonts w:ascii="Verdana" w:hAnsi="Verdana" w:cs="Arial"/>
          <w:color w:val="000000"/>
          <w:sz w:val="20"/>
          <w:szCs w:val="20"/>
          <w:lang w:val="sr-Cyrl-CS"/>
        </w:rPr>
        <w:t xml:space="preserve">, ратификовани међународни уговори, различити закони, као и правни акти донети на нивоу Аутономне </w:t>
      </w:r>
      <w:r>
        <w:rPr>
          <w:rFonts w:ascii="Verdana" w:hAnsi="Verdana" w:cs="Arial"/>
          <w:color w:val="000000"/>
          <w:sz w:val="20"/>
          <w:szCs w:val="20"/>
          <w:lang w:val="sr-Cyrl-CS"/>
        </w:rPr>
        <w:t>п</w:t>
      </w:r>
      <w:r w:rsidRPr="0051358A">
        <w:rPr>
          <w:rFonts w:ascii="Verdana" w:hAnsi="Verdana" w:cs="Arial"/>
          <w:color w:val="000000"/>
          <w:sz w:val="20"/>
          <w:szCs w:val="20"/>
          <w:lang w:val="sr-Cyrl-CS"/>
        </w:rPr>
        <w:t>окрајине Војводине</w:t>
      </w:r>
      <w:r>
        <w:rPr>
          <w:rFonts w:ascii="Verdana" w:hAnsi="Verdana" w:cs="Arial"/>
          <w:color w:val="000000"/>
          <w:sz w:val="20"/>
          <w:szCs w:val="20"/>
          <w:lang w:val="sr-Cyrl-CS"/>
        </w:rPr>
        <w:t xml:space="preserve"> (у даљем тексту: АП Војводина)</w:t>
      </w:r>
      <w:r w:rsidRPr="0051358A">
        <w:rPr>
          <w:rFonts w:ascii="Verdana" w:hAnsi="Verdana" w:cs="Arial"/>
          <w:color w:val="000000"/>
          <w:sz w:val="20"/>
          <w:szCs w:val="20"/>
          <w:lang w:val="sr-Cyrl-CS"/>
        </w:rPr>
        <w:t xml:space="preserve"> и на нивоу јединица локалне самоуправе</w:t>
      </w:r>
      <w:r w:rsidR="00AA4596">
        <w:rPr>
          <w:rFonts w:ascii="Verdana" w:hAnsi="Verdana" w:cs="Arial"/>
          <w:color w:val="000000"/>
          <w:sz w:val="20"/>
          <w:szCs w:val="20"/>
          <w:lang w:val="sr-Cyrl-CS"/>
        </w:rPr>
        <w:t>, али и акти националних савета националних мањина</w:t>
      </w:r>
      <w:r w:rsidRPr="0051358A">
        <w:rPr>
          <w:rFonts w:ascii="Verdana" w:hAnsi="Verdana" w:cs="Arial"/>
          <w:color w:val="000000"/>
          <w:sz w:val="20"/>
          <w:szCs w:val="20"/>
          <w:lang w:val="sr-Cyrl-CS"/>
        </w:rPr>
        <w:t>.</w:t>
      </w:r>
    </w:p>
    <w:p w14:paraId="075D77B6" w14:textId="77777777" w:rsidR="00B02E78" w:rsidRPr="0051358A" w:rsidRDefault="00B02E78" w:rsidP="00B02E78">
      <w:pPr>
        <w:pStyle w:val="Normal1"/>
        <w:spacing w:before="0" w:beforeAutospacing="0" w:after="0" w:afterAutospacing="0"/>
        <w:ind w:firstLine="720"/>
        <w:jc w:val="both"/>
        <w:rPr>
          <w:rFonts w:ascii="Verdana" w:hAnsi="Verdana"/>
          <w:color w:val="000000"/>
          <w:sz w:val="20"/>
          <w:szCs w:val="20"/>
          <w:lang w:val="sr-Cyrl-RS"/>
        </w:rPr>
      </w:pPr>
    </w:p>
    <w:p w14:paraId="27C63CE9" w14:textId="77777777" w:rsidR="00B02E78" w:rsidRPr="00A37CF8" w:rsidRDefault="00B02E78" w:rsidP="00B02E78">
      <w:pPr>
        <w:pStyle w:val="Normal1"/>
        <w:spacing w:before="0" w:beforeAutospacing="0" w:after="0" w:afterAutospacing="0"/>
        <w:ind w:firstLine="720"/>
        <w:jc w:val="both"/>
        <w:rPr>
          <w:rFonts w:ascii="Verdana" w:hAnsi="Verdana"/>
          <w:color w:val="000000"/>
          <w:sz w:val="20"/>
          <w:szCs w:val="20"/>
          <w:lang w:val="sr-Cyrl-RS"/>
        </w:rPr>
      </w:pPr>
      <w:r w:rsidRPr="0051358A">
        <w:rPr>
          <w:rFonts w:ascii="Verdana" w:hAnsi="Verdana"/>
          <w:color w:val="000000"/>
          <w:sz w:val="20"/>
          <w:szCs w:val="20"/>
        </w:rPr>
        <w:t>За регулисање права на службену употребу језика</w:t>
      </w:r>
      <w:r>
        <w:rPr>
          <w:rFonts w:ascii="Verdana" w:hAnsi="Verdana"/>
          <w:color w:val="000000"/>
          <w:sz w:val="20"/>
          <w:szCs w:val="20"/>
          <w:lang w:val="sr-Cyrl-RS"/>
        </w:rPr>
        <w:t xml:space="preserve"> </w:t>
      </w:r>
      <w:r w:rsidRPr="0051358A">
        <w:rPr>
          <w:rFonts w:ascii="Verdana" w:hAnsi="Verdana"/>
          <w:color w:val="000000"/>
          <w:sz w:val="20"/>
          <w:szCs w:val="20"/>
        </w:rPr>
        <w:t>националних</w:t>
      </w:r>
      <w:r>
        <w:rPr>
          <w:rFonts w:ascii="Verdana" w:hAnsi="Verdana"/>
          <w:color w:val="000000"/>
          <w:sz w:val="20"/>
          <w:szCs w:val="20"/>
        </w:rPr>
        <w:t xml:space="preserve"> мањина</w:t>
      </w:r>
      <w:r w:rsidRPr="0051358A">
        <w:rPr>
          <w:rFonts w:ascii="Verdana" w:hAnsi="Verdana"/>
          <w:color w:val="000000"/>
          <w:sz w:val="20"/>
          <w:szCs w:val="20"/>
        </w:rPr>
        <w:t xml:space="preserve"> на законском нивоу кључна су два закона: Закон о службеној употреби језика и писама </w:t>
      </w:r>
      <w:r w:rsidRPr="00F05325">
        <w:rPr>
          <w:rFonts w:ascii="Verdana" w:hAnsi="Verdana"/>
          <w:color w:val="000000"/>
          <w:sz w:val="20"/>
          <w:szCs w:val="20"/>
        </w:rPr>
        <w:t>(</w:t>
      </w:r>
      <w:r w:rsidRPr="00F05325">
        <w:rPr>
          <w:rFonts w:ascii="Verdana" w:hAnsi="Verdana"/>
          <w:color w:val="000000"/>
          <w:sz w:val="20"/>
          <w:szCs w:val="20"/>
          <w:lang w:val="sr-Cyrl-RS"/>
        </w:rPr>
        <w:t>„</w:t>
      </w:r>
      <w:r w:rsidRPr="000919A1">
        <w:rPr>
          <w:rFonts w:ascii="Verdana" w:hAnsi="Verdana"/>
          <w:color w:val="000000"/>
          <w:sz w:val="20"/>
          <w:szCs w:val="20"/>
        </w:rPr>
        <w:t>Службени гласник РС</w:t>
      </w:r>
      <w:r>
        <w:rPr>
          <w:rFonts w:ascii="Verdana" w:hAnsi="Verdana"/>
          <w:color w:val="000000"/>
          <w:sz w:val="20"/>
          <w:szCs w:val="20"/>
          <w:lang w:val="sr-Cyrl-RS"/>
        </w:rPr>
        <w:t>”</w:t>
      </w:r>
      <w:r w:rsidRPr="00F05325">
        <w:rPr>
          <w:rFonts w:ascii="Verdana" w:hAnsi="Verdana"/>
          <w:color w:val="000000"/>
          <w:sz w:val="20"/>
          <w:szCs w:val="20"/>
        </w:rPr>
        <w:t>,</w:t>
      </w:r>
      <w:r w:rsidRPr="0051358A">
        <w:rPr>
          <w:rFonts w:ascii="Verdana" w:hAnsi="Verdana"/>
          <w:color w:val="000000"/>
          <w:sz w:val="20"/>
          <w:szCs w:val="20"/>
        </w:rPr>
        <w:t xml:space="preserve"> бр. 45/91, 53/93,</w:t>
      </w:r>
      <w:r>
        <w:rPr>
          <w:rFonts w:ascii="Verdana" w:hAnsi="Verdana"/>
          <w:color w:val="000000"/>
          <w:sz w:val="20"/>
          <w:szCs w:val="20"/>
        </w:rPr>
        <w:t xml:space="preserve"> 67/93, 48/94, 101/05</w:t>
      </w:r>
      <w:r>
        <w:rPr>
          <w:rFonts w:ascii="Verdana" w:hAnsi="Verdana"/>
          <w:color w:val="000000"/>
          <w:sz w:val="20"/>
          <w:szCs w:val="20"/>
          <w:lang w:val="sr-Cyrl-RS"/>
        </w:rPr>
        <w:t>,</w:t>
      </w:r>
      <w:r>
        <w:rPr>
          <w:rFonts w:ascii="Verdana" w:hAnsi="Verdana"/>
          <w:color w:val="000000"/>
          <w:sz w:val="20"/>
          <w:szCs w:val="20"/>
        </w:rPr>
        <w:t xml:space="preserve"> 30/</w:t>
      </w:r>
      <w:r w:rsidRPr="0051358A">
        <w:rPr>
          <w:rFonts w:ascii="Verdana" w:hAnsi="Verdana"/>
          <w:color w:val="000000"/>
          <w:sz w:val="20"/>
          <w:szCs w:val="20"/>
        </w:rPr>
        <w:t>10</w:t>
      </w:r>
      <w:r>
        <w:rPr>
          <w:rFonts w:ascii="Verdana" w:hAnsi="Verdana"/>
          <w:color w:val="000000"/>
          <w:sz w:val="20"/>
          <w:szCs w:val="20"/>
          <w:lang w:val="sr-Cyrl-RS"/>
        </w:rPr>
        <w:t>, 47/18 и 48/18 – испр.</w:t>
      </w:r>
      <w:r w:rsidRPr="0051358A">
        <w:rPr>
          <w:rFonts w:ascii="Verdana" w:hAnsi="Verdana"/>
          <w:color w:val="000000"/>
          <w:sz w:val="20"/>
          <w:szCs w:val="20"/>
        </w:rPr>
        <w:t xml:space="preserve">) и Закон о заштити права и слобода националних мањина </w:t>
      </w:r>
      <w:r w:rsidRPr="00E37293">
        <w:rPr>
          <w:rFonts w:ascii="Verdana" w:hAnsi="Verdana"/>
          <w:noProof/>
          <w:sz w:val="20"/>
          <w:szCs w:val="20"/>
        </w:rPr>
        <w:t>(„</w:t>
      </w:r>
      <w:r>
        <w:rPr>
          <w:rFonts w:ascii="Verdana" w:hAnsi="Verdana"/>
          <w:color w:val="000000"/>
          <w:sz w:val="20"/>
          <w:szCs w:val="20"/>
        </w:rPr>
        <w:t xml:space="preserve">Службени лист СРЈ”, </w:t>
      </w:r>
      <w:r>
        <w:rPr>
          <w:rFonts w:ascii="Verdana" w:hAnsi="Verdana"/>
          <w:color w:val="000000"/>
          <w:sz w:val="20"/>
          <w:szCs w:val="20"/>
        </w:rPr>
        <w:lastRenderedPageBreak/>
        <w:t>бр. 11/</w:t>
      </w:r>
      <w:r w:rsidRPr="00E37293">
        <w:rPr>
          <w:rFonts w:ascii="Verdana" w:hAnsi="Verdana"/>
          <w:color w:val="000000"/>
          <w:sz w:val="20"/>
          <w:szCs w:val="20"/>
        </w:rPr>
        <w:t>0</w:t>
      </w:r>
      <w:r>
        <w:rPr>
          <w:rFonts w:ascii="Verdana" w:hAnsi="Verdana"/>
          <w:color w:val="000000"/>
          <w:sz w:val="20"/>
          <w:szCs w:val="20"/>
        </w:rPr>
        <w:t>2, „Службени лист СЦГ”, бр. 1/</w:t>
      </w:r>
      <w:r w:rsidRPr="00E37293">
        <w:rPr>
          <w:rFonts w:ascii="Verdana" w:hAnsi="Verdana"/>
          <w:color w:val="000000"/>
          <w:sz w:val="20"/>
          <w:szCs w:val="20"/>
        </w:rPr>
        <w:t>03 – Уставна повеља и „Службени гласник</w:t>
      </w:r>
      <w:r>
        <w:rPr>
          <w:rFonts w:ascii="Verdana" w:hAnsi="Verdana"/>
          <w:color w:val="000000"/>
          <w:sz w:val="20"/>
          <w:szCs w:val="20"/>
        </w:rPr>
        <w:t xml:space="preserve"> РС”, бр. 72/09 – др. закон</w:t>
      </w:r>
      <w:r>
        <w:rPr>
          <w:rFonts w:ascii="Verdana" w:hAnsi="Verdana"/>
          <w:color w:val="000000"/>
          <w:sz w:val="20"/>
          <w:szCs w:val="20"/>
          <w:lang w:val="sr-Cyrl-RS"/>
        </w:rPr>
        <w:t xml:space="preserve">, </w:t>
      </w:r>
      <w:r>
        <w:rPr>
          <w:rFonts w:ascii="Verdana" w:hAnsi="Verdana"/>
          <w:color w:val="000000"/>
          <w:sz w:val="20"/>
          <w:szCs w:val="20"/>
        </w:rPr>
        <w:t>97/</w:t>
      </w:r>
      <w:r w:rsidRPr="00E37293">
        <w:rPr>
          <w:rFonts w:ascii="Verdana" w:hAnsi="Verdana"/>
          <w:color w:val="000000"/>
          <w:sz w:val="20"/>
          <w:szCs w:val="20"/>
        </w:rPr>
        <w:t>13 – одлука УС</w:t>
      </w:r>
      <w:r>
        <w:rPr>
          <w:rFonts w:ascii="Verdana" w:hAnsi="Verdana"/>
          <w:color w:val="000000"/>
          <w:sz w:val="20"/>
          <w:szCs w:val="20"/>
          <w:lang w:val="sr-Cyrl-RS"/>
        </w:rPr>
        <w:t xml:space="preserve"> и 47/18</w:t>
      </w:r>
      <w:r w:rsidRPr="00E37293">
        <w:rPr>
          <w:rFonts w:ascii="Verdana" w:hAnsi="Verdana"/>
          <w:sz w:val="20"/>
          <w:szCs w:val="20"/>
        </w:rPr>
        <w:t>)</w:t>
      </w:r>
      <w:r>
        <w:rPr>
          <w:rFonts w:ascii="Verdana" w:hAnsi="Verdana"/>
          <w:color w:val="000000"/>
          <w:sz w:val="20"/>
          <w:szCs w:val="20"/>
          <w:lang w:val="sr-Cyrl-RS"/>
        </w:rPr>
        <w:t>.</w:t>
      </w:r>
    </w:p>
    <w:p w14:paraId="7B1B8E88" w14:textId="77777777" w:rsidR="00B02E78" w:rsidRPr="0051358A" w:rsidRDefault="00B02E78" w:rsidP="00B02E78">
      <w:pPr>
        <w:pStyle w:val="Normal1"/>
        <w:spacing w:before="0" w:beforeAutospacing="0" w:after="0" w:afterAutospacing="0"/>
        <w:jc w:val="both"/>
        <w:rPr>
          <w:rFonts w:ascii="Verdana" w:hAnsi="Verdana"/>
          <w:color w:val="000000"/>
          <w:sz w:val="20"/>
          <w:szCs w:val="20"/>
        </w:rPr>
      </w:pPr>
    </w:p>
    <w:p w14:paraId="6B37FA14" w14:textId="77777777" w:rsidR="00B02E78" w:rsidRPr="0051358A" w:rsidRDefault="00B02E78" w:rsidP="00B02E78">
      <w:pPr>
        <w:pStyle w:val="Normal1"/>
        <w:spacing w:before="0" w:beforeAutospacing="0" w:after="0" w:afterAutospacing="0"/>
        <w:ind w:firstLine="720"/>
        <w:jc w:val="both"/>
        <w:rPr>
          <w:rFonts w:ascii="Verdana" w:hAnsi="Verdana"/>
          <w:color w:val="000000"/>
          <w:sz w:val="20"/>
          <w:szCs w:val="20"/>
          <w:lang w:val="sr-Cyrl-RS"/>
        </w:rPr>
      </w:pPr>
      <w:r w:rsidRPr="0051358A">
        <w:rPr>
          <w:rFonts w:ascii="Verdana" w:hAnsi="Verdana"/>
          <w:color w:val="000000"/>
          <w:sz w:val="20"/>
          <w:szCs w:val="20"/>
        </w:rPr>
        <w:t xml:space="preserve">С обзиром на то </w:t>
      </w:r>
      <w:r>
        <w:rPr>
          <w:rFonts w:ascii="Verdana" w:hAnsi="Verdana"/>
          <w:color w:val="000000"/>
          <w:sz w:val="20"/>
          <w:szCs w:val="20"/>
          <w:lang w:val="sr-Cyrl-RS"/>
        </w:rPr>
        <w:t>што</w:t>
      </w:r>
      <w:r w:rsidRPr="0051358A">
        <w:rPr>
          <w:rFonts w:ascii="Verdana" w:hAnsi="Verdana"/>
          <w:color w:val="000000"/>
          <w:sz w:val="20"/>
          <w:szCs w:val="20"/>
        </w:rPr>
        <w:t xml:space="preserve"> је Закон о заштити права и слобода националних мањина установио, а </w:t>
      </w:r>
      <w:r w:rsidRPr="000919A1">
        <w:rPr>
          <w:rFonts w:ascii="Verdana" w:hAnsi="Verdana"/>
          <w:color w:val="000000"/>
          <w:sz w:val="20"/>
          <w:szCs w:val="20"/>
        </w:rPr>
        <w:t>Устав</w:t>
      </w:r>
      <w:r w:rsidRPr="0051358A">
        <w:rPr>
          <w:rFonts w:ascii="Verdana" w:hAnsi="Verdana"/>
          <w:i/>
          <w:color w:val="000000"/>
          <w:sz w:val="20"/>
          <w:szCs w:val="20"/>
        </w:rPr>
        <w:t xml:space="preserve"> </w:t>
      </w:r>
      <w:r w:rsidRPr="0051358A">
        <w:rPr>
          <w:rFonts w:ascii="Verdana" w:hAnsi="Verdana"/>
          <w:color w:val="000000"/>
          <w:sz w:val="20"/>
          <w:szCs w:val="20"/>
        </w:rPr>
        <w:t xml:space="preserve">и потврдио, право на културну аутономију националних мањина, којом је обухваћено и право на службену употребу језика и писама, у ове основне законе треба уврстити и Закон о националним саветима националних мањина </w:t>
      </w:r>
      <w:r w:rsidRPr="00F42ABB">
        <w:rPr>
          <w:rFonts w:ascii="Verdana" w:hAnsi="Verdana"/>
          <w:noProof/>
          <w:sz w:val="20"/>
          <w:szCs w:val="20"/>
        </w:rPr>
        <w:t>(</w:t>
      </w:r>
      <w:r w:rsidRPr="00F05325">
        <w:rPr>
          <w:rFonts w:ascii="Verdana" w:hAnsi="Verdana"/>
          <w:noProof/>
          <w:sz w:val="20"/>
          <w:szCs w:val="20"/>
        </w:rPr>
        <w:t>„</w:t>
      </w:r>
      <w:r w:rsidRPr="000919A1">
        <w:rPr>
          <w:rFonts w:ascii="Verdana" w:hAnsi="Verdana"/>
          <w:noProof/>
          <w:sz w:val="20"/>
          <w:szCs w:val="20"/>
        </w:rPr>
        <w:t>Службени гласник РС</w:t>
      </w:r>
      <w:r>
        <w:rPr>
          <w:rFonts w:ascii="Verdana" w:hAnsi="Verdana"/>
          <w:noProof/>
          <w:sz w:val="20"/>
          <w:szCs w:val="20"/>
        </w:rPr>
        <w:t>”</w:t>
      </w:r>
      <w:r w:rsidRPr="00F42ABB">
        <w:rPr>
          <w:rFonts w:ascii="Verdana" w:hAnsi="Verdana"/>
          <w:noProof/>
          <w:sz w:val="20"/>
          <w:szCs w:val="20"/>
        </w:rPr>
        <w:t xml:space="preserve">, </w:t>
      </w:r>
      <w:r>
        <w:rPr>
          <w:rFonts w:ascii="Verdana" w:hAnsi="Verdana"/>
          <w:noProof/>
          <w:sz w:val="20"/>
          <w:szCs w:val="20"/>
        </w:rPr>
        <w:t>бр. 72/09, 20/</w:t>
      </w:r>
      <w:r w:rsidRPr="00F42ABB">
        <w:rPr>
          <w:rFonts w:ascii="Verdana" w:hAnsi="Verdana"/>
          <w:noProof/>
          <w:sz w:val="20"/>
          <w:szCs w:val="20"/>
        </w:rPr>
        <w:t xml:space="preserve">14 </w:t>
      </w:r>
      <w:r>
        <w:rPr>
          <w:rFonts w:ascii="Verdana" w:hAnsi="Verdana"/>
          <w:noProof/>
          <w:sz w:val="20"/>
          <w:szCs w:val="20"/>
        </w:rPr>
        <w:t>–</w:t>
      </w:r>
      <w:r w:rsidRPr="00F42ABB">
        <w:rPr>
          <w:rFonts w:ascii="Verdana" w:hAnsi="Verdana"/>
          <w:noProof/>
          <w:sz w:val="20"/>
          <w:szCs w:val="20"/>
        </w:rPr>
        <w:t xml:space="preserve"> </w:t>
      </w:r>
      <w:r>
        <w:rPr>
          <w:rFonts w:ascii="Verdana" w:hAnsi="Verdana"/>
          <w:noProof/>
          <w:sz w:val="20"/>
          <w:szCs w:val="20"/>
        </w:rPr>
        <w:t>одлука</w:t>
      </w:r>
      <w:r w:rsidRPr="00F42ABB">
        <w:rPr>
          <w:rFonts w:ascii="Verdana" w:hAnsi="Verdana"/>
          <w:noProof/>
          <w:sz w:val="20"/>
          <w:szCs w:val="20"/>
        </w:rPr>
        <w:t xml:space="preserve"> </w:t>
      </w:r>
      <w:r>
        <w:rPr>
          <w:rFonts w:ascii="Verdana" w:hAnsi="Verdana"/>
          <w:noProof/>
          <w:sz w:val="20"/>
          <w:szCs w:val="20"/>
        </w:rPr>
        <w:t>УС</w:t>
      </w:r>
      <w:r>
        <w:rPr>
          <w:rFonts w:ascii="Verdana" w:hAnsi="Verdana"/>
          <w:noProof/>
          <w:sz w:val="20"/>
          <w:szCs w:val="20"/>
          <w:lang w:val="sr-Cyrl-RS"/>
        </w:rPr>
        <w:t>,</w:t>
      </w:r>
      <w:r>
        <w:rPr>
          <w:rFonts w:ascii="Verdana" w:hAnsi="Verdana"/>
          <w:noProof/>
          <w:sz w:val="20"/>
          <w:szCs w:val="20"/>
        </w:rPr>
        <w:t xml:space="preserve"> 55/</w:t>
      </w:r>
      <w:r w:rsidRPr="00F42ABB">
        <w:rPr>
          <w:rFonts w:ascii="Verdana" w:hAnsi="Verdana"/>
          <w:noProof/>
          <w:sz w:val="20"/>
          <w:szCs w:val="20"/>
        </w:rPr>
        <w:t>14</w:t>
      </w:r>
      <w:r>
        <w:rPr>
          <w:rFonts w:ascii="Verdana" w:hAnsi="Verdana"/>
          <w:noProof/>
          <w:sz w:val="20"/>
          <w:szCs w:val="20"/>
          <w:lang w:val="sr-Cyrl-RS"/>
        </w:rPr>
        <w:t xml:space="preserve"> и 47/18</w:t>
      </w:r>
      <w:r w:rsidRPr="00F42ABB">
        <w:rPr>
          <w:rFonts w:ascii="Verdana" w:hAnsi="Verdana"/>
          <w:sz w:val="20"/>
          <w:szCs w:val="20"/>
        </w:rPr>
        <w:t>)</w:t>
      </w:r>
      <w:r w:rsidRPr="0051358A">
        <w:rPr>
          <w:rFonts w:ascii="Verdana" w:hAnsi="Verdana"/>
          <w:color w:val="000000"/>
          <w:sz w:val="20"/>
          <w:szCs w:val="20"/>
        </w:rPr>
        <w:t>, којим су регулисана овлашћења националних савета у погледу остварења права на службену употребу језика</w:t>
      </w:r>
      <w:r>
        <w:rPr>
          <w:rFonts w:ascii="Verdana" w:hAnsi="Verdana"/>
          <w:color w:val="000000"/>
          <w:sz w:val="20"/>
          <w:szCs w:val="20"/>
          <w:lang w:val="sr-Cyrl-RS"/>
        </w:rPr>
        <w:t xml:space="preserve"> </w:t>
      </w:r>
      <w:r w:rsidRPr="0051358A">
        <w:rPr>
          <w:rFonts w:ascii="Verdana" w:hAnsi="Verdana"/>
          <w:color w:val="000000"/>
          <w:sz w:val="20"/>
          <w:szCs w:val="20"/>
        </w:rPr>
        <w:t>националних</w:t>
      </w:r>
      <w:r>
        <w:rPr>
          <w:rFonts w:ascii="Verdana" w:hAnsi="Verdana"/>
          <w:color w:val="000000"/>
          <w:sz w:val="20"/>
          <w:szCs w:val="20"/>
        </w:rPr>
        <w:t xml:space="preserve"> мањина</w:t>
      </w:r>
      <w:r w:rsidRPr="0051358A">
        <w:rPr>
          <w:rFonts w:ascii="Verdana" w:hAnsi="Verdana"/>
          <w:color w:val="000000"/>
          <w:sz w:val="20"/>
          <w:szCs w:val="20"/>
        </w:rPr>
        <w:t>.</w:t>
      </w:r>
    </w:p>
    <w:p w14:paraId="7A242835" w14:textId="3C6024A3" w:rsidR="00B02E78" w:rsidRPr="00882284" w:rsidRDefault="00B02E78" w:rsidP="0075143A">
      <w:pPr>
        <w:pStyle w:val="2zakon"/>
        <w:ind w:firstLine="720"/>
        <w:jc w:val="both"/>
        <w:rPr>
          <w:rFonts w:ascii="Verdana" w:eastAsia="Calibri" w:hAnsi="Verdana"/>
          <w:noProof/>
          <w:color w:val="000000" w:themeColor="text1"/>
          <w:sz w:val="20"/>
          <w:szCs w:val="20"/>
          <w:lang w:val="sr-Cyrl-RS"/>
        </w:rPr>
      </w:pPr>
      <w:r w:rsidRPr="0075143A">
        <w:rPr>
          <w:rFonts w:ascii="Verdana" w:hAnsi="Verdana" w:cs="Arial"/>
          <w:color w:val="000000"/>
          <w:sz w:val="20"/>
          <w:szCs w:val="20"/>
          <w:lang w:val="sr-Cyrl-RS"/>
        </w:rPr>
        <w:t xml:space="preserve">Поред поменута три закона, различити аспекти </w:t>
      </w:r>
      <w:r w:rsidR="00E90F20" w:rsidRPr="0075143A">
        <w:rPr>
          <w:rFonts w:ascii="Verdana" w:hAnsi="Verdana" w:cs="Arial"/>
          <w:color w:val="000000"/>
          <w:sz w:val="20"/>
          <w:szCs w:val="20"/>
          <w:lang w:val="sr-Cyrl-RS"/>
        </w:rPr>
        <w:t>службене употребе језика и пис</w:t>
      </w:r>
      <w:r w:rsidR="0031249D" w:rsidRPr="0075143A">
        <w:rPr>
          <w:rFonts w:ascii="Verdana" w:hAnsi="Verdana" w:cs="Arial"/>
          <w:color w:val="000000"/>
          <w:sz w:val="20"/>
          <w:szCs w:val="20"/>
          <w:lang w:val="sr-Cyrl-RS"/>
        </w:rPr>
        <w:t>а</w:t>
      </w:r>
      <w:r w:rsidR="00E90F20" w:rsidRPr="0075143A">
        <w:rPr>
          <w:rFonts w:ascii="Verdana" w:hAnsi="Verdana" w:cs="Arial"/>
          <w:color w:val="000000"/>
          <w:sz w:val="20"/>
          <w:szCs w:val="20"/>
          <w:lang w:val="sr-Cyrl-RS"/>
        </w:rPr>
        <w:t xml:space="preserve">ма и </w:t>
      </w:r>
      <w:r w:rsidRPr="0075143A">
        <w:rPr>
          <w:rFonts w:ascii="Verdana" w:hAnsi="Verdana" w:cs="Arial"/>
          <w:color w:val="000000"/>
          <w:sz w:val="20"/>
          <w:szCs w:val="20"/>
          <w:lang w:val="sr-Cyrl-RS"/>
        </w:rPr>
        <w:t xml:space="preserve">службене употребе језика </w:t>
      </w:r>
      <w:r w:rsidR="00E90F20" w:rsidRPr="0075143A">
        <w:rPr>
          <w:rFonts w:ascii="Verdana" w:hAnsi="Verdana" w:cs="Arial"/>
          <w:color w:val="000000"/>
          <w:sz w:val="20"/>
          <w:szCs w:val="20"/>
          <w:lang w:val="sr-Cyrl-RS"/>
        </w:rPr>
        <w:t>и пис</w:t>
      </w:r>
      <w:r w:rsidR="0031249D" w:rsidRPr="0075143A">
        <w:rPr>
          <w:rFonts w:ascii="Verdana" w:hAnsi="Verdana" w:cs="Arial"/>
          <w:color w:val="000000"/>
          <w:sz w:val="20"/>
          <w:szCs w:val="20"/>
          <w:lang w:val="sr-Cyrl-RS"/>
        </w:rPr>
        <w:t>а</w:t>
      </w:r>
      <w:r w:rsidR="00E90F20" w:rsidRPr="0075143A">
        <w:rPr>
          <w:rFonts w:ascii="Verdana" w:hAnsi="Verdana" w:cs="Arial"/>
          <w:color w:val="000000"/>
          <w:sz w:val="20"/>
          <w:szCs w:val="20"/>
          <w:lang w:val="sr-Cyrl-RS"/>
        </w:rPr>
        <w:t xml:space="preserve">ма </w:t>
      </w:r>
      <w:r w:rsidRPr="0075143A">
        <w:rPr>
          <w:rFonts w:ascii="Verdana" w:hAnsi="Verdana" w:cs="Arial"/>
          <w:color w:val="000000"/>
          <w:sz w:val="20"/>
          <w:szCs w:val="20"/>
          <w:lang w:val="sr-Cyrl-RS"/>
        </w:rPr>
        <w:t>националних мањина регулисани су законима који за основни предмет регулисања немају питање заштите права националних мањина</w:t>
      </w:r>
      <w:r w:rsidR="00AA4596" w:rsidRPr="0075143A">
        <w:rPr>
          <w:rFonts w:ascii="Verdana" w:hAnsi="Verdana" w:cs="Arial"/>
          <w:color w:val="000000"/>
          <w:sz w:val="20"/>
          <w:szCs w:val="20"/>
          <w:lang w:val="sr-Cyrl-RS"/>
        </w:rPr>
        <w:t xml:space="preserve"> и</w:t>
      </w:r>
      <w:r w:rsidR="00AA4596">
        <w:rPr>
          <w:rFonts w:ascii="Verdana" w:hAnsi="Verdana"/>
          <w:color w:val="000000"/>
          <w:sz w:val="20"/>
          <w:szCs w:val="20"/>
          <w:lang w:val="sr-Cyrl-RS"/>
        </w:rPr>
        <w:t xml:space="preserve"> службену у потребу језика</w:t>
      </w:r>
      <w:r w:rsidRPr="00A339B4">
        <w:rPr>
          <w:rFonts w:ascii="Verdana" w:hAnsi="Verdana"/>
          <w:color w:val="000000"/>
          <w:sz w:val="20"/>
          <w:szCs w:val="20"/>
        </w:rPr>
        <w:t>, већ неку другу сферу друштвених односа</w:t>
      </w:r>
      <w:r w:rsidR="00AA4596">
        <w:rPr>
          <w:rFonts w:ascii="Verdana" w:hAnsi="Verdana"/>
          <w:color w:val="000000"/>
          <w:sz w:val="20"/>
          <w:szCs w:val="20"/>
          <w:lang w:val="sr-Cyrl-RS"/>
        </w:rPr>
        <w:t>, али делимично обухватају и одредбе о службеној употреби језика</w:t>
      </w:r>
      <w:r w:rsidRPr="00A339B4">
        <w:rPr>
          <w:rFonts w:ascii="Verdana" w:hAnsi="Verdana"/>
          <w:color w:val="000000"/>
          <w:sz w:val="20"/>
          <w:szCs w:val="20"/>
        </w:rPr>
        <w:t>. У том смислу</w:t>
      </w:r>
      <w:r>
        <w:rPr>
          <w:rFonts w:ascii="Verdana" w:hAnsi="Verdana"/>
          <w:color w:val="000000"/>
          <w:sz w:val="20"/>
          <w:szCs w:val="20"/>
          <w:lang w:val="sr-Cyrl-RS"/>
        </w:rPr>
        <w:t>,</w:t>
      </w:r>
      <w:r w:rsidRPr="00A339B4">
        <w:rPr>
          <w:rFonts w:ascii="Verdana" w:hAnsi="Verdana"/>
          <w:color w:val="000000"/>
          <w:sz w:val="20"/>
          <w:szCs w:val="20"/>
        </w:rPr>
        <w:t xml:space="preserve"> релевантни су следећи закони:</w:t>
      </w:r>
      <w:r w:rsidRPr="00D62A3B">
        <w:rPr>
          <w:rFonts w:ascii="Verdana" w:hAnsi="Verdana"/>
          <w:color w:val="FF0000"/>
          <w:sz w:val="20"/>
          <w:szCs w:val="20"/>
        </w:rPr>
        <w:t xml:space="preserve"> </w:t>
      </w:r>
      <w:r w:rsidRPr="00A339B4">
        <w:rPr>
          <w:rFonts w:ascii="Verdana" w:eastAsia="Calibri" w:hAnsi="Verdana"/>
          <w:noProof/>
          <w:color w:val="000000"/>
          <w:sz w:val="20"/>
          <w:szCs w:val="20"/>
        </w:rPr>
        <w:t>Закон о локалној самоуправи („Службени гласик РС</w:t>
      </w:r>
      <w:r>
        <w:rPr>
          <w:rFonts w:ascii="Verdana" w:eastAsia="Calibri" w:hAnsi="Verdana"/>
          <w:noProof/>
          <w:color w:val="000000"/>
          <w:sz w:val="20"/>
          <w:szCs w:val="20"/>
        </w:rPr>
        <w:t>”</w:t>
      </w:r>
      <w:r w:rsidRPr="00A339B4">
        <w:rPr>
          <w:rFonts w:ascii="Verdana" w:eastAsia="Calibri" w:hAnsi="Verdana"/>
          <w:noProof/>
          <w:color w:val="000000"/>
          <w:sz w:val="20"/>
          <w:szCs w:val="20"/>
        </w:rPr>
        <w:t>, бр. 129/0</w:t>
      </w:r>
      <w:r w:rsidRPr="00A339B4">
        <w:rPr>
          <w:rFonts w:ascii="Verdana" w:eastAsia="Calibri" w:hAnsi="Verdana"/>
          <w:noProof/>
          <w:color w:val="000000"/>
          <w:sz w:val="20"/>
          <w:szCs w:val="20"/>
          <w:lang w:val="sr-Cyrl-RS"/>
        </w:rPr>
        <w:t>7, 83/14</w:t>
      </w:r>
      <w:r>
        <w:rPr>
          <w:rFonts w:ascii="Verdana" w:eastAsia="Calibri" w:hAnsi="Verdana"/>
          <w:noProof/>
          <w:color w:val="000000"/>
          <w:sz w:val="20"/>
          <w:szCs w:val="20"/>
          <w:lang w:val="sr-Cyrl-RS"/>
        </w:rPr>
        <w:t xml:space="preserve"> – др. закон,</w:t>
      </w:r>
      <w:r w:rsidRPr="00A339B4">
        <w:rPr>
          <w:rFonts w:ascii="Verdana" w:eastAsia="Calibri" w:hAnsi="Verdana"/>
          <w:noProof/>
          <w:color w:val="000000"/>
          <w:sz w:val="20"/>
          <w:szCs w:val="20"/>
          <w:lang w:val="sr-Cyrl-RS"/>
        </w:rPr>
        <w:t>101/16 – др. закон</w:t>
      </w:r>
      <w:r>
        <w:rPr>
          <w:rFonts w:ascii="Verdana" w:eastAsia="Calibri" w:hAnsi="Verdana"/>
          <w:noProof/>
          <w:color w:val="000000"/>
          <w:sz w:val="20"/>
          <w:szCs w:val="20"/>
          <w:lang w:val="sr-Cyrl-RS"/>
        </w:rPr>
        <w:t xml:space="preserve"> и 47/18</w:t>
      </w:r>
      <w:r w:rsidR="00997F5D">
        <w:rPr>
          <w:rFonts w:ascii="Verdana" w:eastAsia="Calibri" w:hAnsi="Verdana"/>
          <w:noProof/>
          <w:color w:val="000000"/>
          <w:sz w:val="20"/>
          <w:szCs w:val="20"/>
          <w:lang w:val="sr-Cyrl-RS"/>
        </w:rPr>
        <w:t xml:space="preserve">, 81/20 - Одлука УС </w:t>
      </w:r>
      <w:r w:rsidRPr="00A339B4">
        <w:rPr>
          <w:rFonts w:ascii="Verdana" w:eastAsia="Calibri" w:hAnsi="Verdana"/>
          <w:noProof/>
          <w:color w:val="000000"/>
          <w:sz w:val="20"/>
          <w:szCs w:val="20"/>
        </w:rPr>
        <w:t>),</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 о матичним књигама („Службени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бр. 20/09</w:t>
      </w:r>
      <w:r>
        <w:rPr>
          <w:rFonts w:ascii="Verdana" w:eastAsia="Calibri" w:hAnsi="Verdana"/>
          <w:noProof/>
          <w:color w:val="000000"/>
          <w:sz w:val="20"/>
          <w:szCs w:val="20"/>
          <w:lang w:val="sr-Cyrl-RS"/>
        </w:rPr>
        <w:t xml:space="preserve">, </w:t>
      </w:r>
      <w:r w:rsidRPr="00A339B4">
        <w:rPr>
          <w:rFonts w:ascii="Verdana" w:eastAsia="Calibri" w:hAnsi="Verdana"/>
          <w:noProof/>
          <w:color w:val="000000"/>
          <w:sz w:val="20"/>
          <w:szCs w:val="20"/>
          <w:lang w:val="sr-Cyrl-RS"/>
        </w:rPr>
        <w:t>145/14</w:t>
      </w:r>
      <w:r>
        <w:rPr>
          <w:rFonts w:ascii="Verdana" w:eastAsia="Calibri" w:hAnsi="Verdana"/>
          <w:noProof/>
          <w:color w:val="000000"/>
          <w:sz w:val="20"/>
          <w:szCs w:val="20"/>
          <w:lang w:val="sr-Cyrl-RS"/>
        </w:rPr>
        <w:t xml:space="preserve"> и 47/18</w:t>
      </w:r>
      <w:r w:rsidRPr="00A339B4">
        <w:rPr>
          <w:rFonts w:ascii="Verdana" w:eastAsia="Calibri" w:hAnsi="Verdana"/>
          <w:noProof/>
          <w:color w:val="000000"/>
          <w:sz w:val="20"/>
          <w:szCs w:val="20"/>
        </w:rPr>
        <w:t>), Породични закон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00997F5D">
        <w:rPr>
          <w:rFonts w:ascii="Verdana" w:eastAsia="Calibri" w:hAnsi="Verdana"/>
          <w:noProof/>
          <w:color w:val="000000"/>
          <w:sz w:val="20"/>
          <w:szCs w:val="20"/>
        </w:rPr>
        <w:t>, бр. 18/</w:t>
      </w:r>
      <w:r w:rsidRPr="00A339B4">
        <w:rPr>
          <w:rFonts w:ascii="Verdana" w:eastAsia="Calibri" w:hAnsi="Verdana"/>
          <w:noProof/>
          <w:color w:val="000000"/>
          <w:sz w:val="20"/>
          <w:szCs w:val="20"/>
        </w:rPr>
        <w:t>05</w:t>
      </w:r>
      <w:r w:rsidRPr="00A339B4">
        <w:rPr>
          <w:rFonts w:ascii="Verdana" w:eastAsia="Calibri" w:hAnsi="Verdana"/>
          <w:noProof/>
          <w:color w:val="000000"/>
          <w:sz w:val="20"/>
          <w:szCs w:val="20"/>
          <w:lang w:val="sr-Cyrl-RS"/>
        </w:rPr>
        <w:t>,</w:t>
      </w:r>
      <w:r w:rsidRPr="00A339B4">
        <w:rPr>
          <w:rFonts w:ascii="Verdana" w:eastAsia="Calibri" w:hAnsi="Verdana"/>
          <w:noProof/>
          <w:color w:val="000000"/>
          <w:sz w:val="20"/>
          <w:szCs w:val="20"/>
        </w:rPr>
        <w:t xml:space="preserve"> 72/11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w:t>
      </w:r>
      <w:r w:rsidRPr="00A339B4">
        <w:rPr>
          <w:rFonts w:ascii="Verdana" w:eastAsia="Calibri" w:hAnsi="Verdana"/>
          <w:noProof/>
          <w:color w:val="000000"/>
          <w:sz w:val="20"/>
          <w:szCs w:val="20"/>
          <w:lang w:val="sr-Cyrl-RS"/>
        </w:rPr>
        <w:t xml:space="preserve"> и 6/15</w:t>
      </w:r>
      <w:r w:rsidRPr="00A339B4">
        <w:rPr>
          <w:rFonts w:ascii="Verdana" w:eastAsia="Calibri" w:hAnsi="Verdana"/>
          <w:noProof/>
          <w:color w:val="000000"/>
          <w:sz w:val="20"/>
          <w:szCs w:val="20"/>
        </w:rPr>
        <w:t xml:space="preserve">), </w:t>
      </w:r>
      <w:r w:rsidR="00E03729" w:rsidRPr="00E03729">
        <w:rPr>
          <w:rFonts w:ascii="Verdana" w:eastAsia="Calibri" w:hAnsi="Verdana"/>
          <w:noProof/>
          <w:color w:val="000000"/>
          <w:sz w:val="20"/>
          <w:szCs w:val="20"/>
        </w:rPr>
        <w:t>Кривични законик</w:t>
      </w:r>
      <w:r w:rsidR="00E03729">
        <w:rPr>
          <w:rFonts w:ascii="Verdana" w:eastAsia="Calibri" w:hAnsi="Verdana"/>
          <w:noProof/>
          <w:color w:val="000000"/>
          <w:sz w:val="20"/>
          <w:szCs w:val="20"/>
          <w:lang w:val="sr-Cyrl-RS"/>
        </w:rPr>
        <w:t xml:space="preserve"> (</w:t>
      </w:r>
      <w:r w:rsidR="00E03729">
        <w:rPr>
          <w:rFonts w:ascii="Verdana" w:eastAsia="Calibri" w:hAnsi="Verdana"/>
          <w:noProof/>
          <w:color w:val="000000"/>
          <w:sz w:val="20"/>
          <w:szCs w:val="20"/>
        </w:rPr>
        <w:t>"Службени гласник РС",</w:t>
      </w:r>
      <w:r w:rsidR="00E03729" w:rsidRPr="00E03729">
        <w:rPr>
          <w:rFonts w:ascii="Verdana" w:eastAsia="Calibri" w:hAnsi="Verdana"/>
          <w:noProof/>
          <w:color w:val="000000"/>
          <w:sz w:val="20"/>
          <w:szCs w:val="20"/>
        </w:rPr>
        <w:t>бр. </w:t>
      </w:r>
      <w:hyperlink r:id="rId8" w:history="1">
        <w:r w:rsidR="00E03729">
          <w:rPr>
            <w:rFonts w:ascii="Verdana" w:eastAsia="Calibri" w:hAnsi="Verdana"/>
            <w:noProof/>
            <w:color w:val="000000"/>
            <w:sz w:val="20"/>
            <w:szCs w:val="20"/>
          </w:rPr>
          <w:t>85/</w:t>
        </w:r>
        <w:r w:rsidR="00E03729" w:rsidRPr="00E03729">
          <w:rPr>
            <w:rFonts w:ascii="Verdana" w:eastAsia="Calibri" w:hAnsi="Verdana"/>
            <w:noProof/>
            <w:color w:val="000000"/>
            <w:sz w:val="20"/>
            <w:szCs w:val="20"/>
          </w:rPr>
          <w:t>05</w:t>
        </w:r>
      </w:hyperlink>
      <w:r w:rsidR="00E03729" w:rsidRPr="00E03729">
        <w:rPr>
          <w:rFonts w:ascii="Verdana" w:eastAsia="Calibri" w:hAnsi="Verdana"/>
          <w:noProof/>
          <w:color w:val="000000"/>
          <w:sz w:val="20"/>
          <w:szCs w:val="20"/>
        </w:rPr>
        <w:t>, </w:t>
      </w:r>
      <w:hyperlink r:id="rId9" w:history="1">
        <w:r w:rsidR="00E03729">
          <w:rPr>
            <w:rFonts w:ascii="Verdana" w:eastAsia="Calibri" w:hAnsi="Verdana"/>
            <w:noProof/>
            <w:color w:val="000000"/>
            <w:sz w:val="20"/>
            <w:szCs w:val="20"/>
          </w:rPr>
          <w:t>88/</w:t>
        </w:r>
        <w:r w:rsidR="00E03729" w:rsidRPr="00E03729">
          <w:rPr>
            <w:rFonts w:ascii="Verdana" w:eastAsia="Calibri" w:hAnsi="Verdana"/>
            <w:noProof/>
            <w:color w:val="000000"/>
            <w:sz w:val="20"/>
            <w:szCs w:val="20"/>
          </w:rPr>
          <w:t>05</w:t>
        </w:r>
      </w:hyperlink>
      <w:r w:rsidR="00E03729" w:rsidRPr="00E03729">
        <w:rPr>
          <w:rFonts w:ascii="Verdana" w:eastAsia="Calibri" w:hAnsi="Verdana"/>
          <w:noProof/>
          <w:color w:val="000000"/>
          <w:sz w:val="20"/>
          <w:szCs w:val="20"/>
        </w:rPr>
        <w:t>, </w:t>
      </w:r>
      <w:hyperlink r:id="rId10" w:history="1">
        <w:r w:rsidR="00E03729">
          <w:rPr>
            <w:rFonts w:ascii="Verdana" w:eastAsia="Calibri" w:hAnsi="Verdana"/>
            <w:noProof/>
            <w:color w:val="000000"/>
            <w:sz w:val="20"/>
            <w:szCs w:val="20"/>
          </w:rPr>
          <w:t>107/</w:t>
        </w:r>
        <w:r w:rsidR="00E03729" w:rsidRPr="00E03729">
          <w:rPr>
            <w:rFonts w:ascii="Verdana" w:eastAsia="Calibri" w:hAnsi="Verdana"/>
            <w:noProof/>
            <w:color w:val="000000"/>
            <w:sz w:val="20"/>
            <w:szCs w:val="20"/>
          </w:rPr>
          <w:t>05</w:t>
        </w:r>
      </w:hyperlink>
      <w:r w:rsidR="00E03729" w:rsidRPr="00E03729">
        <w:rPr>
          <w:rFonts w:ascii="Verdana" w:eastAsia="Calibri" w:hAnsi="Verdana"/>
          <w:noProof/>
          <w:color w:val="000000"/>
          <w:sz w:val="20"/>
          <w:szCs w:val="20"/>
        </w:rPr>
        <w:t>, </w:t>
      </w:r>
      <w:hyperlink r:id="rId11" w:history="1">
        <w:r w:rsidR="00E03729">
          <w:rPr>
            <w:rFonts w:ascii="Verdana" w:eastAsia="Calibri" w:hAnsi="Verdana"/>
            <w:noProof/>
            <w:color w:val="000000"/>
            <w:sz w:val="20"/>
            <w:szCs w:val="20"/>
          </w:rPr>
          <w:t>72/</w:t>
        </w:r>
        <w:r w:rsidR="00E03729" w:rsidRPr="00E03729">
          <w:rPr>
            <w:rFonts w:ascii="Verdana" w:eastAsia="Calibri" w:hAnsi="Verdana"/>
            <w:noProof/>
            <w:color w:val="000000"/>
            <w:sz w:val="20"/>
            <w:szCs w:val="20"/>
          </w:rPr>
          <w:t>09</w:t>
        </w:r>
      </w:hyperlink>
      <w:r w:rsidR="00E03729" w:rsidRPr="00E03729">
        <w:rPr>
          <w:rFonts w:ascii="Verdana" w:eastAsia="Calibri" w:hAnsi="Verdana"/>
          <w:noProof/>
          <w:color w:val="000000"/>
          <w:sz w:val="20"/>
          <w:szCs w:val="20"/>
        </w:rPr>
        <w:t>, </w:t>
      </w:r>
      <w:hyperlink r:id="rId12" w:history="1">
        <w:r w:rsidR="00E03729">
          <w:rPr>
            <w:rFonts w:ascii="Verdana" w:eastAsia="Calibri" w:hAnsi="Verdana"/>
            <w:noProof/>
            <w:color w:val="000000"/>
            <w:sz w:val="20"/>
            <w:szCs w:val="20"/>
          </w:rPr>
          <w:t>111/</w:t>
        </w:r>
        <w:r w:rsidR="00E03729" w:rsidRPr="00E03729">
          <w:rPr>
            <w:rFonts w:ascii="Verdana" w:eastAsia="Calibri" w:hAnsi="Verdana"/>
            <w:noProof/>
            <w:color w:val="000000"/>
            <w:sz w:val="20"/>
            <w:szCs w:val="20"/>
          </w:rPr>
          <w:t>09</w:t>
        </w:r>
      </w:hyperlink>
      <w:r w:rsidR="00E03729" w:rsidRPr="00E03729">
        <w:rPr>
          <w:rFonts w:ascii="Verdana" w:eastAsia="Calibri" w:hAnsi="Verdana"/>
          <w:noProof/>
          <w:color w:val="000000"/>
          <w:sz w:val="20"/>
          <w:szCs w:val="20"/>
        </w:rPr>
        <w:t>, </w:t>
      </w:r>
      <w:hyperlink r:id="rId13" w:history="1">
        <w:r w:rsidR="00E03729">
          <w:rPr>
            <w:rFonts w:ascii="Verdana" w:eastAsia="Calibri" w:hAnsi="Verdana"/>
            <w:noProof/>
            <w:color w:val="000000"/>
            <w:sz w:val="20"/>
            <w:szCs w:val="20"/>
          </w:rPr>
          <w:t>121/</w:t>
        </w:r>
        <w:r w:rsidR="00E03729" w:rsidRPr="00E03729">
          <w:rPr>
            <w:rFonts w:ascii="Verdana" w:eastAsia="Calibri" w:hAnsi="Verdana"/>
            <w:noProof/>
            <w:color w:val="000000"/>
            <w:sz w:val="20"/>
            <w:szCs w:val="20"/>
          </w:rPr>
          <w:t>12</w:t>
        </w:r>
      </w:hyperlink>
      <w:r w:rsidR="00E03729" w:rsidRPr="00E03729">
        <w:rPr>
          <w:rFonts w:ascii="Verdana" w:eastAsia="Calibri" w:hAnsi="Verdana"/>
          <w:noProof/>
          <w:color w:val="000000"/>
          <w:sz w:val="20"/>
          <w:szCs w:val="20"/>
        </w:rPr>
        <w:t>, </w:t>
      </w:r>
      <w:hyperlink r:id="rId14" w:history="1">
        <w:r w:rsidR="00E03729">
          <w:rPr>
            <w:rFonts w:ascii="Verdana" w:eastAsia="Calibri" w:hAnsi="Verdana"/>
            <w:noProof/>
            <w:color w:val="000000"/>
            <w:sz w:val="20"/>
            <w:szCs w:val="20"/>
          </w:rPr>
          <w:t>104/</w:t>
        </w:r>
        <w:r w:rsidR="00E03729" w:rsidRPr="00E03729">
          <w:rPr>
            <w:rFonts w:ascii="Verdana" w:eastAsia="Calibri" w:hAnsi="Verdana"/>
            <w:noProof/>
            <w:color w:val="000000"/>
            <w:sz w:val="20"/>
            <w:szCs w:val="20"/>
          </w:rPr>
          <w:t>13</w:t>
        </w:r>
      </w:hyperlink>
      <w:r w:rsidR="00E03729" w:rsidRPr="00E03729">
        <w:rPr>
          <w:rFonts w:ascii="Verdana" w:eastAsia="Calibri" w:hAnsi="Verdana"/>
          <w:noProof/>
          <w:color w:val="000000"/>
          <w:sz w:val="20"/>
          <w:szCs w:val="20"/>
        </w:rPr>
        <w:t>, </w:t>
      </w:r>
      <w:hyperlink r:id="rId15" w:history="1">
        <w:r w:rsidR="00E03729">
          <w:rPr>
            <w:rFonts w:ascii="Verdana" w:eastAsia="Calibri" w:hAnsi="Verdana"/>
            <w:noProof/>
            <w:color w:val="000000"/>
            <w:sz w:val="20"/>
            <w:szCs w:val="20"/>
          </w:rPr>
          <w:t>108/</w:t>
        </w:r>
        <w:r w:rsidR="00E03729" w:rsidRPr="00E03729">
          <w:rPr>
            <w:rFonts w:ascii="Verdana" w:eastAsia="Calibri" w:hAnsi="Verdana"/>
            <w:noProof/>
            <w:color w:val="000000"/>
            <w:sz w:val="20"/>
            <w:szCs w:val="20"/>
          </w:rPr>
          <w:t>14</w:t>
        </w:r>
      </w:hyperlink>
      <w:r w:rsidR="00E03729" w:rsidRPr="00E03729">
        <w:rPr>
          <w:rFonts w:ascii="Verdana" w:eastAsia="Calibri" w:hAnsi="Verdana"/>
          <w:noProof/>
          <w:color w:val="000000"/>
          <w:sz w:val="20"/>
          <w:szCs w:val="20"/>
        </w:rPr>
        <w:t>, </w:t>
      </w:r>
      <w:hyperlink r:id="rId16" w:history="1">
        <w:r w:rsidR="00E03729">
          <w:rPr>
            <w:rFonts w:ascii="Verdana" w:eastAsia="Calibri" w:hAnsi="Verdana"/>
            <w:noProof/>
            <w:color w:val="000000"/>
            <w:sz w:val="20"/>
            <w:szCs w:val="20"/>
          </w:rPr>
          <w:t>94/</w:t>
        </w:r>
        <w:r w:rsidR="00E03729" w:rsidRPr="00E03729">
          <w:rPr>
            <w:rFonts w:ascii="Verdana" w:eastAsia="Calibri" w:hAnsi="Verdana"/>
            <w:noProof/>
            <w:color w:val="000000"/>
            <w:sz w:val="20"/>
            <w:szCs w:val="20"/>
          </w:rPr>
          <w:t>16</w:t>
        </w:r>
      </w:hyperlink>
      <w:r w:rsidR="00E03729" w:rsidRPr="00E03729">
        <w:rPr>
          <w:rFonts w:ascii="Verdana" w:eastAsia="Calibri" w:hAnsi="Verdana"/>
          <w:noProof/>
          <w:color w:val="000000"/>
          <w:sz w:val="20"/>
          <w:szCs w:val="20"/>
        </w:rPr>
        <w:t>  и </w:t>
      </w:r>
      <w:hyperlink r:id="rId17" w:history="1">
        <w:r w:rsidR="00E03729">
          <w:rPr>
            <w:rFonts w:ascii="Verdana" w:eastAsia="Calibri" w:hAnsi="Verdana"/>
            <w:noProof/>
            <w:color w:val="000000"/>
            <w:sz w:val="20"/>
            <w:szCs w:val="20"/>
          </w:rPr>
          <w:t>35/</w:t>
        </w:r>
        <w:r w:rsidR="00E03729" w:rsidRPr="00E03729">
          <w:rPr>
            <w:rFonts w:ascii="Verdana" w:eastAsia="Calibri" w:hAnsi="Verdana"/>
            <w:noProof/>
            <w:color w:val="000000"/>
            <w:sz w:val="20"/>
            <w:szCs w:val="20"/>
          </w:rPr>
          <w:t>19</w:t>
        </w:r>
      </w:hyperlink>
      <w:r w:rsidR="00E03729">
        <w:rPr>
          <w:rFonts w:ascii="Verdana" w:eastAsia="Calibri" w:hAnsi="Verdana"/>
          <w:noProof/>
          <w:color w:val="000000"/>
          <w:sz w:val="20"/>
          <w:szCs w:val="20"/>
        </w:rPr>
        <w:t>),</w:t>
      </w:r>
      <w:r w:rsidR="00E03729">
        <w:rPr>
          <w:rFonts w:ascii="Verdana" w:eastAsia="Calibri" w:hAnsi="Verdana"/>
          <w:noProof/>
          <w:color w:val="000000"/>
          <w:sz w:val="20"/>
          <w:szCs w:val="20"/>
          <w:lang w:val="sr-Cyrl-RS"/>
        </w:rPr>
        <w:t xml:space="preserve"> </w:t>
      </w:r>
      <w:r w:rsidRPr="00A339B4">
        <w:rPr>
          <w:rFonts w:ascii="Verdana" w:eastAsia="Calibri" w:hAnsi="Verdana"/>
          <w:noProof/>
          <w:color w:val="000000"/>
          <w:sz w:val="20"/>
          <w:szCs w:val="20"/>
        </w:rPr>
        <w:t>Закон о личној карти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00E03729">
        <w:rPr>
          <w:rFonts w:ascii="Verdana" w:eastAsia="Calibri" w:hAnsi="Verdana"/>
          <w:noProof/>
          <w:color w:val="000000"/>
          <w:sz w:val="20"/>
          <w:szCs w:val="20"/>
        </w:rPr>
        <w:t xml:space="preserve">, бр. 62/06, </w:t>
      </w:r>
      <w:r w:rsidRPr="00A339B4">
        <w:rPr>
          <w:rFonts w:ascii="Verdana" w:eastAsia="Calibri" w:hAnsi="Verdana"/>
          <w:noProof/>
          <w:color w:val="000000"/>
          <w:sz w:val="20"/>
          <w:szCs w:val="20"/>
        </w:rPr>
        <w:t>36/11</w:t>
      </w:r>
      <w:r w:rsidR="00E03729">
        <w:rPr>
          <w:rFonts w:ascii="Verdana" w:eastAsia="Calibri" w:hAnsi="Verdana"/>
          <w:noProof/>
          <w:color w:val="000000"/>
          <w:sz w:val="20"/>
          <w:szCs w:val="20"/>
          <w:lang w:val="sr-Cyrl-RS"/>
        </w:rPr>
        <w:t xml:space="preserve"> и 53/21</w:t>
      </w:r>
      <w:r w:rsidRPr="00A339B4">
        <w:rPr>
          <w:rFonts w:ascii="Verdana" w:eastAsia="Calibri" w:hAnsi="Verdana"/>
          <w:noProof/>
          <w:color w:val="000000"/>
          <w:sz w:val="20"/>
          <w:szCs w:val="20"/>
        </w:rPr>
        <w:t>),</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 о путним исправама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бр</w:t>
      </w:r>
      <w:r w:rsidR="00997F5D">
        <w:rPr>
          <w:rFonts w:ascii="Verdana" w:eastAsia="Calibri" w:hAnsi="Verdana"/>
          <w:noProof/>
          <w:color w:val="000000"/>
          <w:sz w:val="20"/>
          <w:szCs w:val="20"/>
        </w:rPr>
        <w:t>. 90/07, 116/08, 104/09, 76/10,</w:t>
      </w:r>
      <w:r w:rsidRPr="00A339B4">
        <w:rPr>
          <w:rFonts w:ascii="Verdana" w:eastAsia="Calibri" w:hAnsi="Verdana"/>
          <w:noProof/>
          <w:color w:val="000000"/>
          <w:sz w:val="20"/>
          <w:szCs w:val="20"/>
        </w:rPr>
        <w:t xml:space="preserve"> 62/14</w:t>
      </w:r>
      <w:r w:rsidR="00997F5D">
        <w:rPr>
          <w:rFonts w:ascii="Verdana" w:eastAsia="Calibri" w:hAnsi="Verdana"/>
          <w:noProof/>
          <w:color w:val="000000"/>
          <w:sz w:val="20"/>
          <w:szCs w:val="20"/>
          <w:lang w:val="sr-Cyrl-RS"/>
        </w:rPr>
        <w:t xml:space="preserve"> и 81/19</w:t>
      </w:r>
      <w:r w:rsidRPr="00A339B4">
        <w:rPr>
          <w:rFonts w:ascii="Verdana" w:eastAsia="Calibri" w:hAnsi="Verdana"/>
          <w:noProof/>
          <w:color w:val="000000"/>
          <w:sz w:val="20"/>
          <w:szCs w:val="20"/>
        </w:rPr>
        <w:t>),</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 о општем управном поступку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бр. </w:t>
      </w:r>
      <w:r w:rsidRPr="00A339B4">
        <w:rPr>
          <w:rFonts w:ascii="Verdana" w:eastAsia="Calibri" w:hAnsi="Verdana"/>
          <w:noProof/>
          <w:color w:val="000000"/>
          <w:sz w:val="20"/>
          <w:szCs w:val="20"/>
          <w:lang w:val="sr-Cyrl-RS"/>
        </w:rPr>
        <w:t>18/16</w:t>
      </w:r>
      <w:r>
        <w:rPr>
          <w:rFonts w:ascii="Verdana" w:eastAsia="Calibri" w:hAnsi="Verdana"/>
          <w:noProof/>
          <w:color w:val="000000"/>
          <w:sz w:val="20"/>
          <w:szCs w:val="20"/>
          <w:lang w:val="sr-Cyrl-RS"/>
        </w:rPr>
        <w:t xml:space="preserve"> и 95/18 – аутентично тумачење</w:t>
      </w:r>
      <w:r w:rsidRPr="00A339B4">
        <w:rPr>
          <w:rFonts w:ascii="Verdana" w:eastAsia="Calibri" w:hAnsi="Verdana"/>
          <w:noProof/>
          <w:color w:val="000000"/>
          <w:sz w:val="20"/>
          <w:szCs w:val="20"/>
        </w:rPr>
        <w:t>), Закон о парничном поступку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бр. 72/11, 49/13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одлука УС, 74/13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одлука УС</w:t>
      </w:r>
      <w:r w:rsidRPr="00A339B4">
        <w:rPr>
          <w:rFonts w:ascii="Verdana" w:eastAsia="Calibri" w:hAnsi="Verdana"/>
          <w:noProof/>
          <w:color w:val="000000"/>
          <w:sz w:val="20"/>
          <w:szCs w:val="20"/>
          <w:lang w:val="sr-Cyrl-RS"/>
        </w:rPr>
        <w:t>,</w:t>
      </w:r>
      <w:r w:rsidRPr="00A339B4">
        <w:rPr>
          <w:rFonts w:ascii="Verdana" w:eastAsia="Calibri" w:hAnsi="Verdana"/>
          <w:noProof/>
          <w:color w:val="000000"/>
          <w:sz w:val="20"/>
          <w:szCs w:val="20"/>
        </w:rPr>
        <w:t xml:space="preserve"> 55/14- одлука УС</w:t>
      </w:r>
      <w:r w:rsidR="00997F5D">
        <w:rPr>
          <w:rFonts w:ascii="Verdana" w:eastAsia="Calibri" w:hAnsi="Verdana"/>
          <w:noProof/>
          <w:color w:val="000000"/>
          <w:sz w:val="20"/>
          <w:szCs w:val="20"/>
          <w:lang w:val="sr-Cyrl-RS"/>
        </w:rPr>
        <w:t xml:space="preserve">, </w:t>
      </w:r>
      <w:r>
        <w:rPr>
          <w:rFonts w:ascii="Verdana" w:eastAsia="Calibri" w:hAnsi="Verdana"/>
          <w:noProof/>
          <w:color w:val="000000"/>
          <w:sz w:val="20"/>
          <w:szCs w:val="20"/>
          <w:lang w:val="sr-Cyrl-RS"/>
        </w:rPr>
        <w:t>87/18</w:t>
      </w:r>
      <w:r w:rsidR="00997F5D">
        <w:rPr>
          <w:rFonts w:ascii="Verdana" w:eastAsia="Calibri" w:hAnsi="Verdana"/>
          <w:noProof/>
          <w:color w:val="000000"/>
          <w:sz w:val="20"/>
          <w:szCs w:val="20"/>
          <w:lang w:val="sr-Cyrl-RS"/>
        </w:rPr>
        <w:t xml:space="preserve"> и 18/20</w:t>
      </w:r>
      <w:r w:rsidRPr="00A339B4">
        <w:rPr>
          <w:rFonts w:ascii="Verdana" w:eastAsia="Calibri" w:hAnsi="Verdana"/>
          <w:noProof/>
          <w:color w:val="000000"/>
          <w:sz w:val="20"/>
          <w:szCs w:val="20"/>
        </w:rPr>
        <w:t>),</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 о ванпарничном поступку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СРС</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бр. 25/82 и 48/88 и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бр. 46/95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 18/05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 85/12, 45/13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w:t>
      </w:r>
      <w:r w:rsidRPr="00A339B4">
        <w:rPr>
          <w:rFonts w:ascii="Verdana" w:eastAsia="Calibri" w:hAnsi="Verdana"/>
          <w:noProof/>
          <w:color w:val="000000"/>
          <w:sz w:val="20"/>
          <w:szCs w:val="20"/>
          <w:lang w:val="sr-Cyrl-RS"/>
        </w:rPr>
        <w:t>з</w:t>
      </w:r>
      <w:r w:rsidRPr="00A339B4">
        <w:rPr>
          <w:rFonts w:ascii="Verdana" w:eastAsia="Calibri" w:hAnsi="Verdana"/>
          <w:noProof/>
          <w:color w:val="000000"/>
          <w:sz w:val="20"/>
          <w:szCs w:val="20"/>
        </w:rPr>
        <w:t>акон</w:t>
      </w:r>
      <w:r w:rsidRPr="00A339B4">
        <w:rPr>
          <w:rFonts w:ascii="Verdana" w:eastAsia="Calibri" w:hAnsi="Verdana"/>
          <w:noProof/>
          <w:color w:val="000000"/>
          <w:sz w:val="20"/>
          <w:szCs w:val="20"/>
          <w:lang w:val="sr-Cyrl-RS"/>
        </w:rPr>
        <w:t>,</w:t>
      </w:r>
      <w:r w:rsidRPr="00A339B4">
        <w:rPr>
          <w:rFonts w:ascii="Verdana" w:eastAsia="Calibri" w:hAnsi="Verdana"/>
          <w:noProof/>
          <w:color w:val="000000"/>
          <w:sz w:val="20"/>
          <w:szCs w:val="20"/>
        </w:rPr>
        <w:t xml:space="preserve"> 55/14</w:t>
      </w:r>
      <w:r w:rsidR="00E03729">
        <w:rPr>
          <w:rFonts w:ascii="Verdana" w:eastAsia="Calibri" w:hAnsi="Verdana"/>
          <w:noProof/>
          <w:color w:val="000000"/>
          <w:sz w:val="20"/>
          <w:szCs w:val="20"/>
          <w:lang w:val="sr-Cyrl-RS"/>
        </w:rPr>
        <w:t xml:space="preserve">, 6/15, </w:t>
      </w:r>
      <w:r w:rsidRPr="00A339B4">
        <w:rPr>
          <w:rFonts w:ascii="Verdana" w:eastAsia="Calibri" w:hAnsi="Verdana"/>
          <w:noProof/>
          <w:color w:val="000000"/>
          <w:sz w:val="20"/>
          <w:szCs w:val="20"/>
          <w:lang w:val="sr-Cyrl-RS"/>
        </w:rPr>
        <w:t xml:space="preserve">106/15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w:t>
      </w:r>
      <w:r w:rsidR="00E03729" w:rsidRPr="00A339B4">
        <w:rPr>
          <w:rFonts w:ascii="Verdana" w:eastAsia="Calibri" w:hAnsi="Verdana"/>
          <w:noProof/>
          <w:color w:val="000000"/>
          <w:sz w:val="20"/>
          <w:szCs w:val="20"/>
        </w:rPr>
        <w:t>З</w:t>
      </w:r>
      <w:r w:rsidRPr="00A339B4">
        <w:rPr>
          <w:rFonts w:ascii="Verdana" w:eastAsia="Calibri" w:hAnsi="Verdana"/>
          <w:noProof/>
          <w:color w:val="000000"/>
          <w:sz w:val="20"/>
          <w:szCs w:val="20"/>
        </w:rPr>
        <w:t>акон</w:t>
      </w:r>
      <w:r w:rsidR="00E03729">
        <w:rPr>
          <w:rFonts w:ascii="Verdana" w:eastAsia="Calibri" w:hAnsi="Verdana"/>
          <w:noProof/>
          <w:color w:val="000000"/>
          <w:sz w:val="20"/>
          <w:szCs w:val="20"/>
          <w:lang w:val="sr-Cyrl-RS"/>
        </w:rPr>
        <w:t xml:space="preserve"> и 30/21</w:t>
      </w:r>
      <w:r w:rsidRPr="00A339B4">
        <w:rPr>
          <w:rFonts w:ascii="Verdana" w:eastAsia="Calibri" w:hAnsi="Verdana"/>
          <w:noProof/>
          <w:color w:val="000000"/>
          <w:sz w:val="20"/>
          <w:szCs w:val="20"/>
        </w:rPr>
        <w:t>),</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Законик о кривичном поступку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бр. 72/11,</w:t>
      </w:r>
      <w:r w:rsidR="00997F5D">
        <w:rPr>
          <w:rFonts w:ascii="Verdana" w:eastAsia="Calibri" w:hAnsi="Verdana"/>
          <w:noProof/>
          <w:color w:val="000000"/>
          <w:sz w:val="20"/>
          <w:szCs w:val="20"/>
        </w:rPr>
        <w:t xml:space="preserve"> 101/11, 121/12, 32/13, 45/13, </w:t>
      </w:r>
      <w:r w:rsidRPr="00A339B4">
        <w:rPr>
          <w:rFonts w:ascii="Verdana" w:eastAsia="Calibri" w:hAnsi="Verdana"/>
          <w:noProof/>
          <w:color w:val="000000"/>
          <w:sz w:val="20"/>
          <w:szCs w:val="20"/>
        </w:rPr>
        <w:t>55/14</w:t>
      </w:r>
      <w:r w:rsidR="00E03729">
        <w:rPr>
          <w:rFonts w:ascii="Verdana" w:eastAsia="Calibri" w:hAnsi="Verdana"/>
          <w:noProof/>
          <w:color w:val="000000"/>
          <w:sz w:val="20"/>
          <w:szCs w:val="20"/>
          <w:lang w:val="sr-Cyrl-RS"/>
        </w:rPr>
        <w:t xml:space="preserve">, </w:t>
      </w:r>
      <w:r w:rsidR="00997F5D">
        <w:rPr>
          <w:rFonts w:ascii="Verdana" w:eastAsia="Calibri" w:hAnsi="Verdana"/>
          <w:noProof/>
          <w:color w:val="000000"/>
          <w:sz w:val="20"/>
          <w:szCs w:val="20"/>
          <w:lang w:val="sr-Cyrl-RS"/>
        </w:rPr>
        <w:t>35/19</w:t>
      </w:r>
      <w:r w:rsidR="00E03729">
        <w:rPr>
          <w:rFonts w:ascii="Verdana" w:eastAsia="Calibri" w:hAnsi="Verdana"/>
          <w:noProof/>
          <w:color w:val="000000"/>
          <w:sz w:val="20"/>
          <w:szCs w:val="20"/>
          <w:lang w:val="sr-Cyrl-RS"/>
        </w:rPr>
        <w:t xml:space="preserve"> и 62/21</w:t>
      </w:r>
      <w:r w:rsidRPr="00A339B4">
        <w:rPr>
          <w:rFonts w:ascii="Verdana" w:eastAsia="Calibri" w:hAnsi="Verdana"/>
          <w:noProof/>
          <w:color w:val="000000"/>
          <w:sz w:val="20"/>
          <w:szCs w:val="20"/>
        </w:rPr>
        <w:t>),</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 о прекршајима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бр. 65/13</w:t>
      </w:r>
      <w:r w:rsidRPr="00A339B4">
        <w:rPr>
          <w:rFonts w:ascii="Verdana" w:eastAsia="Calibri" w:hAnsi="Verdana"/>
          <w:noProof/>
          <w:color w:val="000000"/>
          <w:sz w:val="20"/>
          <w:szCs w:val="20"/>
          <w:lang w:val="sr-Cyrl-RS"/>
        </w:rPr>
        <w:t xml:space="preserve">, 13/16 и 98/16 </w:t>
      </w:r>
      <w:r>
        <w:rPr>
          <w:rFonts w:ascii="Verdana" w:eastAsia="Calibri" w:hAnsi="Verdana"/>
          <w:noProof/>
          <w:color w:val="000000"/>
          <w:sz w:val="20"/>
          <w:szCs w:val="20"/>
          <w:lang w:val="sr-Cyrl-RS"/>
        </w:rPr>
        <w:t>–</w:t>
      </w:r>
      <w:r>
        <w:rPr>
          <w:rFonts w:ascii="Verdana" w:eastAsia="Calibri" w:hAnsi="Verdana"/>
          <w:noProof/>
          <w:color w:val="FF0000"/>
          <w:sz w:val="20"/>
          <w:szCs w:val="20"/>
          <w:lang w:val="sr-Cyrl-RS"/>
        </w:rPr>
        <w:t xml:space="preserve"> </w:t>
      </w:r>
      <w:r w:rsidRPr="003570C3">
        <w:rPr>
          <w:rFonts w:ascii="Verdana" w:eastAsia="Calibri" w:hAnsi="Verdana"/>
          <w:noProof/>
          <w:color w:val="000000"/>
          <w:sz w:val="20"/>
          <w:szCs w:val="20"/>
        </w:rPr>
        <w:t>одлука УС</w:t>
      </w:r>
      <w:r w:rsidR="00997F5D">
        <w:rPr>
          <w:rFonts w:ascii="Verdana" w:eastAsia="Calibri" w:hAnsi="Verdana"/>
          <w:noProof/>
          <w:color w:val="000000"/>
          <w:sz w:val="20"/>
          <w:szCs w:val="20"/>
          <w:lang w:val="sr-Cyrl-RS"/>
        </w:rPr>
        <w:t>, 91/19 и 91/19 – други закон</w:t>
      </w:r>
      <w:r w:rsidRPr="00A339B4">
        <w:rPr>
          <w:rFonts w:ascii="Verdana" w:eastAsia="Calibri" w:hAnsi="Verdana"/>
          <w:noProof/>
          <w:color w:val="000000"/>
          <w:sz w:val="20"/>
          <w:szCs w:val="20"/>
        </w:rPr>
        <w:t>),</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 о избору народних посланика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бр. 35/00, 57/03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одлука УСРС, 72/03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 75/03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испр. др. закона, 18/04, 101/05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 85/05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 </w:t>
      </w:r>
      <w:r w:rsidR="00997F5D">
        <w:rPr>
          <w:rFonts w:ascii="Verdana" w:eastAsia="Calibri" w:hAnsi="Verdana"/>
          <w:noProof/>
          <w:color w:val="000000"/>
          <w:sz w:val="20"/>
          <w:szCs w:val="20"/>
          <w:lang w:val="sr-Cyrl-RS"/>
        </w:rPr>
        <w:t xml:space="preserve">101/05, </w:t>
      </w:r>
      <w:r w:rsidR="00997F5D" w:rsidRPr="00A339B4">
        <w:rPr>
          <w:rFonts w:ascii="Verdana" w:eastAsia="Calibri" w:hAnsi="Verdana"/>
          <w:noProof/>
          <w:color w:val="000000"/>
          <w:sz w:val="20"/>
          <w:szCs w:val="20"/>
        </w:rPr>
        <w:t xml:space="preserve">104/09 </w:t>
      </w:r>
      <w:r w:rsidR="00997F5D">
        <w:rPr>
          <w:rFonts w:ascii="Verdana" w:eastAsia="Calibri" w:hAnsi="Verdana"/>
          <w:noProof/>
          <w:color w:val="000000"/>
          <w:sz w:val="20"/>
          <w:szCs w:val="20"/>
        </w:rPr>
        <w:t>–</w:t>
      </w:r>
      <w:r w:rsidR="00997F5D" w:rsidRPr="00A339B4">
        <w:rPr>
          <w:rFonts w:ascii="Verdana" w:eastAsia="Calibri" w:hAnsi="Verdana"/>
          <w:noProof/>
          <w:color w:val="000000"/>
          <w:sz w:val="20"/>
          <w:szCs w:val="20"/>
        </w:rPr>
        <w:t xml:space="preserve"> др. закон </w:t>
      </w:r>
      <w:r w:rsidRPr="00A339B4">
        <w:rPr>
          <w:rFonts w:ascii="Verdana" w:eastAsia="Calibri" w:hAnsi="Verdana"/>
          <w:noProof/>
          <w:color w:val="000000"/>
          <w:sz w:val="20"/>
          <w:szCs w:val="20"/>
        </w:rPr>
        <w:t xml:space="preserve">28/11 </w:t>
      </w:r>
      <w:r>
        <w:rPr>
          <w:rFonts w:ascii="Verdana" w:eastAsia="Calibri" w:hAnsi="Verdana"/>
          <w:noProof/>
          <w:color w:val="000000"/>
          <w:sz w:val="20"/>
          <w:szCs w:val="20"/>
        </w:rPr>
        <w:t>–</w:t>
      </w:r>
      <w:r>
        <w:rPr>
          <w:rFonts w:ascii="Verdana" w:eastAsia="Calibri" w:hAnsi="Verdana"/>
          <w:noProof/>
          <w:color w:val="000000"/>
          <w:sz w:val="20"/>
          <w:szCs w:val="20"/>
          <w:lang w:val="sr-Cyrl-RS"/>
        </w:rPr>
        <w:t xml:space="preserve"> </w:t>
      </w:r>
      <w:r w:rsidR="00997F5D">
        <w:rPr>
          <w:rFonts w:ascii="Verdana" w:eastAsia="Calibri" w:hAnsi="Verdana"/>
          <w:noProof/>
          <w:color w:val="000000"/>
          <w:sz w:val="20"/>
          <w:szCs w:val="20"/>
        </w:rPr>
        <w:t>одлука УС, 36/11, 12/20-</w:t>
      </w:r>
      <w:r w:rsidR="00997F5D">
        <w:rPr>
          <w:rFonts w:ascii="Verdana" w:eastAsia="Calibri" w:hAnsi="Verdana"/>
          <w:noProof/>
          <w:color w:val="000000"/>
          <w:sz w:val="20"/>
          <w:szCs w:val="20"/>
          <w:lang w:val="ro-RO"/>
        </w:rPr>
        <w:t xml:space="preserve">I, </w:t>
      </w:r>
      <w:r w:rsidR="00997F5D">
        <w:rPr>
          <w:rFonts w:ascii="Verdana" w:eastAsia="Calibri" w:hAnsi="Verdana"/>
          <w:noProof/>
          <w:color w:val="000000"/>
          <w:sz w:val="20"/>
          <w:szCs w:val="20"/>
          <w:lang w:val="sr-Cyrl-RS"/>
        </w:rPr>
        <w:t>12/20</w:t>
      </w:r>
      <w:r w:rsidR="00997F5D">
        <w:rPr>
          <w:rFonts w:ascii="Verdana" w:eastAsia="Calibri" w:hAnsi="Verdana"/>
          <w:noProof/>
          <w:color w:val="000000"/>
          <w:sz w:val="20"/>
          <w:szCs w:val="20"/>
          <w:lang w:val="ro-RO"/>
        </w:rPr>
        <w:t>-II</w:t>
      </w:r>
      <w:r w:rsidR="00997F5D">
        <w:rPr>
          <w:rFonts w:ascii="Verdana" w:eastAsia="Calibri" w:hAnsi="Verdana"/>
          <w:noProof/>
          <w:color w:val="000000"/>
          <w:sz w:val="20"/>
          <w:szCs w:val="20"/>
          <w:lang w:val="sr-Cyrl-RS"/>
        </w:rPr>
        <w:t xml:space="preserve"> и 68/20</w:t>
      </w:r>
      <w:r w:rsidRPr="00A339B4">
        <w:rPr>
          <w:rFonts w:ascii="Verdana" w:eastAsia="Calibri" w:hAnsi="Verdana"/>
          <w:noProof/>
          <w:color w:val="000000"/>
          <w:sz w:val="20"/>
          <w:szCs w:val="20"/>
        </w:rPr>
        <w:t>), Закон о локалним изборима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бр. 129/07, 34/10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одлука УС и 54/11</w:t>
      </w:r>
      <w:r w:rsidR="00997F5D">
        <w:rPr>
          <w:rFonts w:ascii="Verdana" w:eastAsia="Calibri" w:hAnsi="Verdana"/>
          <w:noProof/>
          <w:color w:val="000000"/>
          <w:sz w:val="20"/>
          <w:szCs w:val="20"/>
          <w:lang w:val="sr-Cyrl-RS"/>
        </w:rPr>
        <w:t>,</w:t>
      </w:r>
      <w:r w:rsidR="00997F5D">
        <w:rPr>
          <w:rFonts w:ascii="Verdana" w:eastAsia="Calibri" w:hAnsi="Verdana"/>
          <w:noProof/>
          <w:color w:val="000000"/>
          <w:sz w:val="20"/>
          <w:szCs w:val="20"/>
        </w:rPr>
        <w:t>12/20-</w:t>
      </w:r>
      <w:r w:rsidR="00997F5D">
        <w:rPr>
          <w:rFonts w:ascii="Verdana" w:eastAsia="Calibri" w:hAnsi="Verdana"/>
          <w:noProof/>
          <w:color w:val="000000"/>
          <w:sz w:val="20"/>
          <w:szCs w:val="20"/>
          <w:lang w:val="ro-RO"/>
        </w:rPr>
        <w:t xml:space="preserve">I, </w:t>
      </w:r>
      <w:r w:rsidR="00997F5D">
        <w:rPr>
          <w:rFonts w:ascii="Verdana" w:eastAsia="Calibri" w:hAnsi="Verdana"/>
          <w:noProof/>
          <w:color w:val="000000"/>
          <w:sz w:val="20"/>
          <w:szCs w:val="20"/>
          <w:lang w:val="sr-Cyrl-RS"/>
        </w:rPr>
        <w:t>12/20</w:t>
      </w:r>
      <w:r w:rsidR="00997F5D">
        <w:rPr>
          <w:rFonts w:ascii="Verdana" w:eastAsia="Calibri" w:hAnsi="Verdana"/>
          <w:noProof/>
          <w:color w:val="000000"/>
          <w:sz w:val="20"/>
          <w:szCs w:val="20"/>
          <w:lang w:val="ro-RO"/>
        </w:rPr>
        <w:t>-II</w:t>
      </w:r>
      <w:r w:rsidR="00997F5D">
        <w:rPr>
          <w:rFonts w:ascii="Verdana" w:eastAsia="Calibri" w:hAnsi="Verdana"/>
          <w:noProof/>
          <w:color w:val="000000"/>
          <w:sz w:val="20"/>
          <w:szCs w:val="20"/>
          <w:lang w:val="sr-Cyrl-RS"/>
        </w:rPr>
        <w:t>, 16/20</w:t>
      </w:r>
      <w:r w:rsidR="0031249D">
        <w:rPr>
          <w:rFonts w:ascii="Verdana" w:eastAsia="Calibri" w:hAnsi="Verdana"/>
          <w:noProof/>
          <w:color w:val="000000"/>
          <w:sz w:val="20"/>
          <w:szCs w:val="20"/>
          <w:lang w:val="sr-Cyrl-RS"/>
        </w:rPr>
        <w:t xml:space="preserve"> ‒ </w:t>
      </w:r>
      <w:r w:rsidR="00997F5D">
        <w:rPr>
          <w:rFonts w:ascii="Verdana" w:eastAsia="Calibri" w:hAnsi="Verdana"/>
          <w:noProof/>
          <w:color w:val="000000"/>
          <w:sz w:val="20"/>
          <w:szCs w:val="20"/>
          <w:lang w:val="sr-Cyrl-RS"/>
        </w:rPr>
        <w:t>аутентично тумачење и 68/20</w:t>
      </w:r>
      <w:r w:rsidRPr="006146A3">
        <w:rPr>
          <w:rFonts w:ascii="Verdana" w:eastAsia="Calibri" w:hAnsi="Verdana"/>
          <w:noProof/>
          <w:color w:val="000000" w:themeColor="text1"/>
          <w:sz w:val="20"/>
          <w:szCs w:val="20"/>
        </w:rPr>
        <w:t xml:space="preserve">), </w:t>
      </w:r>
      <w:r w:rsidRPr="006146A3">
        <w:rPr>
          <w:rFonts w:ascii="Verdana" w:eastAsia="Calibri" w:hAnsi="Verdana"/>
          <w:noProof/>
          <w:color w:val="000000" w:themeColor="text1"/>
          <w:sz w:val="20"/>
          <w:szCs w:val="20"/>
          <w:lang w:val="sr-Cyrl-RS"/>
        </w:rPr>
        <w:t xml:space="preserve">Закон о печату државних и других органа </w:t>
      </w:r>
      <w:r w:rsidRPr="006146A3">
        <w:rPr>
          <w:rFonts w:ascii="Verdana" w:eastAsia="Calibri" w:hAnsi="Verdana"/>
          <w:noProof/>
          <w:color w:val="000000" w:themeColor="text1"/>
          <w:sz w:val="20"/>
          <w:szCs w:val="20"/>
        </w:rPr>
        <w:t>(„Службени гласник РС”, бр</w:t>
      </w:r>
      <w:r w:rsidRPr="006146A3">
        <w:rPr>
          <w:rFonts w:ascii="Verdana" w:eastAsia="Calibri" w:hAnsi="Verdana"/>
          <w:noProof/>
          <w:color w:val="000000" w:themeColor="text1"/>
          <w:sz w:val="20"/>
          <w:szCs w:val="20"/>
          <w:lang w:val="sr-Cyrl-RS"/>
        </w:rPr>
        <w:t>ој</w:t>
      </w:r>
      <w:r w:rsidRPr="006146A3">
        <w:rPr>
          <w:rFonts w:ascii="Verdana" w:eastAsia="Calibri" w:hAnsi="Verdana"/>
          <w:noProof/>
          <w:color w:val="000000" w:themeColor="text1"/>
          <w:sz w:val="20"/>
          <w:szCs w:val="20"/>
        </w:rPr>
        <w:t xml:space="preserve"> 101/07</w:t>
      </w:r>
      <w:r w:rsidR="00E03729">
        <w:rPr>
          <w:rFonts w:ascii="Verdana" w:eastAsia="Calibri" w:hAnsi="Verdana"/>
          <w:noProof/>
          <w:color w:val="000000" w:themeColor="text1"/>
          <w:sz w:val="20"/>
          <w:szCs w:val="20"/>
          <w:lang w:val="sr-Cyrl-RS"/>
        </w:rPr>
        <w:t xml:space="preserve"> и 49/21</w:t>
      </w:r>
      <w:r w:rsidRPr="006146A3">
        <w:rPr>
          <w:rFonts w:ascii="Verdana" w:eastAsia="Calibri" w:hAnsi="Verdana"/>
          <w:noProof/>
          <w:color w:val="000000" w:themeColor="text1"/>
          <w:sz w:val="20"/>
          <w:szCs w:val="20"/>
        </w:rPr>
        <w:t>)</w:t>
      </w:r>
      <w:r w:rsidR="00997F5D">
        <w:rPr>
          <w:rFonts w:ascii="Verdana" w:eastAsia="Calibri" w:hAnsi="Verdana"/>
          <w:noProof/>
          <w:color w:val="000000" w:themeColor="text1"/>
          <w:sz w:val="20"/>
          <w:szCs w:val="20"/>
          <w:lang w:val="sr-Cyrl-RS"/>
        </w:rPr>
        <w:t>, Закон о јавном бележништву („Службени гласник РС</w:t>
      </w:r>
      <w:r w:rsidR="00457BA6">
        <w:rPr>
          <w:rFonts w:ascii="Verdana" w:eastAsia="Calibri" w:hAnsi="Verdana"/>
          <w:noProof/>
          <w:color w:val="000000" w:themeColor="text1"/>
          <w:sz w:val="20"/>
          <w:szCs w:val="20"/>
          <w:lang w:val="sr-Cyrl-RS"/>
        </w:rPr>
        <w:t>”</w:t>
      </w:r>
      <w:r w:rsidR="00997F5D">
        <w:rPr>
          <w:rFonts w:ascii="Verdana" w:eastAsia="Calibri" w:hAnsi="Verdana"/>
          <w:noProof/>
          <w:color w:val="000000" w:themeColor="text1"/>
          <w:sz w:val="20"/>
          <w:szCs w:val="20"/>
          <w:lang w:val="sr-Cyrl-RS"/>
        </w:rPr>
        <w:t>, 31/11, 85/12, 19/13,55/14 – др. закон, 93/14</w:t>
      </w:r>
      <w:r w:rsidR="0031249D">
        <w:rPr>
          <w:rFonts w:ascii="Verdana" w:eastAsia="Calibri" w:hAnsi="Verdana"/>
          <w:noProof/>
          <w:color w:val="000000" w:themeColor="text1"/>
          <w:sz w:val="20"/>
          <w:szCs w:val="20"/>
          <w:lang w:val="sr-Cyrl-RS"/>
        </w:rPr>
        <w:t xml:space="preserve"> ‒ </w:t>
      </w:r>
      <w:r w:rsidR="00997F5D">
        <w:rPr>
          <w:rFonts w:ascii="Verdana" w:eastAsia="Calibri" w:hAnsi="Verdana"/>
          <w:noProof/>
          <w:color w:val="000000" w:themeColor="text1"/>
          <w:sz w:val="20"/>
          <w:szCs w:val="20"/>
          <w:lang w:val="sr-Cyrl-RS"/>
        </w:rPr>
        <w:t>др. закон, 121/14,6/15 и 106/15)</w:t>
      </w:r>
      <w:r w:rsidR="00420D2D">
        <w:rPr>
          <w:rFonts w:ascii="Verdana" w:eastAsia="Calibri" w:hAnsi="Verdana"/>
          <w:noProof/>
          <w:color w:val="000000" w:themeColor="text1"/>
          <w:sz w:val="20"/>
          <w:szCs w:val="20"/>
          <w:lang w:val="sr-Cyrl-RS"/>
        </w:rPr>
        <w:t xml:space="preserve">, Закон о извршењу и обезбеђењу </w:t>
      </w:r>
      <w:r w:rsidR="00420D2D" w:rsidRPr="006146A3">
        <w:rPr>
          <w:rFonts w:ascii="Verdana" w:eastAsia="Calibri" w:hAnsi="Verdana"/>
          <w:noProof/>
          <w:color w:val="000000" w:themeColor="text1"/>
          <w:sz w:val="20"/>
          <w:szCs w:val="20"/>
        </w:rPr>
        <w:t>(„Службени гласник РС”, бр</w:t>
      </w:r>
      <w:r w:rsidR="00420D2D" w:rsidRPr="006146A3">
        <w:rPr>
          <w:rFonts w:ascii="Verdana" w:eastAsia="Calibri" w:hAnsi="Verdana"/>
          <w:noProof/>
          <w:color w:val="000000" w:themeColor="text1"/>
          <w:sz w:val="20"/>
          <w:szCs w:val="20"/>
          <w:lang w:val="sr-Cyrl-RS"/>
        </w:rPr>
        <w:t>ој</w:t>
      </w:r>
      <w:r w:rsidR="00420D2D" w:rsidRPr="006146A3">
        <w:rPr>
          <w:rFonts w:ascii="Verdana" w:eastAsia="Calibri" w:hAnsi="Verdana"/>
          <w:noProof/>
          <w:color w:val="000000" w:themeColor="text1"/>
          <w:sz w:val="20"/>
          <w:szCs w:val="20"/>
        </w:rPr>
        <w:t xml:space="preserve"> </w:t>
      </w:r>
      <w:r w:rsidR="00420D2D">
        <w:rPr>
          <w:rFonts w:ascii="Verdana" w:eastAsia="Calibri" w:hAnsi="Verdana"/>
          <w:noProof/>
          <w:color w:val="000000" w:themeColor="text1"/>
          <w:sz w:val="20"/>
          <w:szCs w:val="20"/>
          <w:lang w:val="sr-Cyrl-RS"/>
        </w:rPr>
        <w:t>106/15, 10</w:t>
      </w:r>
      <w:r w:rsidR="00E03729">
        <w:rPr>
          <w:rFonts w:ascii="Verdana" w:eastAsia="Calibri" w:hAnsi="Verdana"/>
          <w:noProof/>
          <w:color w:val="000000" w:themeColor="text1"/>
          <w:sz w:val="20"/>
          <w:szCs w:val="20"/>
          <w:lang w:val="sr-Cyrl-RS"/>
        </w:rPr>
        <w:t>6/16-аутентично тумачење, 113/</w:t>
      </w:r>
      <w:r w:rsidR="00420D2D">
        <w:rPr>
          <w:rFonts w:ascii="Verdana" w:eastAsia="Calibri" w:hAnsi="Verdana"/>
          <w:noProof/>
          <w:color w:val="000000" w:themeColor="text1"/>
          <w:sz w:val="20"/>
          <w:szCs w:val="20"/>
          <w:lang w:val="sr-Cyrl-RS"/>
        </w:rPr>
        <w:t>17</w:t>
      </w:r>
      <w:r w:rsidR="00457BA6">
        <w:rPr>
          <w:rFonts w:ascii="Verdana" w:eastAsia="Calibri" w:hAnsi="Verdana"/>
          <w:noProof/>
          <w:color w:val="000000" w:themeColor="text1"/>
          <w:sz w:val="20"/>
          <w:szCs w:val="20"/>
          <w:lang w:val="sr-Cyrl-RS"/>
        </w:rPr>
        <w:t xml:space="preserve"> ‒ </w:t>
      </w:r>
      <w:r w:rsidR="00E03729">
        <w:rPr>
          <w:rFonts w:ascii="Verdana" w:eastAsia="Calibri" w:hAnsi="Verdana"/>
          <w:noProof/>
          <w:color w:val="000000" w:themeColor="text1"/>
          <w:sz w:val="20"/>
          <w:szCs w:val="20"/>
          <w:lang w:val="sr-Cyrl-RS"/>
        </w:rPr>
        <w:t>аутентично тумачење, 54</w:t>
      </w:r>
      <w:r w:rsidR="00420D2D">
        <w:rPr>
          <w:rFonts w:ascii="Verdana" w:eastAsia="Calibri" w:hAnsi="Verdana"/>
          <w:noProof/>
          <w:color w:val="000000" w:themeColor="text1"/>
          <w:sz w:val="20"/>
          <w:szCs w:val="20"/>
          <w:lang w:val="sr-Cyrl-RS"/>
        </w:rPr>
        <w:t>/19</w:t>
      </w:r>
      <w:r w:rsidR="00E03729">
        <w:rPr>
          <w:rFonts w:ascii="Verdana" w:eastAsia="Calibri" w:hAnsi="Verdana"/>
          <w:noProof/>
          <w:color w:val="000000" w:themeColor="text1"/>
          <w:sz w:val="20"/>
          <w:szCs w:val="20"/>
          <w:lang w:val="sr-Cyrl-RS"/>
        </w:rPr>
        <w:t>, 9/</w:t>
      </w:r>
      <w:r w:rsidR="00420D2D">
        <w:rPr>
          <w:rFonts w:ascii="Verdana" w:eastAsia="Calibri" w:hAnsi="Verdana"/>
          <w:noProof/>
          <w:color w:val="000000" w:themeColor="text1"/>
          <w:sz w:val="20"/>
          <w:szCs w:val="20"/>
          <w:lang w:val="sr-Cyrl-RS"/>
        </w:rPr>
        <w:t>20</w:t>
      </w:r>
      <w:r w:rsidR="0031249D">
        <w:rPr>
          <w:rFonts w:ascii="Verdana" w:eastAsia="Calibri" w:hAnsi="Verdana"/>
          <w:noProof/>
          <w:color w:val="000000" w:themeColor="text1"/>
          <w:sz w:val="20"/>
          <w:szCs w:val="20"/>
          <w:lang w:val="sr-Cyrl-RS"/>
        </w:rPr>
        <w:t xml:space="preserve"> ‒</w:t>
      </w:r>
      <w:r w:rsidR="00420D2D">
        <w:rPr>
          <w:rFonts w:ascii="Verdana" w:eastAsia="Calibri" w:hAnsi="Verdana"/>
          <w:noProof/>
          <w:color w:val="000000" w:themeColor="text1"/>
          <w:sz w:val="20"/>
          <w:szCs w:val="20"/>
          <w:lang w:val="sr-Cyrl-RS"/>
        </w:rPr>
        <w:t xml:space="preserve"> аутентично тумачење</w:t>
      </w:r>
      <w:r w:rsidR="00420D2D" w:rsidRPr="006146A3">
        <w:rPr>
          <w:rFonts w:ascii="Verdana" w:eastAsia="Calibri" w:hAnsi="Verdana"/>
          <w:noProof/>
          <w:color w:val="000000" w:themeColor="text1"/>
          <w:sz w:val="20"/>
          <w:szCs w:val="20"/>
        </w:rPr>
        <w:t>)</w:t>
      </w:r>
      <w:r w:rsidR="00E03729">
        <w:rPr>
          <w:rFonts w:ascii="Verdana" w:eastAsia="Calibri" w:hAnsi="Verdana"/>
          <w:noProof/>
          <w:color w:val="000000" w:themeColor="text1"/>
          <w:sz w:val="20"/>
          <w:szCs w:val="20"/>
          <w:lang w:val="sr-Cyrl-RS"/>
        </w:rPr>
        <w:t xml:space="preserve"> </w:t>
      </w:r>
      <w:r w:rsidR="00420D2D">
        <w:rPr>
          <w:rFonts w:ascii="Verdana" w:eastAsia="Calibri" w:hAnsi="Verdana"/>
          <w:noProof/>
          <w:color w:val="000000" w:themeColor="text1"/>
          <w:sz w:val="20"/>
          <w:szCs w:val="20"/>
          <w:lang w:val="sr-Cyrl-RS"/>
        </w:rPr>
        <w:t xml:space="preserve">Закон о јавном информисању и медијима </w:t>
      </w:r>
      <w:r w:rsidR="00420D2D" w:rsidRPr="006146A3">
        <w:rPr>
          <w:rFonts w:ascii="Verdana" w:eastAsia="Calibri" w:hAnsi="Verdana"/>
          <w:noProof/>
          <w:color w:val="000000" w:themeColor="text1"/>
          <w:sz w:val="20"/>
          <w:szCs w:val="20"/>
        </w:rPr>
        <w:t>(„Службени гласник РС”, бр</w:t>
      </w:r>
      <w:r w:rsidR="00420D2D" w:rsidRPr="006146A3">
        <w:rPr>
          <w:rFonts w:ascii="Verdana" w:eastAsia="Calibri" w:hAnsi="Verdana"/>
          <w:noProof/>
          <w:color w:val="000000" w:themeColor="text1"/>
          <w:sz w:val="20"/>
          <w:szCs w:val="20"/>
          <w:lang w:val="sr-Cyrl-RS"/>
        </w:rPr>
        <w:t>ој</w:t>
      </w:r>
      <w:r w:rsidR="00420D2D" w:rsidRPr="006146A3">
        <w:rPr>
          <w:rFonts w:ascii="Verdana" w:eastAsia="Calibri" w:hAnsi="Verdana"/>
          <w:noProof/>
          <w:color w:val="000000" w:themeColor="text1"/>
          <w:sz w:val="20"/>
          <w:szCs w:val="20"/>
        </w:rPr>
        <w:t xml:space="preserve"> </w:t>
      </w:r>
      <w:r w:rsidR="00420D2D">
        <w:rPr>
          <w:rFonts w:ascii="Verdana" w:eastAsia="Calibri" w:hAnsi="Verdana"/>
          <w:noProof/>
          <w:color w:val="000000" w:themeColor="text1"/>
          <w:sz w:val="20"/>
          <w:szCs w:val="20"/>
          <w:lang w:val="sr-Cyrl-RS"/>
        </w:rPr>
        <w:t>83/14, 58/15, 12/16</w:t>
      </w:r>
      <w:r w:rsidR="0031249D">
        <w:rPr>
          <w:rFonts w:ascii="Verdana" w:eastAsia="Calibri" w:hAnsi="Verdana"/>
          <w:noProof/>
          <w:color w:val="000000" w:themeColor="text1"/>
          <w:sz w:val="20"/>
          <w:szCs w:val="20"/>
          <w:lang w:val="sr-Cyrl-RS"/>
        </w:rPr>
        <w:t xml:space="preserve"> ‒ </w:t>
      </w:r>
      <w:r w:rsidR="00420D2D">
        <w:rPr>
          <w:rFonts w:ascii="Verdana" w:eastAsia="Calibri" w:hAnsi="Verdana"/>
          <w:noProof/>
          <w:color w:val="000000" w:themeColor="text1"/>
          <w:sz w:val="20"/>
          <w:szCs w:val="20"/>
          <w:lang w:val="sr-Cyrl-RS"/>
        </w:rPr>
        <w:t>аутентично тумачење</w:t>
      </w:r>
      <w:r w:rsidR="00420D2D" w:rsidRPr="006146A3">
        <w:rPr>
          <w:rFonts w:ascii="Verdana" w:eastAsia="Calibri" w:hAnsi="Verdana"/>
          <w:noProof/>
          <w:color w:val="000000" w:themeColor="text1"/>
          <w:sz w:val="20"/>
          <w:szCs w:val="20"/>
        </w:rPr>
        <w:t>)</w:t>
      </w:r>
      <w:r w:rsidR="00882284">
        <w:rPr>
          <w:rFonts w:ascii="Verdana" w:eastAsia="Calibri" w:hAnsi="Verdana"/>
          <w:noProof/>
          <w:color w:val="000000" w:themeColor="text1"/>
          <w:sz w:val="20"/>
          <w:szCs w:val="20"/>
          <w:lang w:val="sr-Cyrl-RS"/>
        </w:rPr>
        <w:t xml:space="preserve"> </w:t>
      </w:r>
      <w:r w:rsidR="00E03729" w:rsidRPr="00E03729">
        <w:rPr>
          <w:rFonts w:ascii="Verdana" w:eastAsia="Calibri" w:hAnsi="Verdana"/>
          <w:noProof/>
          <w:color w:val="000000" w:themeColor="text1"/>
          <w:sz w:val="20"/>
          <w:szCs w:val="20"/>
          <w:lang w:val="sr-Cyrl-RS"/>
        </w:rPr>
        <w:t>Закон о запосленима у аутономним покрајинама и jeдиницама локалне самоуправе</w:t>
      </w:r>
      <w:r w:rsidR="00E03729">
        <w:rPr>
          <w:rFonts w:ascii="Verdana" w:eastAsia="Calibri" w:hAnsi="Verdana"/>
          <w:noProof/>
          <w:color w:val="000000" w:themeColor="text1"/>
          <w:sz w:val="20"/>
          <w:szCs w:val="20"/>
          <w:lang w:val="sr-Cyrl-RS"/>
        </w:rPr>
        <w:t xml:space="preserve"> ("Службени гласник</w:t>
      </w:r>
      <w:r w:rsidR="00E03729" w:rsidRPr="00E03729">
        <w:rPr>
          <w:rFonts w:ascii="Verdana" w:eastAsia="Calibri" w:hAnsi="Verdana"/>
          <w:noProof/>
          <w:color w:val="000000" w:themeColor="text1"/>
          <w:sz w:val="20"/>
          <w:szCs w:val="20"/>
          <w:lang w:val="sr-Cyrl-RS"/>
        </w:rPr>
        <w:t xml:space="preserve"> РС", бр. </w:t>
      </w:r>
      <w:hyperlink r:id="rId18" w:history="1">
        <w:r w:rsidR="00E03729">
          <w:rPr>
            <w:rFonts w:ascii="Verdana" w:eastAsia="Calibri" w:hAnsi="Verdana"/>
            <w:noProof/>
            <w:color w:val="000000" w:themeColor="text1"/>
            <w:sz w:val="20"/>
            <w:szCs w:val="20"/>
            <w:lang w:val="sr-Cyrl-RS"/>
          </w:rPr>
          <w:t>21/</w:t>
        </w:r>
        <w:r w:rsidR="00E03729" w:rsidRPr="00E03729">
          <w:rPr>
            <w:rFonts w:ascii="Verdana" w:eastAsia="Calibri" w:hAnsi="Verdana"/>
            <w:noProof/>
            <w:color w:val="000000" w:themeColor="text1"/>
            <w:sz w:val="20"/>
            <w:szCs w:val="20"/>
            <w:lang w:val="sr-Cyrl-RS"/>
          </w:rPr>
          <w:t>16</w:t>
        </w:r>
      </w:hyperlink>
      <w:r w:rsidR="00E03729" w:rsidRPr="00E03729">
        <w:rPr>
          <w:rFonts w:ascii="Verdana" w:eastAsia="Calibri" w:hAnsi="Verdana"/>
          <w:noProof/>
          <w:color w:val="000000" w:themeColor="text1"/>
          <w:sz w:val="20"/>
          <w:szCs w:val="20"/>
          <w:lang w:val="sr-Cyrl-RS"/>
        </w:rPr>
        <w:t>, </w:t>
      </w:r>
      <w:hyperlink r:id="rId19" w:history="1">
        <w:r w:rsidR="00E03729">
          <w:rPr>
            <w:rFonts w:ascii="Verdana" w:eastAsia="Calibri" w:hAnsi="Verdana"/>
            <w:noProof/>
            <w:color w:val="000000" w:themeColor="text1"/>
            <w:sz w:val="20"/>
            <w:szCs w:val="20"/>
            <w:lang w:val="sr-Cyrl-RS"/>
          </w:rPr>
          <w:t>113/</w:t>
        </w:r>
        <w:r w:rsidR="00E03729" w:rsidRPr="00E03729">
          <w:rPr>
            <w:rFonts w:ascii="Verdana" w:eastAsia="Calibri" w:hAnsi="Verdana"/>
            <w:noProof/>
            <w:color w:val="000000" w:themeColor="text1"/>
            <w:sz w:val="20"/>
            <w:szCs w:val="20"/>
            <w:lang w:val="sr-Cyrl-RS"/>
          </w:rPr>
          <w:t>17</w:t>
        </w:r>
      </w:hyperlink>
      <w:r w:rsidR="00E03729" w:rsidRPr="00E03729">
        <w:rPr>
          <w:rFonts w:ascii="Verdana" w:eastAsia="Calibri" w:hAnsi="Verdana"/>
          <w:noProof/>
          <w:color w:val="000000" w:themeColor="text1"/>
          <w:sz w:val="20"/>
          <w:szCs w:val="20"/>
          <w:lang w:val="sr-Cyrl-RS"/>
        </w:rPr>
        <w:t> , </w:t>
      </w:r>
      <w:hyperlink r:id="rId20" w:history="1">
        <w:r w:rsidR="00E03729">
          <w:rPr>
            <w:rFonts w:ascii="Verdana" w:eastAsia="Calibri" w:hAnsi="Verdana"/>
            <w:noProof/>
            <w:color w:val="000000" w:themeColor="text1"/>
            <w:sz w:val="20"/>
            <w:szCs w:val="20"/>
            <w:lang w:val="sr-Cyrl-RS"/>
          </w:rPr>
          <w:t>113/</w:t>
        </w:r>
        <w:r w:rsidR="00E03729" w:rsidRPr="00E03729">
          <w:rPr>
            <w:rFonts w:ascii="Verdana" w:eastAsia="Calibri" w:hAnsi="Verdana"/>
            <w:noProof/>
            <w:color w:val="000000" w:themeColor="text1"/>
            <w:sz w:val="20"/>
            <w:szCs w:val="20"/>
            <w:lang w:val="sr-Cyrl-RS"/>
          </w:rPr>
          <w:t>17-I</w:t>
        </w:r>
      </w:hyperlink>
      <w:r w:rsidR="00E03729" w:rsidRPr="00E03729">
        <w:rPr>
          <w:rFonts w:ascii="Verdana" w:eastAsia="Calibri" w:hAnsi="Verdana"/>
          <w:noProof/>
          <w:color w:val="000000" w:themeColor="text1"/>
          <w:sz w:val="20"/>
          <w:szCs w:val="20"/>
          <w:lang w:val="sr-Cyrl-RS"/>
        </w:rPr>
        <w:t> - други закон и </w:t>
      </w:r>
      <w:hyperlink r:id="rId21" w:history="1">
        <w:r w:rsidR="00E03729">
          <w:rPr>
            <w:rFonts w:ascii="Verdana" w:eastAsia="Calibri" w:hAnsi="Verdana"/>
            <w:noProof/>
            <w:color w:val="000000" w:themeColor="text1"/>
            <w:sz w:val="20"/>
            <w:szCs w:val="20"/>
            <w:lang w:val="sr-Cyrl-RS"/>
          </w:rPr>
          <w:t>95/</w:t>
        </w:r>
        <w:r w:rsidR="00E03729" w:rsidRPr="00E03729">
          <w:rPr>
            <w:rFonts w:ascii="Verdana" w:eastAsia="Calibri" w:hAnsi="Verdana"/>
            <w:noProof/>
            <w:color w:val="000000" w:themeColor="text1"/>
            <w:sz w:val="20"/>
            <w:szCs w:val="20"/>
            <w:lang w:val="sr-Cyrl-RS"/>
          </w:rPr>
          <w:t>18</w:t>
        </w:r>
      </w:hyperlink>
      <w:r w:rsidR="00E03729">
        <w:rPr>
          <w:rFonts w:ascii="Verdana" w:eastAsia="Calibri" w:hAnsi="Verdana"/>
          <w:noProof/>
          <w:color w:val="000000" w:themeColor="text1"/>
          <w:sz w:val="20"/>
          <w:szCs w:val="20"/>
          <w:lang w:val="sr-Cyrl-RS"/>
        </w:rPr>
        <w:t>)</w:t>
      </w:r>
      <w:r w:rsidR="00882284">
        <w:rPr>
          <w:rFonts w:ascii="Verdana" w:eastAsia="Calibri" w:hAnsi="Verdana"/>
          <w:noProof/>
          <w:color w:val="000000" w:themeColor="text1"/>
          <w:sz w:val="20"/>
          <w:szCs w:val="20"/>
          <w:lang w:val="sr-Cyrl-RS"/>
        </w:rPr>
        <w:t xml:space="preserve"> и </w:t>
      </w:r>
      <w:r w:rsidR="00882284" w:rsidRPr="00882284">
        <w:rPr>
          <w:rFonts w:ascii="Verdana" w:eastAsia="Calibri" w:hAnsi="Verdana"/>
          <w:noProof/>
          <w:color w:val="000000" w:themeColor="text1"/>
          <w:sz w:val="20"/>
          <w:szCs w:val="20"/>
          <w:lang w:val="sr-Cyrl-RS"/>
        </w:rPr>
        <w:t>Закон о основама система образовања и васпитања</w:t>
      </w:r>
      <w:r w:rsidR="00882284">
        <w:rPr>
          <w:rFonts w:ascii="Verdana" w:eastAsia="Calibri" w:hAnsi="Verdana"/>
          <w:noProof/>
          <w:color w:val="000000" w:themeColor="text1"/>
          <w:sz w:val="20"/>
          <w:szCs w:val="20"/>
          <w:lang w:val="sr-Cyrl-RS"/>
        </w:rPr>
        <w:t xml:space="preserve"> (</w:t>
      </w:r>
      <w:r w:rsidR="00882284" w:rsidRPr="00882284">
        <w:rPr>
          <w:rFonts w:ascii="Verdana" w:eastAsia="Calibri" w:hAnsi="Verdana"/>
          <w:noProof/>
          <w:color w:val="000000" w:themeColor="text1"/>
          <w:sz w:val="20"/>
          <w:szCs w:val="20"/>
          <w:lang w:val="sr-Cyrl-RS"/>
        </w:rPr>
        <w:t>"Сл</w:t>
      </w:r>
      <w:r w:rsidR="00882284">
        <w:rPr>
          <w:rFonts w:ascii="Verdana" w:eastAsia="Calibri" w:hAnsi="Verdana"/>
          <w:noProof/>
          <w:color w:val="000000" w:themeColor="text1"/>
          <w:sz w:val="20"/>
          <w:szCs w:val="20"/>
          <w:lang w:val="sr-Cyrl-RS"/>
        </w:rPr>
        <w:t>.гласник</w:t>
      </w:r>
      <w:r w:rsidR="00882284" w:rsidRPr="00882284">
        <w:rPr>
          <w:rFonts w:ascii="Verdana" w:eastAsia="Calibri" w:hAnsi="Verdana"/>
          <w:noProof/>
          <w:color w:val="000000" w:themeColor="text1"/>
          <w:sz w:val="20"/>
          <w:szCs w:val="20"/>
          <w:lang w:val="sr-Cyrl-RS"/>
        </w:rPr>
        <w:t xml:space="preserve"> РС", бр. </w:t>
      </w:r>
      <w:hyperlink r:id="rId22" w:history="1">
        <w:r w:rsidR="00882284">
          <w:rPr>
            <w:rFonts w:ascii="Verdana" w:eastAsia="Calibri" w:hAnsi="Verdana"/>
            <w:noProof/>
            <w:color w:val="000000" w:themeColor="text1"/>
            <w:sz w:val="20"/>
            <w:szCs w:val="20"/>
            <w:lang w:val="sr-Cyrl-RS"/>
          </w:rPr>
          <w:t>88/</w:t>
        </w:r>
        <w:r w:rsidR="00882284" w:rsidRPr="00882284">
          <w:rPr>
            <w:rFonts w:ascii="Verdana" w:eastAsia="Calibri" w:hAnsi="Verdana"/>
            <w:noProof/>
            <w:color w:val="000000" w:themeColor="text1"/>
            <w:sz w:val="20"/>
            <w:szCs w:val="20"/>
            <w:lang w:val="sr-Cyrl-RS"/>
          </w:rPr>
          <w:t>17</w:t>
        </w:r>
      </w:hyperlink>
      <w:r w:rsidR="00882284" w:rsidRPr="00882284">
        <w:rPr>
          <w:rFonts w:ascii="Verdana" w:eastAsia="Calibri" w:hAnsi="Verdana"/>
          <w:noProof/>
          <w:color w:val="000000" w:themeColor="text1"/>
          <w:sz w:val="20"/>
          <w:szCs w:val="20"/>
          <w:lang w:val="sr-Cyrl-RS"/>
        </w:rPr>
        <w:t xml:space="preserve">, </w:t>
      </w:r>
      <w:hyperlink r:id="rId23" w:history="1">
        <w:r w:rsidR="00882284">
          <w:rPr>
            <w:rFonts w:ascii="Verdana" w:eastAsia="Calibri" w:hAnsi="Verdana"/>
            <w:noProof/>
            <w:color w:val="000000" w:themeColor="text1"/>
            <w:sz w:val="20"/>
            <w:szCs w:val="20"/>
            <w:lang w:val="sr-Cyrl-RS"/>
          </w:rPr>
          <w:t>27/</w:t>
        </w:r>
        <w:r w:rsidR="00882284" w:rsidRPr="00882284">
          <w:rPr>
            <w:rFonts w:ascii="Verdana" w:eastAsia="Calibri" w:hAnsi="Verdana"/>
            <w:noProof/>
            <w:color w:val="000000" w:themeColor="text1"/>
            <w:sz w:val="20"/>
            <w:szCs w:val="20"/>
            <w:lang w:val="sr-Cyrl-RS"/>
          </w:rPr>
          <w:t>18</w:t>
        </w:r>
      </w:hyperlink>
      <w:r w:rsidR="00882284" w:rsidRPr="00882284">
        <w:rPr>
          <w:rFonts w:ascii="Verdana" w:eastAsia="Calibri" w:hAnsi="Verdana"/>
          <w:noProof/>
          <w:color w:val="000000" w:themeColor="text1"/>
          <w:sz w:val="20"/>
          <w:szCs w:val="20"/>
          <w:lang w:val="sr-Cyrl-RS"/>
        </w:rPr>
        <w:t xml:space="preserve"> - други закон  </w:t>
      </w:r>
      <w:hyperlink r:id="rId24" w:history="1">
        <w:r w:rsidR="00882284">
          <w:rPr>
            <w:rFonts w:ascii="Verdana" w:eastAsia="Calibri" w:hAnsi="Verdana"/>
            <w:noProof/>
            <w:color w:val="000000" w:themeColor="text1"/>
            <w:sz w:val="20"/>
            <w:szCs w:val="20"/>
            <w:lang w:val="sr-Cyrl-RS"/>
          </w:rPr>
          <w:t>27/</w:t>
        </w:r>
        <w:r w:rsidR="00882284" w:rsidRPr="00882284">
          <w:rPr>
            <w:rFonts w:ascii="Verdana" w:eastAsia="Calibri" w:hAnsi="Verdana"/>
            <w:noProof/>
            <w:color w:val="000000" w:themeColor="text1"/>
            <w:sz w:val="20"/>
            <w:szCs w:val="20"/>
            <w:lang w:val="sr-Cyrl-RS"/>
          </w:rPr>
          <w:t>18</w:t>
        </w:r>
      </w:hyperlink>
      <w:r w:rsidR="00882284" w:rsidRPr="00882284">
        <w:rPr>
          <w:rFonts w:ascii="Verdana" w:eastAsia="Calibri" w:hAnsi="Verdana"/>
          <w:noProof/>
          <w:color w:val="000000" w:themeColor="text1"/>
          <w:sz w:val="20"/>
          <w:szCs w:val="20"/>
          <w:lang w:val="sr-Cyrl-RS"/>
        </w:rPr>
        <w:t xml:space="preserve"> (II) - други закон и </w:t>
      </w:r>
      <w:hyperlink r:id="rId25" w:history="1">
        <w:r w:rsidR="00882284">
          <w:rPr>
            <w:rFonts w:ascii="Verdana" w:eastAsia="Calibri" w:hAnsi="Verdana"/>
            <w:noProof/>
            <w:color w:val="000000" w:themeColor="text1"/>
            <w:sz w:val="20"/>
            <w:szCs w:val="20"/>
            <w:lang w:val="sr-Cyrl-RS"/>
          </w:rPr>
          <w:t>10/</w:t>
        </w:r>
        <w:r w:rsidR="00882284" w:rsidRPr="00882284">
          <w:rPr>
            <w:rFonts w:ascii="Verdana" w:eastAsia="Calibri" w:hAnsi="Verdana"/>
            <w:noProof/>
            <w:color w:val="000000" w:themeColor="text1"/>
            <w:sz w:val="20"/>
            <w:szCs w:val="20"/>
            <w:lang w:val="sr-Cyrl-RS"/>
          </w:rPr>
          <w:t>19</w:t>
        </w:r>
      </w:hyperlink>
      <w:r w:rsidR="00882284">
        <w:rPr>
          <w:rFonts w:ascii="Verdana" w:eastAsia="Calibri" w:hAnsi="Verdana"/>
          <w:noProof/>
          <w:color w:val="000000" w:themeColor="text1"/>
          <w:sz w:val="20"/>
          <w:szCs w:val="20"/>
          <w:lang w:val="sr-Cyrl-RS"/>
        </w:rPr>
        <w:t>)</w:t>
      </w:r>
      <w:r w:rsidR="00882284" w:rsidRPr="00882284">
        <w:rPr>
          <w:rFonts w:ascii="Verdana" w:eastAsia="Calibri" w:hAnsi="Verdana"/>
          <w:noProof/>
          <w:color w:val="000000" w:themeColor="text1"/>
          <w:sz w:val="20"/>
          <w:szCs w:val="20"/>
          <w:lang w:val="sr-Cyrl-RS"/>
        </w:rPr>
        <w:t xml:space="preserve"> </w:t>
      </w:r>
    </w:p>
    <w:p w14:paraId="58276620" w14:textId="52ECA59A" w:rsidR="00B02E78" w:rsidRDefault="00B02E78" w:rsidP="00B02E78">
      <w:pPr>
        <w:ind w:firstLine="720"/>
        <w:jc w:val="both"/>
        <w:rPr>
          <w:rFonts w:ascii="Verdana" w:hAnsi="Verdana" w:cs="Arial"/>
          <w:color w:val="000000"/>
          <w:sz w:val="20"/>
          <w:szCs w:val="20"/>
          <w:lang w:val="sr-Cyrl-CS"/>
        </w:rPr>
      </w:pPr>
      <w:r w:rsidRPr="000919A1">
        <w:rPr>
          <w:rFonts w:ascii="Verdana" w:hAnsi="Verdana" w:cs="Arial"/>
          <w:color w:val="000000"/>
          <w:sz w:val="20"/>
          <w:szCs w:val="20"/>
          <w:lang w:val="sr-Cyrl-CS"/>
        </w:rPr>
        <w:t>Устав</w:t>
      </w:r>
      <w:r w:rsidR="0031249D">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у члану 183. став 3</w:t>
      </w:r>
      <w:r w:rsidR="0031249D">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предвиђа да се аутономне покрајине старају о „остваривању људских и мањинских права, у складу са законом</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Поред тога, </w:t>
      </w:r>
      <w:r w:rsidRPr="000919A1">
        <w:rPr>
          <w:rFonts w:ascii="Verdana" w:hAnsi="Verdana" w:cs="Arial"/>
          <w:color w:val="000000"/>
          <w:sz w:val="20"/>
          <w:szCs w:val="20"/>
          <w:lang w:val="sr-Cyrl-CS"/>
        </w:rPr>
        <w:t>Устав</w:t>
      </w:r>
      <w:r w:rsidRPr="0051358A">
        <w:rPr>
          <w:rFonts w:ascii="Verdana" w:hAnsi="Verdana" w:cs="Arial"/>
          <w:i/>
          <w:color w:val="000000"/>
          <w:sz w:val="20"/>
          <w:szCs w:val="20"/>
          <w:lang w:val="sr-Cyrl-CS"/>
        </w:rPr>
        <w:t xml:space="preserve"> </w:t>
      </w:r>
      <w:r w:rsidRPr="0051358A">
        <w:rPr>
          <w:rFonts w:ascii="Verdana" w:hAnsi="Verdana" w:cs="Arial"/>
          <w:color w:val="000000"/>
          <w:sz w:val="20"/>
          <w:szCs w:val="20"/>
          <w:lang w:val="sr-Cyrl-CS"/>
        </w:rPr>
        <w:t xml:space="preserve">оставља могућност аутономним покрајинама да својим прописима, а на основу закона, установе додатна права припадника националних мањина (члан 79. став 2. </w:t>
      </w:r>
      <w:r w:rsidRPr="000919A1">
        <w:rPr>
          <w:rFonts w:ascii="Verdana" w:hAnsi="Verdana" w:cs="Arial"/>
          <w:color w:val="000000"/>
          <w:sz w:val="20"/>
          <w:szCs w:val="20"/>
          <w:lang w:val="sr-Cyrl-CS"/>
        </w:rPr>
        <w:t>Устава</w:t>
      </w:r>
      <w:r w:rsidRPr="0051358A">
        <w:rPr>
          <w:rFonts w:ascii="Verdana" w:hAnsi="Verdana" w:cs="Arial"/>
          <w:color w:val="000000"/>
          <w:sz w:val="20"/>
          <w:szCs w:val="20"/>
          <w:lang w:val="sr-Cyrl-CS"/>
        </w:rPr>
        <w:t>).</w:t>
      </w:r>
    </w:p>
    <w:p w14:paraId="7A85B09D" w14:textId="77777777" w:rsidR="00B02E78" w:rsidRPr="0051358A" w:rsidRDefault="00B02E78" w:rsidP="00B02E78">
      <w:pPr>
        <w:ind w:firstLine="720"/>
        <w:jc w:val="both"/>
        <w:rPr>
          <w:rFonts w:ascii="Verdana" w:hAnsi="Verdana" w:cs="Arial"/>
          <w:color w:val="000000"/>
          <w:sz w:val="20"/>
          <w:szCs w:val="20"/>
          <w:lang w:val="sr-Cyrl-CS"/>
        </w:rPr>
      </w:pPr>
    </w:p>
    <w:p w14:paraId="75D572D0" w14:textId="0F72C876" w:rsidR="00B02E78"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lastRenderedPageBreak/>
        <w:t xml:space="preserve">Статут </w:t>
      </w:r>
      <w:r>
        <w:rPr>
          <w:rFonts w:ascii="Verdana" w:hAnsi="Verdana" w:cs="Arial"/>
          <w:color w:val="000000"/>
          <w:sz w:val="20"/>
          <w:szCs w:val="20"/>
          <w:lang w:val="sr-Cyrl-CS"/>
        </w:rPr>
        <w:t>АП</w:t>
      </w:r>
      <w:r w:rsidRPr="0051358A">
        <w:rPr>
          <w:rFonts w:ascii="Verdana" w:hAnsi="Verdana" w:cs="Arial"/>
          <w:color w:val="000000"/>
          <w:sz w:val="20"/>
          <w:szCs w:val="20"/>
          <w:lang w:val="sr-Cyrl-CS"/>
        </w:rPr>
        <w:t xml:space="preserve"> Војводине </w:t>
      </w:r>
      <w:r w:rsidRPr="00F439C9">
        <w:rPr>
          <w:rFonts w:ascii="Verdana" w:hAnsi="Verdana" w:cs="Arial"/>
          <w:noProof/>
          <w:sz w:val="20"/>
          <w:szCs w:val="20"/>
          <w:lang w:val="sr-Cyrl-CS"/>
        </w:rPr>
        <w:t>(„</w:t>
      </w:r>
      <w:r w:rsidRPr="000919A1">
        <w:rPr>
          <w:rFonts w:ascii="Verdana" w:hAnsi="Verdana"/>
          <w:noProof/>
          <w:sz w:val="20"/>
          <w:szCs w:val="20"/>
          <w:lang w:val="sr-Cyrl-CS"/>
        </w:rPr>
        <w:t>Службени лист АПВ</w:t>
      </w:r>
      <w:r>
        <w:rPr>
          <w:rFonts w:ascii="Verdana" w:hAnsi="Verdana"/>
          <w:noProof/>
          <w:sz w:val="20"/>
          <w:szCs w:val="20"/>
          <w:lang w:val="sr-Cyrl-CS"/>
        </w:rPr>
        <w:t>”</w:t>
      </w:r>
      <w:r w:rsidRPr="00F439C9">
        <w:rPr>
          <w:rFonts w:ascii="Verdana" w:hAnsi="Verdana"/>
          <w:noProof/>
          <w:sz w:val="20"/>
          <w:szCs w:val="20"/>
          <w:lang w:val="sr-Cyrl-CS"/>
        </w:rPr>
        <w:t>,</w:t>
      </w:r>
      <w:r w:rsidRPr="000A4DE4">
        <w:rPr>
          <w:rFonts w:ascii="Verdana" w:hAnsi="Verdana"/>
          <w:noProof/>
          <w:sz w:val="20"/>
          <w:szCs w:val="20"/>
          <w:lang w:val="sr-Cyrl-CS"/>
        </w:rPr>
        <w:t xml:space="preserve"> </w:t>
      </w:r>
      <w:r>
        <w:rPr>
          <w:rFonts w:ascii="Verdana" w:hAnsi="Verdana"/>
          <w:noProof/>
          <w:sz w:val="20"/>
          <w:szCs w:val="20"/>
          <w:lang w:val="sr-Cyrl-CS"/>
        </w:rPr>
        <w:t>број</w:t>
      </w:r>
      <w:r w:rsidRPr="000A4DE4">
        <w:rPr>
          <w:rFonts w:ascii="Verdana" w:hAnsi="Verdana"/>
          <w:noProof/>
          <w:sz w:val="20"/>
          <w:szCs w:val="20"/>
          <w:lang w:val="sr-Cyrl-CS"/>
        </w:rPr>
        <w:t xml:space="preserve"> 20/2014</w:t>
      </w:r>
      <w:r w:rsidRPr="000A4DE4">
        <w:rPr>
          <w:rFonts w:ascii="Verdana" w:hAnsi="Verdana" w:cs="Arial"/>
          <w:sz w:val="20"/>
          <w:szCs w:val="20"/>
          <w:lang w:val="sr-Cyrl-CS"/>
        </w:rPr>
        <w:t>)</w:t>
      </w:r>
      <w:r w:rsidRPr="0051358A">
        <w:rPr>
          <w:rFonts w:ascii="Verdana" w:hAnsi="Verdana" w:cs="Arial"/>
          <w:color w:val="000000"/>
          <w:sz w:val="20"/>
          <w:szCs w:val="20"/>
          <w:lang w:val="sr-Cyrl-CS"/>
        </w:rPr>
        <w:t xml:space="preserve"> </w:t>
      </w:r>
      <w:r>
        <w:rPr>
          <w:rFonts w:ascii="Verdana" w:hAnsi="Verdana" w:cs="Arial"/>
          <w:noProof/>
          <w:sz w:val="20"/>
          <w:szCs w:val="20"/>
          <w:lang w:val="sr-Cyrl-CS"/>
        </w:rPr>
        <w:t>прокламује</w:t>
      </w:r>
      <w:r w:rsidRPr="00451AA5">
        <w:rPr>
          <w:rFonts w:ascii="Verdana" w:hAnsi="Verdana" w:cs="Arial"/>
          <w:noProof/>
          <w:sz w:val="20"/>
          <w:szCs w:val="20"/>
          <w:lang w:val="sr-Cyrl-CS"/>
        </w:rPr>
        <w:t xml:space="preserve"> </w:t>
      </w:r>
      <w:r>
        <w:rPr>
          <w:rFonts w:ascii="Verdana" w:hAnsi="Verdana" w:cs="Arial"/>
          <w:noProof/>
          <w:sz w:val="20"/>
          <w:szCs w:val="20"/>
          <w:lang w:val="sr-Cyrl-CS"/>
        </w:rPr>
        <w:t>вишејезичност</w:t>
      </w:r>
      <w:r w:rsidRPr="00451AA5">
        <w:rPr>
          <w:rFonts w:ascii="Verdana" w:hAnsi="Verdana" w:cs="Arial"/>
          <w:noProof/>
          <w:sz w:val="20"/>
          <w:szCs w:val="20"/>
          <w:lang w:val="sr-Cyrl-CS"/>
        </w:rPr>
        <w:t xml:space="preserve"> </w:t>
      </w:r>
      <w:r>
        <w:rPr>
          <w:rFonts w:ascii="Verdana" w:hAnsi="Verdana" w:cs="Arial"/>
          <w:noProof/>
          <w:sz w:val="20"/>
          <w:szCs w:val="20"/>
          <w:lang w:val="sr-Cyrl-CS"/>
        </w:rPr>
        <w:t>– као</w:t>
      </w:r>
      <w:r w:rsidRPr="00451AA5">
        <w:rPr>
          <w:rFonts w:ascii="Verdana" w:hAnsi="Verdana" w:cs="Arial"/>
          <w:noProof/>
          <w:sz w:val="20"/>
          <w:szCs w:val="20"/>
          <w:lang w:val="sr-Cyrl-CS"/>
        </w:rPr>
        <w:t xml:space="preserve"> </w:t>
      </w:r>
      <w:r>
        <w:rPr>
          <w:rFonts w:ascii="Verdana" w:hAnsi="Verdana" w:cs="Arial"/>
          <w:noProof/>
          <w:sz w:val="20"/>
          <w:szCs w:val="20"/>
          <w:lang w:val="sr-Cyrl-CS"/>
        </w:rPr>
        <w:t>једну</w:t>
      </w:r>
      <w:r w:rsidRPr="00451AA5">
        <w:rPr>
          <w:rFonts w:ascii="Verdana" w:hAnsi="Verdana" w:cs="Arial"/>
          <w:noProof/>
          <w:sz w:val="20"/>
          <w:szCs w:val="20"/>
          <w:lang w:val="sr-Cyrl-CS"/>
        </w:rPr>
        <w:t xml:space="preserve"> </w:t>
      </w:r>
      <w:r>
        <w:rPr>
          <w:rFonts w:ascii="Verdana" w:hAnsi="Verdana" w:cs="Arial"/>
          <w:noProof/>
          <w:sz w:val="20"/>
          <w:szCs w:val="20"/>
          <w:lang w:val="sr-Cyrl-CS"/>
        </w:rPr>
        <w:t>од</w:t>
      </w:r>
      <w:r w:rsidRPr="00451AA5">
        <w:rPr>
          <w:rFonts w:ascii="Verdana" w:hAnsi="Verdana" w:cs="Arial"/>
          <w:noProof/>
          <w:sz w:val="20"/>
          <w:szCs w:val="20"/>
          <w:lang w:val="sr-Cyrl-CS"/>
        </w:rPr>
        <w:t xml:space="preserve"> </w:t>
      </w:r>
      <w:r>
        <w:rPr>
          <w:rFonts w:ascii="Verdana" w:hAnsi="Verdana" w:cs="Arial"/>
          <w:noProof/>
          <w:sz w:val="20"/>
          <w:szCs w:val="20"/>
          <w:lang w:val="sr-Cyrl-CS"/>
        </w:rPr>
        <w:t>општих</w:t>
      </w:r>
      <w:r w:rsidRPr="00451AA5">
        <w:rPr>
          <w:rFonts w:ascii="Verdana" w:hAnsi="Verdana" w:cs="Arial"/>
          <w:noProof/>
          <w:sz w:val="20"/>
          <w:szCs w:val="20"/>
          <w:lang w:val="sr-Cyrl-CS"/>
        </w:rPr>
        <w:t xml:space="preserve"> </w:t>
      </w:r>
      <w:r>
        <w:rPr>
          <w:rFonts w:ascii="Verdana" w:hAnsi="Verdana" w:cs="Arial"/>
          <w:noProof/>
          <w:sz w:val="20"/>
          <w:szCs w:val="20"/>
          <w:lang w:val="sr-Cyrl-CS"/>
        </w:rPr>
        <w:t>вредности</w:t>
      </w:r>
      <w:r w:rsidRPr="00451AA5">
        <w:rPr>
          <w:rFonts w:ascii="Verdana" w:hAnsi="Verdana" w:cs="Arial"/>
          <w:noProof/>
          <w:sz w:val="20"/>
          <w:szCs w:val="20"/>
          <w:lang w:val="sr-Cyrl-CS"/>
        </w:rPr>
        <w:t xml:space="preserve"> </w:t>
      </w:r>
      <w:r>
        <w:rPr>
          <w:rFonts w:ascii="Verdana" w:hAnsi="Verdana" w:cs="Arial"/>
          <w:noProof/>
          <w:sz w:val="20"/>
          <w:szCs w:val="20"/>
          <w:lang w:val="sr-Cyrl-CS"/>
        </w:rPr>
        <w:t>од</w:t>
      </w:r>
      <w:r w:rsidRPr="00451AA5">
        <w:rPr>
          <w:rFonts w:ascii="Verdana" w:hAnsi="Verdana" w:cs="Arial"/>
          <w:noProof/>
          <w:sz w:val="20"/>
          <w:szCs w:val="20"/>
          <w:lang w:val="sr-Cyrl-CS"/>
        </w:rPr>
        <w:t xml:space="preserve"> </w:t>
      </w:r>
      <w:r>
        <w:rPr>
          <w:rFonts w:ascii="Verdana" w:hAnsi="Verdana" w:cs="Arial"/>
          <w:noProof/>
          <w:sz w:val="20"/>
          <w:szCs w:val="20"/>
          <w:lang w:val="sr-Cyrl-CS"/>
        </w:rPr>
        <w:t>посебног</w:t>
      </w:r>
      <w:r w:rsidRPr="00451AA5">
        <w:rPr>
          <w:rFonts w:ascii="Verdana" w:hAnsi="Verdana" w:cs="Arial"/>
          <w:noProof/>
          <w:sz w:val="20"/>
          <w:szCs w:val="20"/>
          <w:lang w:val="sr-Cyrl-CS"/>
        </w:rPr>
        <w:t xml:space="preserve"> </w:t>
      </w:r>
      <w:r>
        <w:rPr>
          <w:rFonts w:ascii="Verdana" w:hAnsi="Verdana" w:cs="Arial"/>
          <w:noProof/>
          <w:sz w:val="20"/>
          <w:szCs w:val="20"/>
          <w:lang w:val="sr-Cyrl-CS"/>
        </w:rPr>
        <w:t>значаја</w:t>
      </w:r>
      <w:r w:rsidRPr="00451AA5">
        <w:rPr>
          <w:rFonts w:ascii="Verdana" w:hAnsi="Verdana" w:cs="Arial"/>
          <w:noProof/>
          <w:sz w:val="20"/>
          <w:szCs w:val="20"/>
          <w:lang w:val="sr-Cyrl-CS"/>
        </w:rPr>
        <w:t xml:space="preserve"> </w:t>
      </w:r>
      <w:r>
        <w:rPr>
          <w:rFonts w:ascii="Verdana" w:hAnsi="Verdana" w:cs="Arial"/>
          <w:noProof/>
          <w:sz w:val="20"/>
          <w:szCs w:val="20"/>
          <w:lang w:val="sr-Cyrl-CS"/>
        </w:rPr>
        <w:t>за</w:t>
      </w:r>
      <w:r w:rsidRPr="00451AA5">
        <w:rPr>
          <w:rFonts w:ascii="Verdana" w:hAnsi="Verdana" w:cs="Arial"/>
          <w:noProof/>
          <w:sz w:val="20"/>
          <w:szCs w:val="20"/>
          <w:lang w:val="sr-Cyrl-CS"/>
        </w:rPr>
        <w:t xml:space="preserve"> </w:t>
      </w:r>
      <w:r>
        <w:rPr>
          <w:rFonts w:ascii="Verdana" w:hAnsi="Verdana" w:cs="Arial"/>
          <w:noProof/>
          <w:sz w:val="20"/>
          <w:szCs w:val="20"/>
          <w:lang w:val="sr-Cyrl-CS"/>
        </w:rPr>
        <w:t>АП</w:t>
      </w:r>
      <w:r w:rsidRPr="00451AA5">
        <w:rPr>
          <w:rFonts w:ascii="Verdana" w:hAnsi="Verdana" w:cs="Arial"/>
          <w:noProof/>
          <w:sz w:val="20"/>
          <w:szCs w:val="20"/>
          <w:lang w:val="sr-Cyrl-CS"/>
        </w:rPr>
        <w:t xml:space="preserve"> </w:t>
      </w:r>
      <w:r>
        <w:rPr>
          <w:rFonts w:ascii="Verdana" w:hAnsi="Verdana" w:cs="Arial"/>
          <w:noProof/>
          <w:sz w:val="20"/>
          <w:szCs w:val="20"/>
          <w:lang w:val="sr-Cyrl-CS"/>
        </w:rPr>
        <w:t>Војводину</w:t>
      </w:r>
      <w:r w:rsidRPr="00451AA5">
        <w:rPr>
          <w:rFonts w:ascii="Verdana" w:hAnsi="Verdana" w:cs="Arial"/>
          <w:noProof/>
          <w:sz w:val="20"/>
          <w:szCs w:val="20"/>
          <w:lang w:val="sr-Cyrl-CS"/>
        </w:rPr>
        <w:t xml:space="preserve"> (</w:t>
      </w:r>
      <w:r>
        <w:rPr>
          <w:rFonts w:ascii="Verdana" w:hAnsi="Verdana" w:cs="Arial"/>
          <w:noProof/>
          <w:sz w:val="20"/>
          <w:szCs w:val="20"/>
          <w:lang w:val="sr-Cyrl-CS"/>
        </w:rPr>
        <w:t>члан</w:t>
      </w:r>
      <w:r w:rsidRPr="00451AA5">
        <w:rPr>
          <w:rFonts w:ascii="Verdana" w:hAnsi="Verdana" w:cs="Arial"/>
          <w:noProof/>
          <w:sz w:val="20"/>
          <w:szCs w:val="20"/>
          <w:lang w:val="sr-Cyrl-CS"/>
        </w:rPr>
        <w:t xml:space="preserve"> 7)</w:t>
      </w:r>
      <w:r w:rsidR="0031249D">
        <w:rPr>
          <w:rFonts w:ascii="Verdana" w:hAnsi="Verdana" w:cs="Arial"/>
          <w:noProof/>
          <w:sz w:val="20"/>
          <w:szCs w:val="20"/>
          <w:lang w:val="sr-Cyrl-CS"/>
        </w:rPr>
        <w:t>, те</w:t>
      </w:r>
      <w:r w:rsidRPr="00451AA5">
        <w:rPr>
          <w:rFonts w:ascii="Verdana" w:hAnsi="Verdana" w:cs="Arial"/>
          <w:noProof/>
          <w:sz w:val="20"/>
          <w:szCs w:val="20"/>
          <w:lang w:val="sr-Cyrl-CS"/>
        </w:rPr>
        <w:t xml:space="preserve"> </w:t>
      </w:r>
      <w:r>
        <w:rPr>
          <w:rFonts w:ascii="Verdana" w:hAnsi="Verdana" w:cs="Arial"/>
          <w:noProof/>
          <w:sz w:val="20"/>
          <w:szCs w:val="20"/>
          <w:lang w:val="sr-Cyrl-CS"/>
        </w:rPr>
        <w:t>налаже</w:t>
      </w:r>
      <w:r w:rsidRPr="00451AA5">
        <w:rPr>
          <w:rFonts w:ascii="Verdana" w:hAnsi="Verdana" w:cs="Arial"/>
          <w:noProof/>
          <w:sz w:val="20"/>
          <w:szCs w:val="20"/>
          <w:lang w:val="sr-Cyrl-CS"/>
        </w:rPr>
        <w:t xml:space="preserve"> </w:t>
      </w:r>
      <w:r>
        <w:rPr>
          <w:rFonts w:ascii="Verdana" w:hAnsi="Verdana" w:cs="Arial"/>
          <w:noProof/>
          <w:sz w:val="20"/>
          <w:szCs w:val="20"/>
          <w:lang w:val="sr-Cyrl-CS"/>
        </w:rPr>
        <w:t>покрајинским</w:t>
      </w:r>
      <w:r w:rsidRPr="00451AA5">
        <w:rPr>
          <w:rFonts w:ascii="Verdana" w:hAnsi="Verdana" w:cs="Arial"/>
          <w:noProof/>
          <w:sz w:val="20"/>
          <w:szCs w:val="20"/>
          <w:lang w:val="sr-Cyrl-CS"/>
        </w:rPr>
        <w:t xml:space="preserve"> </w:t>
      </w:r>
      <w:r>
        <w:rPr>
          <w:rFonts w:ascii="Verdana" w:hAnsi="Verdana" w:cs="Arial"/>
          <w:noProof/>
          <w:sz w:val="20"/>
          <w:szCs w:val="20"/>
          <w:lang w:val="sr-Cyrl-CS"/>
        </w:rPr>
        <w:t>органима</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организацијама</w:t>
      </w:r>
      <w:r w:rsidRPr="00451AA5">
        <w:rPr>
          <w:rFonts w:ascii="Verdana" w:hAnsi="Verdana" w:cs="Arial"/>
          <w:noProof/>
          <w:sz w:val="20"/>
          <w:szCs w:val="20"/>
          <w:lang w:val="sr-Cyrl-CS"/>
        </w:rPr>
        <w:t xml:space="preserve"> </w:t>
      </w:r>
      <w:r>
        <w:rPr>
          <w:rFonts w:ascii="Verdana" w:hAnsi="Verdana" w:cs="Arial"/>
          <w:noProof/>
          <w:sz w:val="20"/>
          <w:szCs w:val="20"/>
          <w:lang w:val="sr-Cyrl-CS"/>
        </w:rPr>
        <w:t>да</w:t>
      </w:r>
      <w:r w:rsidRPr="00451AA5">
        <w:rPr>
          <w:rFonts w:ascii="Verdana" w:hAnsi="Verdana" w:cs="Arial"/>
          <w:noProof/>
          <w:sz w:val="20"/>
          <w:szCs w:val="20"/>
          <w:lang w:val="sr-Cyrl-CS"/>
        </w:rPr>
        <w:t xml:space="preserve"> </w:t>
      </w:r>
      <w:r>
        <w:rPr>
          <w:rFonts w:ascii="Verdana" w:hAnsi="Verdana" w:cs="Arial"/>
          <w:noProof/>
          <w:sz w:val="20"/>
          <w:szCs w:val="20"/>
          <w:lang w:val="sr-Cyrl-CS"/>
        </w:rPr>
        <w:t>помажу</w:t>
      </w:r>
      <w:r w:rsidRPr="00451AA5">
        <w:rPr>
          <w:rFonts w:ascii="Verdana" w:hAnsi="Verdana" w:cs="Arial"/>
          <w:noProof/>
          <w:sz w:val="20"/>
          <w:szCs w:val="20"/>
          <w:lang w:val="sr-Cyrl-CS"/>
        </w:rPr>
        <w:t xml:space="preserve"> </w:t>
      </w:r>
      <w:r>
        <w:rPr>
          <w:rFonts w:ascii="Verdana" w:hAnsi="Verdana" w:cs="Arial"/>
          <w:noProof/>
          <w:sz w:val="20"/>
          <w:szCs w:val="20"/>
          <w:lang w:val="sr-Cyrl-CS"/>
        </w:rPr>
        <w:t>очување</w:t>
      </w:r>
      <w:r w:rsidRPr="00451AA5">
        <w:rPr>
          <w:rFonts w:ascii="Verdana" w:hAnsi="Verdana" w:cs="Arial"/>
          <w:noProof/>
          <w:sz w:val="20"/>
          <w:szCs w:val="20"/>
          <w:lang w:val="sr-Cyrl-CS"/>
        </w:rPr>
        <w:t xml:space="preserve"> </w:t>
      </w:r>
      <w:r>
        <w:rPr>
          <w:rFonts w:ascii="Verdana" w:hAnsi="Verdana" w:cs="Arial"/>
          <w:noProof/>
          <w:sz w:val="20"/>
          <w:szCs w:val="20"/>
          <w:lang w:val="sr-Cyrl-CS"/>
        </w:rPr>
        <w:t>вишејезичности</w:t>
      </w:r>
      <w:r w:rsidRPr="00451AA5">
        <w:rPr>
          <w:rFonts w:ascii="Verdana" w:hAnsi="Verdana" w:cs="Arial"/>
          <w:noProof/>
          <w:sz w:val="20"/>
          <w:szCs w:val="20"/>
          <w:lang w:val="sr-Cyrl-CS"/>
        </w:rPr>
        <w:t xml:space="preserve">, </w:t>
      </w:r>
      <w:r>
        <w:rPr>
          <w:rFonts w:ascii="Verdana" w:hAnsi="Verdana" w:cs="Arial"/>
          <w:noProof/>
          <w:sz w:val="20"/>
          <w:szCs w:val="20"/>
          <w:lang w:val="sr-Cyrl-CS"/>
        </w:rPr>
        <w:t>као</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да</w:t>
      </w:r>
      <w:r w:rsidRPr="00451AA5">
        <w:rPr>
          <w:rFonts w:ascii="Verdana" w:hAnsi="Verdana" w:cs="Arial"/>
          <w:noProof/>
          <w:sz w:val="20"/>
          <w:szCs w:val="20"/>
          <w:lang w:val="sr-Cyrl-CS"/>
        </w:rPr>
        <w:t xml:space="preserve"> </w:t>
      </w:r>
      <w:r>
        <w:rPr>
          <w:rFonts w:ascii="Verdana" w:hAnsi="Verdana" w:cs="Arial"/>
          <w:noProof/>
          <w:sz w:val="20"/>
          <w:szCs w:val="20"/>
          <w:lang w:val="sr-Cyrl-CS"/>
        </w:rPr>
        <w:t>посебним</w:t>
      </w:r>
      <w:r w:rsidRPr="00451AA5">
        <w:rPr>
          <w:rFonts w:ascii="Verdana" w:hAnsi="Verdana" w:cs="Arial"/>
          <w:noProof/>
          <w:sz w:val="20"/>
          <w:szCs w:val="20"/>
          <w:lang w:val="sr-Cyrl-CS"/>
        </w:rPr>
        <w:t xml:space="preserve"> </w:t>
      </w:r>
      <w:r>
        <w:rPr>
          <w:rFonts w:ascii="Verdana" w:hAnsi="Verdana" w:cs="Arial"/>
          <w:noProof/>
          <w:sz w:val="20"/>
          <w:szCs w:val="20"/>
          <w:lang w:val="sr-Cyrl-CS"/>
        </w:rPr>
        <w:t>мерама</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активностима</w:t>
      </w:r>
      <w:r w:rsidRPr="00451AA5">
        <w:rPr>
          <w:rFonts w:ascii="Verdana" w:hAnsi="Verdana" w:cs="Arial"/>
          <w:noProof/>
          <w:sz w:val="20"/>
          <w:szCs w:val="20"/>
          <w:lang w:val="sr-Cyrl-CS"/>
        </w:rPr>
        <w:t xml:space="preserve"> </w:t>
      </w:r>
      <w:r>
        <w:rPr>
          <w:rFonts w:ascii="Verdana" w:hAnsi="Verdana" w:cs="Arial"/>
          <w:noProof/>
          <w:sz w:val="20"/>
          <w:szCs w:val="20"/>
          <w:lang w:val="sr-Cyrl-CS"/>
        </w:rPr>
        <w:t>подстичу –</w:t>
      </w:r>
      <w:r w:rsidRPr="00451AA5">
        <w:rPr>
          <w:rFonts w:ascii="Verdana" w:hAnsi="Verdana" w:cs="Arial"/>
          <w:noProof/>
          <w:sz w:val="20"/>
          <w:szCs w:val="20"/>
          <w:lang w:val="sr-Cyrl-CS"/>
        </w:rPr>
        <w:t xml:space="preserve"> </w:t>
      </w:r>
      <w:r>
        <w:rPr>
          <w:rFonts w:ascii="Verdana" w:hAnsi="Verdana" w:cs="Arial"/>
          <w:noProof/>
          <w:sz w:val="20"/>
          <w:szCs w:val="20"/>
          <w:lang w:val="sr-Cyrl-CS"/>
        </w:rPr>
        <w:t>између</w:t>
      </w:r>
      <w:r w:rsidRPr="00451AA5">
        <w:rPr>
          <w:rFonts w:ascii="Verdana" w:hAnsi="Verdana" w:cs="Arial"/>
          <w:noProof/>
          <w:sz w:val="20"/>
          <w:szCs w:val="20"/>
          <w:lang w:val="sr-Cyrl-CS"/>
        </w:rPr>
        <w:t xml:space="preserve"> </w:t>
      </w:r>
      <w:r>
        <w:rPr>
          <w:rFonts w:ascii="Verdana" w:hAnsi="Verdana" w:cs="Arial"/>
          <w:noProof/>
          <w:sz w:val="20"/>
          <w:szCs w:val="20"/>
          <w:lang w:val="sr-Cyrl-CS"/>
        </w:rPr>
        <w:t>осталог</w:t>
      </w:r>
      <w:r w:rsidRPr="00451AA5">
        <w:rPr>
          <w:rFonts w:ascii="Verdana" w:hAnsi="Verdana" w:cs="Arial"/>
          <w:noProof/>
          <w:sz w:val="20"/>
          <w:szCs w:val="20"/>
          <w:lang w:val="sr-Cyrl-CS"/>
        </w:rPr>
        <w:t xml:space="preserve"> </w:t>
      </w:r>
      <w:r>
        <w:rPr>
          <w:rFonts w:ascii="Verdana" w:hAnsi="Verdana" w:cs="Arial"/>
          <w:noProof/>
          <w:sz w:val="20"/>
          <w:szCs w:val="20"/>
          <w:lang w:val="sr-Cyrl-CS"/>
        </w:rPr>
        <w:t>–упознавање</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уважавање</w:t>
      </w:r>
      <w:r w:rsidRPr="00451AA5">
        <w:rPr>
          <w:rFonts w:ascii="Verdana" w:hAnsi="Verdana" w:cs="Arial"/>
          <w:noProof/>
          <w:sz w:val="20"/>
          <w:szCs w:val="20"/>
          <w:lang w:val="sr-Cyrl-CS"/>
        </w:rPr>
        <w:t xml:space="preserve"> </w:t>
      </w:r>
      <w:r>
        <w:rPr>
          <w:rFonts w:ascii="Verdana" w:hAnsi="Verdana" w:cs="Arial"/>
          <w:noProof/>
          <w:sz w:val="20"/>
          <w:szCs w:val="20"/>
          <w:lang w:val="sr-Cyrl-CS"/>
        </w:rPr>
        <w:t>различитих</w:t>
      </w:r>
      <w:r w:rsidRPr="00451AA5">
        <w:rPr>
          <w:rFonts w:ascii="Verdana" w:hAnsi="Verdana" w:cs="Arial"/>
          <w:noProof/>
          <w:sz w:val="20"/>
          <w:szCs w:val="20"/>
          <w:lang w:val="sr-Cyrl-CS"/>
        </w:rPr>
        <w:t xml:space="preserve"> </w:t>
      </w:r>
      <w:r>
        <w:rPr>
          <w:rFonts w:ascii="Verdana" w:hAnsi="Verdana" w:cs="Arial"/>
          <w:noProof/>
          <w:sz w:val="20"/>
          <w:szCs w:val="20"/>
          <w:lang w:val="sr-Cyrl-CS"/>
        </w:rPr>
        <w:t>језика</w:t>
      </w:r>
      <w:r w:rsidRPr="00451AA5">
        <w:rPr>
          <w:rFonts w:ascii="Verdana" w:hAnsi="Verdana" w:cs="Arial"/>
          <w:noProof/>
          <w:sz w:val="20"/>
          <w:szCs w:val="20"/>
          <w:lang w:val="sr-Cyrl-CS"/>
        </w:rPr>
        <w:t xml:space="preserve"> </w:t>
      </w:r>
      <w:r>
        <w:rPr>
          <w:rFonts w:ascii="Verdana" w:hAnsi="Verdana" w:cs="Arial"/>
          <w:noProof/>
          <w:sz w:val="20"/>
          <w:szCs w:val="20"/>
          <w:lang w:val="sr-Cyrl-CS"/>
        </w:rPr>
        <w:t>у</w:t>
      </w:r>
      <w:r w:rsidRPr="00451AA5">
        <w:rPr>
          <w:rFonts w:ascii="Verdana" w:hAnsi="Verdana" w:cs="Arial"/>
          <w:noProof/>
          <w:sz w:val="20"/>
          <w:szCs w:val="20"/>
          <w:lang w:val="sr-Cyrl-CS"/>
        </w:rPr>
        <w:t xml:space="preserve"> </w:t>
      </w:r>
      <w:r>
        <w:rPr>
          <w:rFonts w:ascii="Verdana" w:hAnsi="Verdana" w:cs="Arial"/>
          <w:noProof/>
          <w:sz w:val="20"/>
          <w:szCs w:val="20"/>
          <w:lang w:val="sr-Cyrl-CS"/>
        </w:rPr>
        <w:t>АП</w:t>
      </w:r>
      <w:r w:rsidRPr="00451AA5">
        <w:rPr>
          <w:rFonts w:ascii="Verdana" w:hAnsi="Verdana" w:cs="Arial"/>
          <w:noProof/>
          <w:sz w:val="20"/>
          <w:szCs w:val="20"/>
          <w:lang w:val="sr-Cyrl-CS"/>
        </w:rPr>
        <w:t xml:space="preserve"> </w:t>
      </w:r>
      <w:r>
        <w:rPr>
          <w:rFonts w:ascii="Verdana" w:hAnsi="Verdana" w:cs="Arial"/>
          <w:noProof/>
          <w:sz w:val="20"/>
          <w:szCs w:val="20"/>
          <w:lang w:val="sr-Cyrl-CS"/>
        </w:rPr>
        <w:t>Војводини</w:t>
      </w:r>
      <w:r w:rsidRPr="00451AA5">
        <w:rPr>
          <w:rFonts w:ascii="Verdana" w:hAnsi="Verdana" w:cs="Arial"/>
          <w:noProof/>
          <w:sz w:val="20"/>
          <w:szCs w:val="20"/>
          <w:lang w:val="sr-Cyrl-CS"/>
        </w:rPr>
        <w:t xml:space="preserve">. </w:t>
      </w:r>
      <w:r>
        <w:rPr>
          <w:rFonts w:ascii="Verdana" w:hAnsi="Verdana" w:cs="Arial"/>
          <w:noProof/>
          <w:sz w:val="20"/>
          <w:szCs w:val="20"/>
          <w:lang w:val="sr-Cyrl-CS"/>
        </w:rPr>
        <w:t>Статут</w:t>
      </w:r>
      <w:r w:rsidRPr="00451AA5">
        <w:rPr>
          <w:rFonts w:ascii="Verdana" w:hAnsi="Verdana" w:cs="Arial"/>
          <w:noProof/>
          <w:sz w:val="20"/>
          <w:szCs w:val="20"/>
          <w:lang w:val="sr-Cyrl-CS"/>
        </w:rPr>
        <w:t xml:space="preserve"> </w:t>
      </w:r>
      <w:r>
        <w:rPr>
          <w:rFonts w:ascii="Verdana" w:hAnsi="Verdana" w:cs="Arial"/>
          <w:color w:val="000000"/>
          <w:sz w:val="20"/>
          <w:szCs w:val="20"/>
          <w:lang w:val="sr-Cyrl-CS"/>
        </w:rPr>
        <w:t>АП</w:t>
      </w:r>
      <w:r w:rsidRPr="0051358A">
        <w:rPr>
          <w:rFonts w:ascii="Verdana" w:hAnsi="Verdana" w:cs="Arial"/>
          <w:color w:val="000000"/>
          <w:sz w:val="20"/>
          <w:szCs w:val="20"/>
          <w:lang w:val="sr-Cyrl-CS"/>
        </w:rPr>
        <w:t xml:space="preserve"> Војводине</w:t>
      </w:r>
      <w:r w:rsidR="0031249D">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w:t>
      </w:r>
      <w:r>
        <w:rPr>
          <w:rFonts w:ascii="Verdana" w:hAnsi="Verdana" w:cs="Arial"/>
          <w:noProof/>
          <w:sz w:val="20"/>
          <w:szCs w:val="20"/>
          <w:lang w:val="sr-Cyrl-CS"/>
        </w:rPr>
        <w:t>у</w:t>
      </w:r>
      <w:r w:rsidRPr="00451AA5">
        <w:rPr>
          <w:rFonts w:ascii="Verdana" w:hAnsi="Verdana" w:cs="Arial"/>
          <w:noProof/>
          <w:sz w:val="20"/>
          <w:szCs w:val="20"/>
          <w:lang w:val="sr-Cyrl-CS"/>
        </w:rPr>
        <w:t xml:space="preserve"> </w:t>
      </w:r>
      <w:r>
        <w:rPr>
          <w:rFonts w:ascii="Verdana" w:hAnsi="Verdana" w:cs="Arial"/>
          <w:noProof/>
          <w:sz w:val="20"/>
          <w:szCs w:val="20"/>
          <w:lang w:val="sr-Cyrl-CS"/>
        </w:rPr>
        <w:t>члану</w:t>
      </w:r>
      <w:r w:rsidRPr="00451AA5">
        <w:rPr>
          <w:rFonts w:ascii="Verdana" w:hAnsi="Verdana" w:cs="Arial"/>
          <w:noProof/>
          <w:sz w:val="20"/>
          <w:szCs w:val="20"/>
          <w:lang w:val="sr-Cyrl-CS"/>
        </w:rPr>
        <w:t xml:space="preserve"> 24. </w:t>
      </w:r>
      <w:r>
        <w:rPr>
          <w:rFonts w:ascii="Verdana" w:hAnsi="Verdana" w:cs="Arial"/>
          <w:noProof/>
          <w:sz w:val="20"/>
          <w:szCs w:val="20"/>
          <w:lang w:val="sr-Cyrl-CS"/>
        </w:rPr>
        <w:t>став</w:t>
      </w:r>
      <w:r w:rsidRPr="00451AA5">
        <w:rPr>
          <w:rFonts w:ascii="Verdana" w:hAnsi="Verdana" w:cs="Arial"/>
          <w:noProof/>
          <w:sz w:val="20"/>
          <w:szCs w:val="20"/>
          <w:lang w:val="sr-Cyrl-CS"/>
        </w:rPr>
        <w:t xml:space="preserve"> 1</w:t>
      </w:r>
      <w:r w:rsidR="0031249D">
        <w:rPr>
          <w:rFonts w:ascii="Verdana" w:hAnsi="Verdana" w:cs="Arial"/>
          <w:noProof/>
          <w:sz w:val="20"/>
          <w:szCs w:val="20"/>
          <w:lang w:val="sr-Cyrl-CS"/>
        </w:rPr>
        <w:t>,</w:t>
      </w:r>
      <w:r w:rsidRPr="00451AA5">
        <w:rPr>
          <w:rFonts w:ascii="Verdana" w:hAnsi="Verdana" w:cs="Arial"/>
          <w:noProof/>
          <w:sz w:val="20"/>
          <w:szCs w:val="20"/>
          <w:lang w:val="sr-Cyrl-CS"/>
        </w:rPr>
        <w:t xml:space="preserve"> </w:t>
      </w:r>
      <w:r>
        <w:rPr>
          <w:rFonts w:ascii="Verdana" w:hAnsi="Verdana" w:cs="Arial"/>
          <w:noProof/>
          <w:sz w:val="20"/>
          <w:szCs w:val="20"/>
          <w:lang w:val="sr-Cyrl-CS"/>
        </w:rPr>
        <w:t>утврђује</w:t>
      </w:r>
      <w:r w:rsidRPr="00451AA5">
        <w:rPr>
          <w:rFonts w:ascii="Verdana" w:hAnsi="Verdana" w:cs="Arial"/>
          <w:noProof/>
          <w:sz w:val="20"/>
          <w:szCs w:val="20"/>
          <w:lang w:val="sr-Cyrl-CS"/>
        </w:rPr>
        <w:t xml:space="preserve"> </w:t>
      </w:r>
      <w:r>
        <w:rPr>
          <w:rFonts w:ascii="Verdana" w:hAnsi="Verdana" w:cs="Arial"/>
          <w:noProof/>
          <w:sz w:val="20"/>
          <w:szCs w:val="20"/>
          <w:lang w:val="sr-Cyrl-CS"/>
        </w:rPr>
        <w:t>језике</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писма</w:t>
      </w:r>
      <w:r w:rsidRPr="00451AA5">
        <w:rPr>
          <w:rFonts w:ascii="Verdana" w:hAnsi="Verdana" w:cs="Arial"/>
          <w:noProof/>
          <w:sz w:val="20"/>
          <w:szCs w:val="20"/>
          <w:lang w:val="sr-Cyrl-CS"/>
        </w:rPr>
        <w:t xml:space="preserve"> </w:t>
      </w:r>
      <w:r>
        <w:rPr>
          <w:rFonts w:ascii="Verdana" w:hAnsi="Verdana" w:cs="Arial"/>
          <w:noProof/>
          <w:sz w:val="20"/>
          <w:szCs w:val="20"/>
          <w:lang w:val="sr-Cyrl-CS"/>
        </w:rPr>
        <w:t>који</w:t>
      </w:r>
      <w:r w:rsidRPr="00451AA5">
        <w:rPr>
          <w:rFonts w:ascii="Verdana" w:hAnsi="Verdana" w:cs="Arial"/>
          <w:noProof/>
          <w:sz w:val="20"/>
          <w:szCs w:val="20"/>
          <w:lang w:val="sr-Cyrl-CS"/>
        </w:rPr>
        <w:t xml:space="preserve"> </w:t>
      </w:r>
      <w:r>
        <w:rPr>
          <w:rFonts w:ascii="Verdana" w:hAnsi="Verdana" w:cs="Arial"/>
          <w:noProof/>
          <w:sz w:val="20"/>
          <w:szCs w:val="20"/>
          <w:lang w:val="sr-Cyrl-CS"/>
        </w:rPr>
        <w:t>су</w:t>
      </w:r>
      <w:r w:rsidRPr="00451AA5">
        <w:rPr>
          <w:rFonts w:ascii="Verdana" w:hAnsi="Verdana" w:cs="Arial"/>
          <w:noProof/>
          <w:sz w:val="20"/>
          <w:szCs w:val="20"/>
          <w:lang w:val="sr-Cyrl-CS"/>
        </w:rPr>
        <w:t xml:space="preserve"> </w:t>
      </w:r>
      <w:r>
        <w:rPr>
          <w:rFonts w:ascii="Verdana" w:hAnsi="Verdana" w:cs="Arial"/>
          <w:noProof/>
          <w:sz w:val="20"/>
          <w:szCs w:val="20"/>
          <w:lang w:val="sr-Cyrl-CS"/>
        </w:rPr>
        <w:t>у</w:t>
      </w:r>
      <w:r w:rsidRPr="00451AA5">
        <w:rPr>
          <w:rFonts w:ascii="Verdana" w:hAnsi="Verdana" w:cs="Arial"/>
          <w:noProof/>
          <w:sz w:val="20"/>
          <w:szCs w:val="20"/>
          <w:lang w:val="sr-Cyrl-CS"/>
        </w:rPr>
        <w:t xml:space="preserve"> </w:t>
      </w:r>
      <w:r>
        <w:rPr>
          <w:rFonts w:ascii="Verdana" w:hAnsi="Verdana" w:cs="Arial"/>
          <w:noProof/>
          <w:sz w:val="20"/>
          <w:szCs w:val="20"/>
          <w:lang w:val="sr-Cyrl-CS"/>
        </w:rPr>
        <w:t>службеној</w:t>
      </w:r>
      <w:r w:rsidRPr="00451AA5">
        <w:rPr>
          <w:rFonts w:ascii="Verdana" w:hAnsi="Verdana" w:cs="Arial"/>
          <w:noProof/>
          <w:sz w:val="20"/>
          <w:szCs w:val="20"/>
          <w:lang w:val="sr-Cyrl-CS"/>
        </w:rPr>
        <w:t xml:space="preserve"> </w:t>
      </w:r>
      <w:r>
        <w:rPr>
          <w:rFonts w:ascii="Verdana" w:hAnsi="Verdana" w:cs="Arial"/>
          <w:noProof/>
          <w:sz w:val="20"/>
          <w:szCs w:val="20"/>
          <w:lang w:val="sr-Cyrl-CS"/>
        </w:rPr>
        <w:t>употреби</w:t>
      </w:r>
      <w:r w:rsidRPr="00451AA5">
        <w:rPr>
          <w:rFonts w:ascii="Verdana" w:hAnsi="Verdana" w:cs="Arial"/>
          <w:noProof/>
          <w:sz w:val="20"/>
          <w:szCs w:val="20"/>
          <w:lang w:val="sr-Cyrl-CS"/>
        </w:rPr>
        <w:t xml:space="preserve"> </w:t>
      </w:r>
      <w:r>
        <w:rPr>
          <w:rFonts w:ascii="Verdana" w:hAnsi="Verdana" w:cs="Arial"/>
          <w:noProof/>
          <w:sz w:val="20"/>
          <w:szCs w:val="20"/>
          <w:lang w:val="sr-Cyrl-CS"/>
        </w:rPr>
        <w:t>у</w:t>
      </w:r>
      <w:r w:rsidRPr="00451AA5">
        <w:rPr>
          <w:rFonts w:ascii="Verdana" w:hAnsi="Verdana" w:cs="Arial"/>
          <w:noProof/>
          <w:sz w:val="20"/>
          <w:szCs w:val="20"/>
          <w:lang w:val="sr-Cyrl-CS"/>
        </w:rPr>
        <w:t xml:space="preserve"> </w:t>
      </w:r>
      <w:r>
        <w:rPr>
          <w:rFonts w:ascii="Verdana" w:hAnsi="Verdana" w:cs="Arial"/>
          <w:noProof/>
          <w:sz w:val="20"/>
          <w:szCs w:val="20"/>
          <w:lang w:val="sr-Cyrl-CS"/>
        </w:rPr>
        <w:t>покрајинским</w:t>
      </w:r>
      <w:r w:rsidRPr="00451AA5">
        <w:rPr>
          <w:rFonts w:ascii="Verdana" w:hAnsi="Verdana" w:cs="Arial"/>
          <w:noProof/>
          <w:sz w:val="20"/>
          <w:szCs w:val="20"/>
          <w:lang w:val="sr-Cyrl-CS"/>
        </w:rPr>
        <w:t xml:space="preserve"> </w:t>
      </w:r>
      <w:r>
        <w:rPr>
          <w:rFonts w:ascii="Verdana" w:hAnsi="Verdana" w:cs="Arial"/>
          <w:noProof/>
          <w:sz w:val="20"/>
          <w:szCs w:val="20"/>
          <w:lang w:val="sr-Cyrl-CS"/>
        </w:rPr>
        <w:t>органима</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организацијама (српски</w:t>
      </w:r>
      <w:r w:rsidRPr="00451AA5">
        <w:rPr>
          <w:rFonts w:ascii="Verdana" w:hAnsi="Verdana" w:cs="Arial"/>
          <w:noProof/>
          <w:sz w:val="20"/>
          <w:szCs w:val="20"/>
          <w:lang w:val="sr-Cyrl-CS"/>
        </w:rPr>
        <w:t xml:space="preserve"> </w:t>
      </w:r>
      <w:r>
        <w:rPr>
          <w:rFonts w:ascii="Verdana" w:hAnsi="Verdana" w:cs="Arial"/>
          <w:noProof/>
          <w:sz w:val="20"/>
          <w:szCs w:val="20"/>
          <w:lang w:val="sr-Cyrl-CS"/>
        </w:rPr>
        <w:t>језик</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ћириличко</w:t>
      </w:r>
      <w:r w:rsidRPr="00451AA5">
        <w:rPr>
          <w:rFonts w:ascii="Verdana" w:hAnsi="Verdana" w:cs="Arial"/>
          <w:noProof/>
          <w:sz w:val="20"/>
          <w:szCs w:val="20"/>
          <w:lang w:val="sr-Cyrl-CS"/>
        </w:rPr>
        <w:t xml:space="preserve"> </w:t>
      </w:r>
      <w:r>
        <w:rPr>
          <w:rFonts w:ascii="Verdana" w:hAnsi="Verdana" w:cs="Arial"/>
          <w:noProof/>
          <w:sz w:val="20"/>
          <w:szCs w:val="20"/>
          <w:lang w:val="sr-Cyrl-CS"/>
        </w:rPr>
        <w:t>писмо</w:t>
      </w:r>
      <w:r w:rsidRPr="00451AA5">
        <w:rPr>
          <w:rFonts w:ascii="Verdana" w:hAnsi="Verdana" w:cs="Arial"/>
          <w:noProof/>
          <w:sz w:val="20"/>
          <w:szCs w:val="20"/>
          <w:lang w:val="sr-Cyrl-CS"/>
        </w:rPr>
        <w:t xml:space="preserve">, </w:t>
      </w:r>
      <w:r>
        <w:rPr>
          <w:rFonts w:ascii="Verdana" w:hAnsi="Verdana" w:cs="Arial"/>
          <w:noProof/>
          <w:sz w:val="20"/>
          <w:szCs w:val="20"/>
          <w:lang w:val="sr-Cyrl-CS"/>
        </w:rPr>
        <w:t>мађарски</w:t>
      </w:r>
      <w:r w:rsidRPr="00451AA5">
        <w:rPr>
          <w:rFonts w:ascii="Verdana" w:hAnsi="Verdana" w:cs="Arial"/>
          <w:noProof/>
          <w:sz w:val="20"/>
          <w:szCs w:val="20"/>
          <w:lang w:val="sr-Cyrl-CS"/>
        </w:rPr>
        <w:t xml:space="preserve">, </w:t>
      </w:r>
      <w:r>
        <w:rPr>
          <w:rFonts w:ascii="Verdana" w:hAnsi="Verdana" w:cs="Arial"/>
          <w:noProof/>
          <w:sz w:val="20"/>
          <w:szCs w:val="20"/>
          <w:lang w:val="sr-Cyrl-CS"/>
        </w:rPr>
        <w:t>словачки</w:t>
      </w:r>
      <w:r w:rsidRPr="00451AA5">
        <w:rPr>
          <w:rFonts w:ascii="Verdana" w:hAnsi="Verdana" w:cs="Arial"/>
          <w:noProof/>
          <w:sz w:val="20"/>
          <w:szCs w:val="20"/>
          <w:lang w:val="sr-Cyrl-CS"/>
        </w:rPr>
        <w:t xml:space="preserve">, </w:t>
      </w:r>
      <w:r>
        <w:rPr>
          <w:rFonts w:ascii="Verdana" w:hAnsi="Verdana" w:cs="Arial"/>
          <w:noProof/>
          <w:sz w:val="20"/>
          <w:szCs w:val="20"/>
          <w:lang w:val="sr-Cyrl-CS"/>
        </w:rPr>
        <w:t>хрватски</w:t>
      </w:r>
      <w:r w:rsidRPr="00451AA5">
        <w:rPr>
          <w:rFonts w:ascii="Verdana" w:hAnsi="Verdana" w:cs="Arial"/>
          <w:noProof/>
          <w:sz w:val="20"/>
          <w:szCs w:val="20"/>
          <w:lang w:val="sr-Cyrl-CS"/>
        </w:rPr>
        <w:t xml:space="preserve">, </w:t>
      </w:r>
      <w:r>
        <w:rPr>
          <w:rFonts w:ascii="Verdana" w:hAnsi="Verdana" w:cs="Arial"/>
          <w:noProof/>
          <w:sz w:val="20"/>
          <w:szCs w:val="20"/>
          <w:lang w:val="sr-Cyrl-CS"/>
        </w:rPr>
        <w:t>румунски</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русински</w:t>
      </w:r>
      <w:r w:rsidRPr="00451AA5">
        <w:rPr>
          <w:rFonts w:ascii="Verdana" w:hAnsi="Verdana" w:cs="Arial"/>
          <w:noProof/>
          <w:sz w:val="20"/>
          <w:szCs w:val="20"/>
          <w:lang w:val="sr-Cyrl-CS"/>
        </w:rPr>
        <w:t xml:space="preserve"> </w:t>
      </w:r>
      <w:r>
        <w:rPr>
          <w:rFonts w:ascii="Verdana" w:hAnsi="Verdana" w:cs="Arial"/>
          <w:noProof/>
          <w:sz w:val="20"/>
          <w:szCs w:val="20"/>
          <w:lang w:val="sr-Cyrl-CS"/>
        </w:rPr>
        <w:t>језик</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њихова</w:t>
      </w:r>
      <w:r w:rsidRPr="00451AA5">
        <w:rPr>
          <w:rFonts w:ascii="Verdana" w:hAnsi="Verdana" w:cs="Arial"/>
          <w:noProof/>
          <w:sz w:val="20"/>
          <w:szCs w:val="20"/>
          <w:lang w:val="sr-Cyrl-CS"/>
        </w:rPr>
        <w:t xml:space="preserve"> </w:t>
      </w:r>
      <w:r>
        <w:rPr>
          <w:rFonts w:ascii="Verdana" w:hAnsi="Verdana" w:cs="Arial"/>
          <w:noProof/>
          <w:sz w:val="20"/>
          <w:szCs w:val="20"/>
          <w:lang w:val="sr-Cyrl-CS"/>
        </w:rPr>
        <w:t>писма)</w:t>
      </w:r>
      <w:r w:rsidRPr="00451AA5">
        <w:rPr>
          <w:rFonts w:ascii="Verdana" w:hAnsi="Verdana" w:cs="Arial"/>
          <w:noProof/>
          <w:sz w:val="20"/>
          <w:szCs w:val="20"/>
          <w:lang w:val="sr-Cyrl-CS"/>
        </w:rPr>
        <w:t xml:space="preserve">. </w:t>
      </w:r>
      <w:r>
        <w:rPr>
          <w:rFonts w:ascii="Verdana" w:hAnsi="Verdana" w:cs="Arial"/>
          <w:noProof/>
          <w:sz w:val="20"/>
          <w:szCs w:val="20"/>
          <w:lang w:val="sr-Cyrl-CS"/>
        </w:rPr>
        <w:t>Исти</w:t>
      </w:r>
      <w:r w:rsidRPr="00451AA5">
        <w:rPr>
          <w:rFonts w:ascii="Verdana" w:hAnsi="Verdana" w:cs="Arial"/>
          <w:noProof/>
          <w:sz w:val="20"/>
          <w:szCs w:val="20"/>
          <w:lang w:val="sr-Cyrl-CS"/>
        </w:rPr>
        <w:t xml:space="preserve"> </w:t>
      </w:r>
      <w:r>
        <w:rPr>
          <w:rFonts w:ascii="Verdana" w:hAnsi="Verdana" w:cs="Arial"/>
          <w:noProof/>
          <w:sz w:val="20"/>
          <w:szCs w:val="20"/>
          <w:lang w:val="sr-Cyrl-CS"/>
        </w:rPr>
        <w:t>члан</w:t>
      </w:r>
      <w:r w:rsidRPr="00451AA5">
        <w:rPr>
          <w:rFonts w:ascii="Verdana" w:hAnsi="Verdana" w:cs="Arial"/>
          <w:noProof/>
          <w:sz w:val="20"/>
          <w:szCs w:val="20"/>
          <w:lang w:val="sr-Cyrl-CS"/>
        </w:rPr>
        <w:t xml:space="preserve"> </w:t>
      </w:r>
      <w:r>
        <w:rPr>
          <w:rFonts w:ascii="Verdana" w:hAnsi="Verdana" w:cs="Arial"/>
          <w:noProof/>
          <w:sz w:val="20"/>
          <w:szCs w:val="20"/>
          <w:lang w:val="sr-Cyrl-CS"/>
        </w:rPr>
        <w:t>у</w:t>
      </w:r>
      <w:r w:rsidRPr="00451AA5">
        <w:rPr>
          <w:rFonts w:ascii="Verdana" w:hAnsi="Verdana" w:cs="Arial"/>
          <w:noProof/>
          <w:sz w:val="20"/>
          <w:szCs w:val="20"/>
          <w:lang w:val="sr-Cyrl-CS"/>
        </w:rPr>
        <w:t xml:space="preserve"> </w:t>
      </w:r>
      <w:r>
        <w:rPr>
          <w:rFonts w:ascii="Verdana" w:hAnsi="Verdana" w:cs="Arial"/>
          <w:noProof/>
          <w:sz w:val="20"/>
          <w:szCs w:val="20"/>
          <w:lang w:val="sr-Cyrl-CS"/>
        </w:rPr>
        <w:t>ставу</w:t>
      </w:r>
      <w:r w:rsidRPr="00451AA5">
        <w:rPr>
          <w:rFonts w:ascii="Verdana" w:hAnsi="Verdana" w:cs="Arial"/>
          <w:noProof/>
          <w:sz w:val="20"/>
          <w:szCs w:val="20"/>
          <w:lang w:val="sr-Cyrl-CS"/>
        </w:rPr>
        <w:t xml:space="preserve"> 2. </w:t>
      </w:r>
      <w:r>
        <w:rPr>
          <w:rFonts w:ascii="Verdana" w:hAnsi="Verdana" w:cs="Arial"/>
          <w:noProof/>
          <w:sz w:val="20"/>
          <w:szCs w:val="20"/>
          <w:lang w:val="sr-Cyrl-CS"/>
        </w:rPr>
        <w:t>прописује</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да</w:t>
      </w:r>
      <w:r w:rsidRPr="00451AA5">
        <w:rPr>
          <w:rFonts w:ascii="Verdana" w:hAnsi="Verdana" w:cs="Arial"/>
          <w:noProof/>
          <w:sz w:val="20"/>
          <w:szCs w:val="20"/>
          <w:lang w:val="sr-Cyrl-CS"/>
        </w:rPr>
        <w:t xml:space="preserve"> </w:t>
      </w:r>
      <w:r>
        <w:rPr>
          <w:rFonts w:ascii="Verdana" w:hAnsi="Verdana"/>
          <w:noProof/>
          <w:sz w:val="20"/>
          <w:szCs w:val="20"/>
          <w:lang w:val="sr-Cyrl-CS"/>
        </w:rPr>
        <w:t>органи</w:t>
      </w:r>
      <w:r w:rsidRPr="00451AA5">
        <w:rPr>
          <w:rFonts w:ascii="Verdana" w:hAnsi="Verdana"/>
          <w:noProof/>
          <w:sz w:val="20"/>
          <w:szCs w:val="20"/>
          <w:lang w:val="sr-Cyrl-CS"/>
        </w:rPr>
        <w:t xml:space="preserve"> </w:t>
      </w:r>
      <w:r>
        <w:rPr>
          <w:rFonts w:ascii="Verdana" w:hAnsi="Verdana"/>
          <w:noProof/>
          <w:sz w:val="20"/>
          <w:szCs w:val="20"/>
          <w:lang w:val="sr-Cyrl-CS"/>
        </w:rPr>
        <w:t>АП</w:t>
      </w:r>
      <w:r w:rsidRPr="00451AA5">
        <w:rPr>
          <w:rFonts w:ascii="Verdana" w:hAnsi="Verdana"/>
          <w:noProof/>
          <w:sz w:val="20"/>
          <w:szCs w:val="20"/>
          <w:lang w:val="sr-Cyrl-CS"/>
        </w:rPr>
        <w:t xml:space="preserve"> </w:t>
      </w:r>
      <w:r>
        <w:rPr>
          <w:rFonts w:ascii="Verdana" w:hAnsi="Verdana"/>
          <w:noProof/>
          <w:sz w:val="20"/>
          <w:szCs w:val="20"/>
          <w:lang w:val="sr-Cyrl-CS"/>
        </w:rPr>
        <w:t>Војводине</w:t>
      </w:r>
      <w:r w:rsidRPr="00451AA5">
        <w:rPr>
          <w:rFonts w:ascii="Verdana" w:hAnsi="Verdana"/>
          <w:noProof/>
          <w:sz w:val="20"/>
          <w:szCs w:val="20"/>
          <w:lang w:val="sr-Cyrl-CS"/>
        </w:rPr>
        <w:t xml:space="preserve"> </w:t>
      </w:r>
      <w:r>
        <w:rPr>
          <w:rFonts w:ascii="Verdana" w:hAnsi="Verdana"/>
          <w:noProof/>
          <w:sz w:val="20"/>
          <w:szCs w:val="20"/>
          <w:lang w:val="sr-Cyrl-CS"/>
        </w:rPr>
        <w:t>– у</w:t>
      </w:r>
      <w:r w:rsidRPr="00451AA5">
        <w:rPr>
          <w:rFonts w:ascii="Verdana" w:hAnsi="Verdana"/>
          <w:noProof/>
          <w:sz w:val="20"/>
          <w:szCs w:val="20"/>
          <w:lang w:val="sr-Cyrl-CS"/>
        </w:rPr>
        <w:t xml:space="preserve"> </w:t>
      </w:r>
      <w:r>
        <w:rPr>
          <w:rFonts w:ascii="Verdana" w:hAnsi="Verdana"/>
          <w:noProof/>
          <w:sz w:val="20"/>
          <w:szCs w:val="20"/>
          <w:lang w:val="sr-Cyrl-CS"/>
        </w:rPr>
        <w:t>оквиру</w:t>
      </w:r>
      <w:r w:rsidRPr="00451AA5">
        <w:rPr>
          <w:rFonts w:ascii="Verdana" w:hAnsi="Verdana"/>
          <w:noProof/>
          <w:sz w:val="20"/>
          <w:szCs w:val="20"/>
          <w:lang w:val="sr-Cyrl-CS"/>
        </w:rPr>
        <w:t xml:space="preserve"> </w:t>
      </w:r>
      <w:r>
        <w:rPr>
          <w:rFonts w:ascii="Verdana" w:hAnsi="Verdana"/>
          <w:noProof/>
          <w:sz w:val="20"/>
          <w:szCs w:val="20"/>
          <w:lang w:val="sr-Cyrl-CS"/>
        </w:rPr>
        <w:t>својих</w:t>
      </w:r>
      <w:r w:rsidRPr="00451AA5">
        <w:rPr>
          <w:rFonts w:ascii="Verdana" w:hAnsi="Verdana"/>
          <w:noProof/>
          <w:sz w:val="20"/>
          <w:szCs w:val="20"/>
          <w:lang w:val="sr-Cyrl-CS"/>
        </w:rPr>
        <w:t xml:space="preserve"> </w:t>
      </w:r>
      <w:r>
        <w:rPr>
          <w:rFonts w:ascii="Verdana" w:hAnsi="Verdana"/>
          <w:noProof/>
          <w:sz w:val="20"/>
          <w:szCs w:val="20"/>
          <w:lang w:val="sr-Cyrl-CS"/>
        </w:rPr>
        <w:t>надлежности</w:t>
      </w:r>
      <w:r w:rsidRPr="00451AA5">
        <w:rPr>
          <w:rFonts w:ascii="Verdana" w:hAnsi="Verdana"/>
          <w:noProof/>
          <w:sz w:val="20"/>
          <w:szCs w:val="20"/>
          <w:lang w:val="sr-Cyrl-CS"/>
        </w:rPr>
        <w:t xml:space="preserve"> </w:t>
      </w:r>
      <w:r>
        <w:rPr>
          <w:rFonts w:ascii="Verdana" w:hAnsi="Verdana"/>
          <w:noProof/>
          <w:sz w:val="20"/>
          <w:szCs w:val="20"/>
          <w:lang w:val="sr-Cyrl-CS"/>
        </w:rPr>
        <w:t>– предузимају</w:t>
      </w:r>
      <w:r w:rsidRPr="00451AA5">
        <w:rPr>
          <w:rFonts w:ascii="Verdana" w:hAnsi="Verdana"/>
          <w:noProof/>
          <w:sz w:val="20"/>
          <w:szCs w:val="20"/>
          <w:lang w:val="sr-Cyrl-CS"/>
        </w:rPr>
        <w:t xml:space="preserve"> </w:t>
      </w:r>
      <w:r>
        <w:rPr>
          <w:rFonts w:ascii="Verdana" w:hAnsi="Verdana"/>
          <w:noProof/>
          <w:sz w:val="20"/>
          <w:szCs w:val="20"/>
          <w:lang w:val="sr-Cyrl-CS"/>
        </w:rPr>
        <w:t>мере</w:t>
      </w:r>
      <w:r w:rsidRPr="00451AA5">
        <w:rPr>
          <w:rFonts w:ascii="Verdana" w:hAnsi="Verdana"/>
          <w:noProof/>
          <w:sz w:val="20"/>
          <w:szCs w:val="20"/>
          <w:lang w:val="sr-Cyrl-CS"/>
        </w:rPr>
        <w:t xml:space="preserve"> </w:t>
      </w:r>
      <w:r>
        <w:rPr>
          <w:rFonts w:ascii="Verdana" w:hAnsi="Verdana"/>
          <w:noProof/>
          <w:sz w:val="20"/>
          <w:szCs w:val="20"/>
          <w:lang w:val="sr-Cyrl-CS"/>
        </w:rPr>
        <w:t>с</w:t>
      </w:r>
      <w:r w:rsidRPr="00451AA5">
        <w:rPr>
          <w:rFonts w:ascii="Verdana" w:hAnsi="Verdana"/>
          <w:noProof/>
          <w:sz w:val="20"/>
          <w:szCs w:val="20"/>
          <w:lang w:val="sr-Cyrl-CS"/>
        </w:rPr>
        <w:t xml:space="preserve"> </w:t>
      </w:r>
      <w:r>
        <w:rPr>
          <w:rFonts w:ascii="Verdana" w:hAnsi="Verdana"/>
          <w:noProof/>
          <w:sz w:val="20"/>
          <w:szCs w:val="20"/>
          <w:lang w:val="sr-Cyrl-CS"/>
        </w:rPr>
        <w:t>циљем</w:t>
      </w:r>
      <w:r w:rsidRPr="00451AA5">
        <w:rPr>
          <w:rFonts w:ascii="Verdana" w:hAnsi="Verdana"/>
          <w:noProof/>
          <w:sz w:val="20"/>
          <w:szCs w:val="20"/>
          <w:lang w:val="sr-Cyrl-CS"/>
        </w:rPr>
        <w:t xml:space="preserve"> </w:t>
      </w:r>
      <w:r>
        <w:rPr>
          <w:rFonts w:ascii="Verdana" w:hAnsi="Verdana"/>
          <w:noProof/>
          <w:sz w:val="20"/>
          <w:szCs w:val="20"/>
          <w:lang w:val="sr-Cyrl-CS"/>
        </w:rPr>
        <w:t>доследног</w:t>
      </w:r>
      <w:r w:rsidRPr="00451AA5">
        <w:rPr>
          <w:rFonts w:ascii="Verdana" w:hAnsi="Verdana"/>
          <w:noProof/>
          <w:sz w:val="20"/>
          <w:szCs w:val="20"/>
          <w:lang w:val="sr-Cyrl-CS"/>
        </w:rPr>
        <w:t xml:space="preserve"> </w:t>
      </w:r>
      <w:r>
        <w:rPr>
          <w:rFonts w:ascii="Verdana" w:hAnsi="Verdana"/>
          <w:noProof/>
          <w:sz w:val="20"/>
          <w:szCs w:val="20"/>
          <w:lang w:val="sr-Cyrl-CS"/>
        </w:rPr>
        <w:t>остваривања</w:t>
      </w:r>
      <w:r w:rsidRPr="00451AA5">
        <w:rPr>
          <w:rFonts w:ascii="Verdana" w:hAnsi="Verdana"/>
          <w:noProof/>
          <w:sz w:val="20"/>
          <w:szCs w:val="20"/>
          <w:lang w:val="sr-Cyrl-CS"/>
        </w:rPr>
        <w:t xml:space="preserve"> </w:t>
      </w:r>
      <w:r>
        <w:rPr>
          <w:rFonts w:ascii="Verdana" w:hAnsi="Verdana"/>
          <w:noProof/>
          <w:sz w:val="20"/>
          <w:szCs w:val="20"/>
          <w:lang w:val="sr-Cyrl-CS"/>
        </w:rPr>
        <w:t>законом</w:t>
      </w:r>
      <w:r w:rsidRPr="00451AA5">
        <w:rPr>
          <w:rFonts w:ascii="Verdana" w:hAnsi="Verdana"/>
          <w:noProof/>
          <w:sz w:val="20"/>
          <w:szCs w:val="20"/>
          <w:lang w:val="sr-Cyrl-CS"/>
        </w:rPr>
        <w:t xml:space="preserve"> </w:t>
      </w:r>
      <w:r>
        <w:rPr>
          <w:rFonts w:ascii="Verdana" w:hAnsi="Verdana"/>
          <w:noProof/>
          <w:sz w:val="20"/>
          <w:szCs w:val="20"/>
          <w:lang w:val="sr-Cyrl-CS"/>
        </w:rPr>
        <w:t>уређене</w:t>
      </w:r>
      <w:r w:rsidRPr="00451AA5">
        <w:rPr>
          <w:rFonts w:ascii="Verdana" w:hAnsi="Verdana"/>
          <w:noProof/>
          <w:sz w:val="20"/>
          <w:szCs w:val="20"/>
          <w:lang w:val="sr-Cyrl-CS"/>
        </w:rPr>
        <w:t xml:space="preserve"> </w:t>
      </w:r>
      <w:r>
        <w:rPr>
          <w:rFonts w:ascii="Verdana" w:hAnsi="Verdana"/>
          <w:noProof/>
          <w:sz w:val="20"/>
          <w:szCs w:val="20"/>
          <w:lang w:val="sr-Cyrl-CS"/>
        </w:rPr>
        <w:t>службене</w:t>
      </w:r>
      <w:r w:rsidRPr="00451AA5">
        <w:rPr>
          <w:rFonts w:ascii="Verdana" w:hAnsi="Verdana"/>
          <w:noProof/>
          <w:sz w:val="20"/>
          <w:szCs w:val="20"/>
          <w:lang w:val="sr-Cyrl-CS"/>
        </w:rPr>
        <w:t xml:space="preserve"> </w:t>
      </w:r>
      <w:r>
        <w:rPr>
          <w:rFonts w:ascii="Verdana" w:hAnsi="Verdana"/>
          <w:noProof/>
          <w:sz w:val="20"/>
          <w:szCs w:val="20"/>
          <w:lang w:val="sr-Cyrl-CS"/>
        </w:rPr>
        <w:t>употребе</w:t>
      </w:r>
      <w:r w:rsidRPr="00451AA5">
        <w:rPr>
          <w:rFonts w:ascii="Verdana" w:hAnsi="Verdana"/>
          <w:noProof/>
          <w:sz w:val="20"/>
          <w:szCs w:val="20"/>
          <w:lang w:val="sr-Cyrl-CS"/>
        </w:rPr>
        <w:t xml:space="preserve"> </w:t>
      </w:r>
      <w:r>
        <w:rPr>
          <w:rFonts w:ascii="Verdana" w:hAnsi="Verdana"/>
          <w:noProof/>
          <w:sz w:val="20"/>
          <w:szCs w:val="20"/>
          <w:lang w:val="sr-Cyrl-CS"/>
        </w:rPr>
        <w:t>језика</w:t>
      </w:r>
      <w:r w:rsidRPr="00451AA5">
        <w:rPr>
          <w:rFonts w:ascii="Verdana" w:hAnsi="Verdana"/>
          <w:noProof/>
          <w:sz w:val="20"/>
          <w:szCs w:val="20"/>
          <w:lang w:val="sr-Cyrl-CS"/>
        </w:rPr>
        <w:t xml:space="preserve"> </w:t>
      </w:r>
      <w:r>
        <w:rPr>
          <w:rFonts w:ascii="Verdana" w:hAnsi="Verdana"/>
          <w:noProof/>
          <w:sz w:val="20"/>
          <w:szCs w:val="20"/>
          <w:lang w:val="sr-Cyrl-CS"/>
        </w:rPr>
        <w:t>и</w:t>
      </w:r>
      <w:r w:rsidRPr="00451AA5">
        <w:rPr>
          <w:rFonts w:ascii="Verdana" w:hAnsi="Verdana"/>
          <w:noProof/>
          <w:sz w:val="20"/>
          <w:szCs w:val="20"/>
          <w:lang w:val="sr-Cyrl-CS"/>
        </w:rPr>
        <w:t xml:space="preserve"> </w:t>
      </w:r>
      <w:r>
        <w:rPr>
          <w:rFonts w:ascii="Verdana" w:hAnsi="Verdana"/>
          <w:noProof/>
          <w:sz w:val="20"/>
          <w:szCs w:val="20"/>
          <w:lang w:val="sr-Cyrl-CS"/>
        </w:rPr>
        <w:t>писама</w:t>
      </w:r>
      <w:r w:rsidRPr="00451AA5">
        <w:rPr>
          <w:rFonts w:ascii="Verdana" w:hAnsi="Verdana"/>
          <w:noProof/>
          <w:sz w:val="20"/>
          <w:szCs w:val="20"/>
          <w:lang w:val="sr-Cyrl-CS"/>
        </w:rPr>
        <w:t xml:space="preserve"> </w:t>
      </w:r>
      <w:r>
        <w:rPr>
          <w:rFonts w:ascii="Verdana" w:hAnsi="Verdana"/>
          <w:noProof/>
          <w:sz w:val="20"/>
          <w:szCs w:val="20"/>
          <w:lang w:val="sr-Cyrl-CS"/>
        </w:rPr>
        <w:t>националних</w:t>
      </w:r>
      <w:r w:rsidRPr="00451AA5">
        <w:rPr>
          <w:rFonts w:ascii="Verdana" w:hAnsi="Verdana"/>
          <w:noProof/>
          <w:sz w:val="20"/>
          <w:szCs w:val="20"/>
          <w:lang w:val="sr-Cyrl-CS"/>
        </w:rPr>
        <w:t xml:space="preserve"> </w:t>
      </w:r>
      <w:r>
        <w:rPr>
          <w:rFonts w:ascii="Verdana" w:hAnsi="Verdana"/>
          <w:noProof/>
          <w:sz w:val="20"/>
          <w:szCs w:val="20"/>
          <w:lang w:val="sr-Cyrl-CS"/>
        </w:rPr>
        <w:t>мањина</w:t>
      </w:r>
      <w:r w:rsidRPr="00451AA5">
        <w:rPr>
          <w:rFonts w:ascii="Verdana" w:hAnsi="Verdana"/>
          <w:noProof/>
          <w:sz w:val="20"/>
          <w:szCs w:val="20"/>
          <w:lang w:val="sr-Cyrl-CS"/>
        </w:rPr>
        <w:t xml:space="preserve"> </w:t>
      </w:r>
      <w:r>
        <w:rPr>
          <w:rFonts w:ascii="Verdana" w:hAnsi="Verdana"/>
          <w:noProof/>
          <w:sz w:val="20"/>
          <w:szCs w:val="20"/>
          <w:lang w:val="sr-Cyrl-CS"/>
        </w:rPr>
        <w:t>–</w:t>
      </w:r>
      <w:r w:rsidRPr="00451AA5">
        <w:rPr>
          <w:rFonts w:ascii="Verdana" w:hAnsi="Verdana"/>
          <w:noProof/>
          <w:sz w:val="20"/>
          <w:szCs w:val="20"/>
          <w:lang w:val="sr-Cyrl-CS"/>
        </w:rPr>
        <w:t xml:space="preserve"> </w:t>
      </w:r>
      <w:r>
        <w:rPr>
          <w:rFonts w:ascii="Verdana" w:hAnsi="Verdana"/>
          <w:noProof/>
          <w:sz w:val="20"/>
          <w:szCs w:val="20"/>
          <w:lang w:val="sr-Cyrl-CS"/>
        </w:rPr>
        <w:t>националних</w:t>
      </w:r>
      <w:r w:rsidRPr="00451AA5">
        <w:rPr>
          <w:rFonts w:ascii="Verdana" w:hAnsi="Verdana"/>
          <w:noProof/>
          <w:sz w:val="20"/>
          <w:szCs w:val="20"/>
          <w:lang w:val="sr-Cyrl-CS"/>
        </w:rPr>
        <w:t xml:space="preserve"> </w:t>
      </w:r>
      <w:r>
        <w:rPr>
          <w:rFonts w:ascii="Verdana" w:hAnsi="Verdana"/>
          <w:noProof/>
          <w:sz w:val="20"/>
          <w:szCs w:val="20"/>
          <w:lang w:val="sr-Cyrl-CS"/>
        </w:rPr>
        <w:t>заједница</w:t>
      </w:r>
      <w:r w:rsidRPr="00451AA5">
        <w:rPr>
          <w:rFonts w:ascii="Verdana" w:hAnsi="Verdana"/>
          <w:sz w:val="20"/>
          <w:szCs w:val="20"/>
          <w:lang w:val="sr-Cyrl-CS"/>
        </w:rPr>
        <w:t>.</w:t>
      </w:r>
      <w:r w:rsidRPr="0051358A">
        <w:rPr>
          <w:rFonts w:ascii="Verdana" w:hAnsi="Verdana" w:cs="Arial"/>
          <w:color w:val="000000"/>
          <w:sz w:val="20"/>
          <w:szCs w:val="20"/>
          <w:lang w:val="sr-Cyrl-CS"/>
        </w:rPr>
        <w:t xml:space="preserve"> </w:t>
      </w:r>
    </w:p>
    <w:p w14:paraId="18A29877" w14:textId="77777777" w:rsidR="00B02E78" w:rsidRPr="0051358A" w:rsidRDefault="00B02E78" w:rsidP="00B02E78">
      <w:pPr>
        <w:jc w:val="both"/>
        <w:rPr>
          <w:rFonts w:ascii="Verdana" w:hAnsi="Verdana" w:cs="Arial"/>
          <w:color w:val="000000"/>
          <w:sz w:val="20"/>
          <w:szCs w:val="20"/>
          <w:lang w:val="sr-Cyrl-CS"/>
        </w:rPr>
      </w:pPr>
    </w:p>
    <w:p w14:paraId="30BFCD4C" w14:textId="77777777"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Право на употребу свог језика пред органима јавне власти представља једно од кључних права које произлази из службене употребе језика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јер се и сам карактер „службене</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употребе језика односи на комуникацију грађана с државним органима. Ова комуникација припадника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са органима јавне власти на језику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може се остварити или вођење</w:t>
      </w:r>
      <w:r>
        <w:rPr>
          <w:rFonts w:ascii="Verdana" w:hAnsi="Verdana" w:cs="Arial"/>
          <w:color w:val="000000"/>
          <w:sz w:val="20"/>
          <w:szCs w:val="20"/>
          <w:lang w:val="sr-Cyrl-CS"/>
        </w:rPr>
        <w:t>м</w:t>
      </w:r>
      <w:r w:rsidRPr="0051358A">
        <w:rPr>
          <w:rFonts w:ascii="Verdana" w:hAnsi="Verdana" w:cs="Arial"/>
          <w:color w:val="000000"/>
          <w:sz w:val="20"/>
          <w:szCs w:val="20"/>
          <w:lang w:val="sr-Cyrl-CS"/>
        </w:rPr>
        <w:t xml:space="preserve"> целокупног поступка на том језику, или </w:t>
      </w:r>
      <w:r>
        <w:rPr>
          <w:rFonts w:ascii="Verdana" w:hAnsi="Verdana" w:cs="Arial"/>
          <w:color w:val="000000"/>
          <w:sz w:val="20"/>
          <w:szCs w:val="20"/>
          <w:lang w:val="sr-Cyrl-CS"/>
        </w:rPr>
        <w:t>остваривањем</w:t>
      </w:r>
      <w:r w:rsidRPr="0051358A">
        <w:rPr>
          <w:rFonts w:ascii="Verdana" w:hAnsi="Verdana" w:cs="Arial"/>
          <w:color w:val="000000"/>
          <w:sz w:val="20"/>
          <w:szCs w:val="20"/>
          <w:lang w:val="sr-Cyrl-CS"/>
        </w:rPr>
        <w:t xml:space="preserve"> прав</w:t>
      </w:r>
      <w:r>
        <w:rPr>
          <w:rFonts w:ascii="Verdana" w:hAnsi="Verdana" w:cs="Arial"/>
          <w:color w:val="000000"/>
          <w:sz w:val="20"/>
          <w:szCs w:val="20"/>
          <w:lang w:val="sr-Cyrl-CS"/>
        </w:rPr>
        <w:t>а</w:t>
      </w:r>
      <w:r w:rsidRPr="0051358A">
        <w:rPr>
          <w:rFonts w:ascii="Verdana" w:hAnsi="Verdana" w:cs="Arial"/>
          <w:color w:val="000000"/>
          <w:sz w:val="20"/>
          <w:szCs w:val="20"/>
          <w:lang w:val="sr-Cyrl-CS"/>
        </w:rPr>
        <w:t xml:space="preserve"> странке или другог учесника да</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у поступку који се води на српском језику</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употребљава свој језик. </w:t>
      </w:r>
      <w:r>
        <w:rPr>
          <w:rFonts w:ascii="Verdana" w:hAnsi="Verdana" w:cs="Arial"/>
          <w:color w:val="000000"/>
          <w:sz w:val="20"/>
          <w:szCs w:val="20"/>
          <w:lang w:val="sr-Cyrl-CS"/>
        </w:rPr>
        <w:t>Оба наведена</w:t>
      </w:r>
      <w:r w:rsidRPr="0051358A">
        <w:rPr>
          <w:rFonts w:ascii="Verdana" w:hAnsi="Verdana" w:cs="Arial"/>
          <w:color w:val="000000"/>
          <w:sz w:val="20"/>
          <w:szCs w:val="20"/>
          <w:lang w:val="sr-Cyrl-CS"/>
        </w:rPr>
        <w:t xml:space="preserve"> прав</w:t>
      </w:r>
      <w:r>
        <w:rPr>
          <w:rFonts w:ascii="Verdana" w:hAnsi="Verdana" w:cs="Arial"/>
          <w:color w:val="000000"/>
          <w:sz w:val="20"/>
          <w:szCs w:val="20"/>
          <w:lang w:val="sr-Cyrl-CS"/>
        </w:rPr>
        <w:t>а</w:t>
      </w:r>
      <w:r w:rsidRPr="0051358A">
        <w:rPr>
          <w:rFonts w:ascii="Verdana" w:hAnsi="Verdana" w:cs="Arial"/>
          <w:color w:val="000000"/>
          <w:sz w:val="20"/>
          <w:szCs w:val="20"/>
          <w:lang w:val="sr-Cyrl-CS"/>
        </w:rPr>
        <w:t xml:space="preserve"> гарантован</w:t>
      </w:r>
      <w:r>
        <w:rPr>
          <w:rFonts w:ascii="Verdana" w:hAnsi="Verdana" w:cs="Arial"/>
          <w:color w:val="000000"/>
          <w:sz w:val="20"/>
          <w:szCs w:val="20"/>
          <w:lang w:val="sr-Cyrl-CS"/>
        </w:rPr>
        <w:t>а су</w:t>
      </w:r>
      <w:r w:rsidRPr="0051358A">
        <w:rPr>
          <w:rFonts w:ascii="Verdana" w:hAnsi="Verdana" w:cs="Arial"/>
          <w:color w:val="000000"/>
          <w:sz w:val="20"/>
          <w:szCs w:val="20"/>
          <w:lang w:val="sr-Cyrl-CS"/>
        </w:rPr>
        <w:t xml:space="preserve"> </w:t>
      </w:r>
      <w:r w:rsidRPr="000919A1">
        <w:rPr>
          <w:rFonts w:ascii="Verdana" w:hAnsi="Verdana" w:cs="Arial"/>
          <w:color w:val="000000"/>
          <w:sz w:val="20"/>
          <w:szCs w:val="20"/>
          <w:lang w:val="sr-Cyrl-CS"/>
        </w:rPr>
        <w:t>Уставом</w:t>
      </w:r>
      <w:r w:rsidRPr="0051358A">
        <w:rPr>
          <w:rFonts w:ascii="Verdana" w:hAnsi="Verdana" w:cs="Arial"/>
          <w:color w:val="000000"/>
          <w:sz w:val="20"/>
          <w:szCs w:val="20"/>
          <w:lang w:val="sr-Cyrl-CS"/>
        </w:rPr>
        <w:t xml:space="preserve">. </w:t>
      </w:r>
    </w:p>
    <w:p w14:paraId="49339BB3" w14:textId="77777777" w:rsidR="00B02E78" w:rsidRPr="0051358A" w:rsidRDefault="00B02E78" w:rsidP="00B02E78">
      <w:pPr>
        <w:jc w:val="both"/>
        <w:rPr>
          <w:rFonts w:ascii="Verdana" w:hAnsi="Verdana" w:cs="Arial"/>
          <w:color w:val="000000"/>
          <w:sz w:val="20"/>
          <w:szCs w:val="20"/>
          <w:lang w:val="sr-Cyrl-CS"/>
        </w:rPr>
      </w:pPr>
    </w:p>
    <w:p w14:paraId="5BE8F99E" w14:textId="320EB7C1"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Припадници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имају право да </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у срединама у којима чине зна</w:t>
      </w:r>
      <w:r>
        <w:rPr>
          <w:rFonts w:ascii="Verdana" w:hAnsi="Verdana" w:cs="Arial"/>
          <w:color w:val="000000"/>
          <w:sz w:val="20"/>
          <w:szCs w:val="20"/>
          <w:lang w:val="sr-Cyrl-CS"/>
        </w:rPr>
        <w:t>тну</w:t>
      </w:r>
      <w:r w:rsidRPr="0051358A">
        <w:rPr>
          <w:rFonts w:ascii="Verdana" w:hAnsi="Verdana" w:cs="Arial"/>
          <w:color w:val="000000"/>
          <w:sz w:val="20"/>
          <w:szCs w:val="20"/>
          <w:lang w:val="sr-Cyrl-CS"/>
        </w:rPr>
        <w:t xml:space="preserve"> популацију </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органи јавне власти и организације којима су поверена јавна овлашћења воде поступак и на њиховом језику (члан 79. став 1. </w:t>
      </w:r>
      <w:r w:rsidRPr="000919A1">
        <w:rPr>
          <w:rFonts w:ascii="Verdana" w:hAnsi="Verdana" w:cs="Arial"/>
          <w:color w:val="000000"/>
          <w:sz w:val="20"/>
          <w:szCs w:val="20"/>
          <w:lang w:val="sr-Cyrl-CS"/>
        </w:rPr>
        <w:t>Устава</w:t>
      </w:r>
      <w:r w:rsidRPr="0051358A">
        <w:rPr>
          <w:rFonts w:ascii="Verdana" w:hAnsi="Verdana" w:cs="Arial"/>
          <w:color w:val="000000"/>
          <w:sz w:val="20"/>
          <w:szCs w:val="20"/>
          <w:lang w:val="sr-Cyrl-CS"/>
        </w:rPr>
        <w:t xml:space="preserve">). Право на употребу свог језика у поступку који се води на српском језику није резервисано само за припаднике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већ је </w:t>
      </w:r>
      <w:r w:rsidR="00E933DC">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сагласно члану 199. став 1. </w:t>
      </w:r>
      <w:r w:rsidRPr="000919A1">
        <w:rPr>
          <w:rFonts w:ascii="Verdana" w:hAnsi="Verdana" w:cs="Arial"/>
          <w:color w:val="000000"/>
          <w:sz w:val="20"/>
          <w:szCs w:val="20"/>
          <w:lang w:val="sr-Cyrl-CS"/>
        </w:rPr>
        <w:t>Устава</w:t>
      </w:r>
      <w:r w:rsidRPr="0051358A">
        <w:rPr>
          <w:rFonts w:ascii="Verdana" w:hAnsi="Verdana" w:cs="Arial"/>
          <w:color w:val="000000"/>
          <w:sz w:val="20"/>
          <w:szCs w:val="20"/>
          <w:lang w:val="sr-Cyrl-CS"/>
        </w:rPr>
        <w:t xml:space="preserve"> </w:t>
      </w:r>
      <w:r w:rsidR="00E933DC">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гарантовано сваком лицу о чијем се праву или обавези у том поступку решава. </w:t>
      </w:r>
    </w:p>
    <w:p w14:paraId="13BD0934" w14:textId="77777777" w:rsidR="00B02E78" w:rsidRPr="0051358A" w:rsidRDefault="00B02E78" w:rsidP="00B02E78">
      <w:pPr>
        <w:jc w:val="both"/>
        <w:rPr>
          <w:rFonts w:ascii="Verdana" w:hAnsi="Verdana" w:cs="Arial"/>
          <w:color w:val="000000"/>
          <w:sz w:val="20"/>
          <w:szCs w:val="20"/>
          <w:lang w:val="sr-Cyrl-CS"/>
        </w:rPr>
      </w:pPr>
    </w:p>
    <w:p w14:paraId="14E6D744" w14:textId="1B172A6A" w:rsidR="00E03729"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Билатералним споразумима са Хрватском, Мађарском, Македонијом и Румунијом, Србија се обавезала да ће припадницима ових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омогућити коришћење </w:t>
      </w:r>
      <w:r w:rsidR="00E933DC">
        <w:rPr>
          <w:rFonts w:ascii="Verdana" w:hAnsi="Verdana" w:cs="Arial"/>
          <w:color w:val="000000"/>
          <w:sz w:val="20"/>
          <w:szCs w:val="20"/>
          <w:lang w:val="sr-Cyrl-CS"/>
        </w:rPr>
        <w:t>њиховог</w:t>
      </w:r>
      <w:r w:rsidR="00E933DC" w:rsidRPr="0051358A">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матерњег језика и пред органима управе и организацијама која врше јавна овлашћења. </w:t>
      </w:r>
    </w:p>
    <w:p w14:paraId="3F831A08" w14:textId="1CEE018A" w:rsidR="009B6034" w:rsidRDefault="009B6034" w:rsidP="009B6034">
      <w:pPr>
        <w:ind w:firstLine="720"/>
        <w:jc w:val="both"/>
        <w:rPr>
          <w:rFonts w:ascii="Verdana" w:hAnsi="Verdana" w:cs="Arial"/>
          <w:color w:val="000000"/>
          <w:sz w:val="20"/>
          <w:szCs w:val="20"/>
          <w:lang w:val="sr-Cyrl-CS"/>
        </w:rPr>
      </w:pPr>
      <w:r w:rsidRPr="009B6034">
        <w:rPr>
          <w:rFonts w:ascii="Verdana" w:hAnsi="Verdana" w:cs="Arial"/>
          <w:color w:val="000000"/>
          <w:sz w:val="20"/>
          <w:szCs w:val="20"/>
          <w:lang w:val="sr-Cyrl-CS"/>
        </w:rPr>
        <w:t>Билатерални документи</w:t>
      </w:r>
      <w:r w:rsidR="0075143A">
        <w:rPr>
          <w:rFonts w:ascii="Verdana" w:hAnsi="Verdana" w:cs="Arial"/>
          <w:color w:val="000000"/>
          <w:sz w:val="20"/>
          <w:szCs w:val="20"/>
          <w:lang w:val="sr-Cyrl-CS"/>
        </w:rPr>
        <w:t>, на основу којих су основане и функционишу билатернале међудржавне (међувладине) комисије за питања права националних мањина, су следећи</w:t>
      </w:r>
      <w:r w:rsidRPr="009B6034">
        <w:rPr>
          <w:rFonts w:ascii="Verdana" w:hAnsi="Verdana" w:cs="Arial"/>
          <w:color w:val="000000"/>
          <w:sz w:val="20"/>
          <w:szCs w:val="20"/>
          <w:lang w:val="sr-Cyrl-CS"/>
        </w:rPr>
        <w:t>:</w:t>
      </w:r>
    </w:p>
    <w:p w14:paraId="3369219A" w14:textId="77777777" w:rsidR="009B6034" w:rsidRPr="009B6034" w:rsidRDefault="009B6034" w:rsidP="009B6034">
      <w:pPr>
        <w:ind w:firstLine="720"/>
        <w:jc w:val="both"/>
        <w:rPr>
          <w:rFonts w:ascii="Verdana" w:hAnsi="Verdana" w:cs="Arial"/>
          <w:color w:val="000000"/>
          <w:sz w:val="20"/>
          <w:szCs w:val="20"/>
          <w:lang w:val="sr-Cyrl-CS"/>
        </w:rPr>
      </w:pPr>
    </w:p>
    <w:p w14:paraId="238A6965" w14:textId="77777777" w:rsidR="009B6034" w:rsidRPr="009B6034" w:rsidRDefault="009B6034" w:rsidP="009B6034">
      <w:pPr>
        <w:ind w:firstLine="720"/>
        <w:jc w:val="both"/>
        <w:rPr>
          <w:rFonts w:ascii="Verdana" w:hAnsi="Verdana" w:cs="Arial"/>
          <w:color w:val="000000"/>
          <w:sz w:val="20"/>
          <w:szCs w:val="20"/>
          <w:lang w:val="sr-Cyrl-CS"/>
        </w:rPr>
      </w:pPr>
      <w:r w:rsidRPr="009B6034">
        <w:rPr>
          <w:rFonts w:ascii="Verdana" w:hAnsi="Verdana" w:cs="Arial"/>
          <w:color w:val="000000"/>
          <w:sz w:val="20"/>
          <w:szCs w:val="20"/>
          <w:lang w:val="sr-Cyrl-CS"/>
        </w:rPr>
        <w:t>1. Споразум између Србије и Црне Горе и Републике Хрватске о заштити права српске и црногорске мањине у Републици Хрватској и хрватске мањине у Србији и Црној Гори („Службени лист СЦГ“ - Међународни уговори, број 3/2005).</w:t>
      </w:r>
    </w:p>
    <w:p w14:paraId="0FF9FBEB" w14:textId="2E2EB854" w:rsidR="009B6034" w:rsidRPr="009B6034" w:rsidRDefault="009B6034" w:rsidP="009B6034">
      <w:pPr>
        <w:ind w:firstLine="720"/>
        <w:jc w:val="both"/>
        <w:rPr>
          <w:rFonts w:ascii="Verdana" w:hAnsi="Verdana" w:cs="Arial"/>
          <w:color w:val="000000"/>
          <w:sz w:val="20"/>
          <w:szCs w:val="20"/>
          <w:lang w:val="sr-Cyrl-CS"/>
        </w:rPr>
      </w:pPr>
      <w:r w:rsidRPr="009B6034">
        <w:rPr>
          <w:rFonts w:ascii="Verdana" w:hAnsi="Verdana" w:cs="Arial"/>
          <w:color w:val="000000"/>
          <w:sz w:val="20"/>
          <w:szCs w:val="20"/>
          <w:lang w:val="sr-Cyrl-CS"/>
        </w:rPr>
        <w:t>2. Споразум између Србије и Црне Горе и Републике Мађарске о заштити права мађарске националне мањине која живи у Србији и Црној Гори и српске националне мањине која живи у Републици Мађарској („Службени лист СЦГ“ - Међународни уговори, бр. 14/2004)</w:t>
      </w:r>
      <w:r>
        <w:rPr>
          <w:rFonts w:ascii="Verdana" w:hAnsi="Verdana" w:cs="Arial"/>
          <w:color w:val="000000"/>
          <w:sz w:val="20"/>
          <w:szCs w:val="20"/>
          <w:lang w:val="sr-Cyrl-CS"/>
        </w:rPr>
        <w:t>.</w:t>
      </w:r>
    </w:p>
    <w:p w14:paraId="1DCB033E" w14:textId="7AAF1126" w:rsidR="009B6034" w:rsidRPr="009B6034" w:rsidRDefault="009B6034" w:rsidP="009B6034">
      <w:pPr>
        <w:ind w:firstLine="720"/>
        <w:jc w:val="both"/>
        <w:rPr>
          <w:rFonts w:ascii="Verdana" w:hAnsi="Verdana" w:cs="Arial"/>
          <w:color w:val="000000"/>
          <w:sz w:val="20"/>
          <w:szCs w:val="20"/>
          <w:lang w:val="sr-Cyrl-CS"/>
        </w:rPr>
      </w:pPr>
      <w:r w:rsidRPr="009B6034">
        <w:rPr>
          <w:rFonts w:ascii="Verdana" w:hAnsi="Verdana" w:cs="Arial"/>
          <w:color w:val="000000"/>
          <w:sz w:val="20"/>
          <w:szCs w:val="20"/>
          <w:lang w:val="sr-Cyrl-CS"/>
        </w:rPr>
        <w:t>3. Споразум између Србије и Црне Горе и Републике Македоније о заштити српске и црногорске националне мањине у Републици Македонији и македонске националне мањине у Србији и Црној Гори ("Службени лист СЦГ - Међународни уговори", бр. 6/2005)</w:t>
      </w:r>
      <w:r>
        <w:rPr>
          <w:rFonts w:ascii="Verdana" w:hAnsi="Verdana" w:cs="Arial"/>
          <w:color w:val="000000"/>
          <w:sz w:val="20"/>
          <w:szCs w:val="20"/>
          <w:lang w:val="sr-Cyrl-CS"/>
        </w:rPr>
        <w:t>.</w:t>
      </w:r>
    </w:p>
    <w:p w14:paraId="10481AFF" w14:textId="2931C648" w:rsidR="009B6034" w:rsidRPr="009B6034" w:rsidRDefault="009B6034" w:rsidP="009B6034">
      <w:pPr>
        <w:ind w:firstLine="720"/>
        <w:jc w:val="both"/>
        <w:rPr>
          <w:rFonts w:ascii="Verdana" w:hAnsi="Verdana" w:cs="Arial"/>
          <w:color w:val="000000"/>
          <w:sz w:val="20"/>
          <w:szCs w:val="20"/>
          <w:lang w:val="sr-Cyrl-CS"/>
        </w:rPr>
      </w:pPr>
      <w:r w:rsidRPr="009B6034">
        <w:rPr>
          <w:rFonts w:ascii="Verdana" w:hAnsi="Verdana" w:cs="Arial"/>
          <w:color w:val="000000"/>
          <w:sz w:val="20"/>
          <w:szCs w:val="20"/>
          <w:lang w:val="sr-Cyrl-CS"/>
        </w:rPr>
        <w:t>4. Споразум између Владе Савезне Републике Југославије и Владе Румуније о сарадњи у области заштите националних мањина („Службени лист СЦГ“ - М</w:t>
      </w:r>
      <w:r>
        <w:rPr>
          <w:rFonts w:ascii="Verdana" w:hAnsi="Verdana" w:cs="Arial"/>
          <w:color w:val="000000"/>
          <w:sz w:val="20"/>
          <w:szCs w:val="20"/>
          <w:lang w:val="sr-Cyrl-CS"/>
        </w:rPr>
        <w:t>еђународни уговори, бр.14/2004).</w:t>
      </w:r>
    </w:p>
    <w:p w14:paraId="327B6C9F" w14:textId="455D7F65" w:rsidR="009B6034" w:rsidRDefault="009B6034" w:rsidP="009B6034">
      <w:pPr>
        <w:jc w:val="both"/>
        <w:rPr>
          <w:rFonts w:ascii="Verdana" w:hAnsi="Verdana" w:cs="Arial"/>
          <w:color w:val="000000"/>
          <w:sz w:val="20"/>
          <w:szCs w:val="20"/>
          <w:lang w:val="sr-Cyrl-CS"/>
        </w:rPr>
      </w:pPr>
    </w:p>
    <w:p w14:paraId="5616CB75" w14:textId="76DCFFC6"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Према члану 11. став 4. Закона о заштити права и слобода националних мањина, службена употреба језика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подразумева и коришћење ових језика у управном поступку, као и вођење управних поступака на њима. Закон такође предвиђа </w:t>
      </w:r>
      <w:r w:rsidRPr="0051358A">
        <w:rPr>
          <w:rFonts w:ascii="Verdana" w:hAnsi="Verdana" w:cs="Arial"/>
          <w:color w:val="000000"/>
          <w:sz w:val="20"/>
          <w:szCs w:val="20"/>
          <w:lang w:val="sr-Cyrl-CS"/>
        </w:rPr>
        <w:lastRenderedPageBreak/>
        <w:t xml:space="preserve">да се језици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могу користи у комуникацији органа с јавним овлашћењима с грађанима.</w:t>
      </w:r>
    </w:p>
    <w:p w14:paraId="438830DA" w14:textId="77777777" w:rsidR="00B02E78" w:rsidRPr="0051358A" w:rsidRDefault="00B02E78" w:rsidP="00B02E78">
      <w:pPr>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 </w:t>
      </w:r>
    </w:p>
    <w:p w14:paraId="03E99EF2" w14:textId="420C3BA0" w:rsidR="00793B89" w:rsidRPr="00793B89" w:rsidRDefault="00793B89" w:rsidP="00793B89">
      <w:pPr>
        <w:pStyle w:val="NormalWeb"/>
        <w:shd w:val="clear" w:color="auto" w:fill="FFFFFF"/>
        <w:spacing w:before="0" w:beforeAutospacing="0" w:after="0" w:afterAutospacing="0"/>
        <w:ind w:firstLine="480"/>
        <w:jc w:val="both"/>
        <w:rPr>
          <w:rFonts w:ascii="Verdana" w:hAnsi="Verdana"/>
          <w:color w:val="333333"/>
          <w:sz w:val="20"/>
          <w:szCs w:val="20"/>
          <w:lang w:val="ru-RU"/>
        </w:rPr>
      </w:pPr>
      <w:r w:rsidRPr="00793B89">
        <w:rPr>
          <w:rFonts w:ascii="Verdana" w:hAnsi="Verdana"/>
          <w:color w:val="333333"/>
          <w:sz w:val="20"/>
          <w:szCs w:val="20"/>
          <w:lang w:val="ru-RU"/>
        </w:rPr>
        <w:t xml:space="preserve">Првостепени управни, кривични, парнични или други поступак у коме се решава о правима и дужностима грађана води се на српском језику. </w:t>
      </w:r>
      <w:r w:rsidRPr="00793B89">
        <w:rPr>
          <w:rFonts w:ascii="Verdana" w:hAnsi="Verdana"/>
          <w:i/>
          <w:color w:val="333333"/>
          <w:sz w:val="20"/>
          <w:szCs w:val="20"/>
          <w:lang w:val="ru-RU"/>
        </w:rPr>
        <w:t xml:space="preserve">Поступак се </w:t>
      </w:r>
      <w:r w:rsidRPr="00793B89">
        <w:rPr>
          <w:rFonts w:ascii="Verdana" w:hAnsi="Verdana"/>
          <w:i/>
          <w:color w:val="333333"/>
          <w:sz w:val="20"/>
          <w:szCs w:val="20"/>
          <w:u w:val="single"/>
          <w:lang w:val="ru-RU"/>
        </w:rPr>
        <w:t>може</w:t>
      </w:r>
      <w:r w:rsidRPr="00793B89">
        <w:rPr>
          <w:rFonts w:ascii="Verdana" w:hAnsi="Verdana"/>
          <w:i/>
          <w:color w:val="333333"/>
          <w:sz w:val="20"/>
          <w:szCs w:val="20"/>
          <w:lang w:val="ru-RU"/>
        </w:rPr>
        <w:t xml:space="preserve"> водити и на језику </w:t>
      </w:r>
      <w:r w:rsidRPr="00793B89">
        <w:rPr>
          <w:rStyle w:val="v2-clan-left-1"/>
          <w:rFonts w:ascii="Verdana" w:hAnsi="Verdana"/>
          <w:bCs/>
          <w:i/>
          <w:color w:val="333333"/>
          <w:sz w:val="20"/>
          <w:szCs w:val="20"/>
          <w:lang w:val="ru-RU"/>
        </w:rPr>
        <w:t>националн</w:t>
      </w:r>
      <w:r w:rsidRPr="00793B89">
        <w:rPr>
          <w:rStyle w:val="v2-clan-left-1"/>
          <w:rFonts w:ascii="Verdana" w:hAnsi="Verdana"/>
          <w:bCs/>
          <w:i/>
          <w:color w:val="333333"/>
          <w:sz w:val="20"/>
          <w:szCs w:val="20"/>
        </w:rPr>
        <w:t>e</w:t>
      </w:r>
      <w:r w:rsidRPr="00793B89">
        <w:rPr>
          <w:rStyle w:val="v2-clan-left-1"/>
          <w:rFonts w:ascii="Verdana" w:hAnsi="Verdana"/>
          <w:bCs/>
          <w:i/>
          <w:color w:val="333333"/>
          <w:sz w:val="20"/>
          <w:szCs w:val="20"/>
          <w:lang w:val="ru-RU"/>
        </w:rPr>
        <w:t xml:space="preserve"> мањин</w:t>
      </w:r>
      <w:r w:rsidRPr="00793B89">
        <w:rPr>
          <w:rStyle w:val="v2-clan-left-1"/>
          <w:rFonts w:ascii="Verdana" w:hAnsi="Verdana"/>
          <w:bCs/>
          <w:i/>
          <w:color w:val="333333"/>
          <w:sz w:val="20"/>
          <w:szCs w:val="20"/>
        </w:rPr>
        <w:t>e</w:t>
      </w:r>
      <w:r w:rsidRPr="00793B89">
        <w:rPr>
          <w:rFonts w:ascii="Verdana" w:hAnsi="Verdana"/>
          <w:i/>
          <w:color w:val="333333"/>
          <w:sz w:val="20"/>
          <w:szCs w:val="20"/>
          <w:lang w:val="ru-RU"/>
        </w:rPr>
        <w:t xml:space="preserve"> који је у службеној употреби у органу, односно у организацији која води поступак.</w:t>
      </w:r>
      <w:r w:rsidRPr="00793B89">
        <w:rPr>
          <w:rFonts w:ascii="Verdana" w:hAnsi="Verdana"/>
          <w:color w:val="333333"/>
          <w:sz w:val="20"/>
          <w:szCs w:val="20"/>
          <w:lang w:val="ru-RU"/>
        </w:rPr>
        <w:t xml:space="preserve"> Ако је орган, односно организација која води поступак образована за више општина, поступак се може водити на језицима </w:t>
      </w:r>
      <w:r w:rsidRPr="00793B89">
        <w:rPr>
          <w:rStyle w:val="v2-clan-left-1"/>
          <w:rFonts w:ascii="Verdana" w:hAnsi="Verdana"/>
          <w:bCs/>
          <w:color w:val="333333"/>
          <w:sz w:val="20"/>
          <w:szCs w:val="20"/>
          <w:lang w:val="ru-RU"/>
        </w:rPr>
        <w:t>националних мањина</w:t>
      </w:r>
      <w:r w:rsidRPr="00793B89">
        <w:rPr>
          <w:rFonts w:ascii="Verdana" w:hAnsi="Verdana"/>
          <w:color w:val="333333"/>
          <w:sz w:val="20"/>
          <w:szCs w:val="20"/>
          <w:lang w:val="ru-RU"/>
        </w:rPr>
        <w:t xml:space="preserve"> који су у службеној употреби у општинама обухваћеним подручјем тог органа, односно организације и то за странке у поступку – припаднике </w:t>
      </w:r>
      <w:r w:rsidRPr="00793B89">
        <w:rPr>
          <w:rStyle w:val="v2-clan-left-1"/>
          <w:rFonts w:ascii="Verdana" w:hAnsi="Verdana"/>
          <w:bCs/>
          <w:color w:val="333333"/>
          <w:sz w:val="20"/>
          <w:szCs w:val="20"/>
          <w:lang w:val="ru-RU"/>
        </w:rPr>
        <w:t>националних мањина</w:t>
      </w:r>
      <w:r w:rsidRPr="00793B89">
        <w:rPr>
          <w:rFonts w:ascii="Verdana" w:hAnsi="Verdana"/>
          <w:color w:val="333333"/>
          <w:sz w:val="20"/>
          <w:szCs w:val="20"/>
          <w:lang w:val="ru-RU"/>
        </w:rPr>
        <w:t xml:space="preserve"> који имају пребивалиште у општини у којој је у службеној употреби језик </w:t>
      </w:r>
      <w:r w:rsidRPr="00793B89">
        <w:rPr>
          <w:rStyle w:val="v2-clan-left-1"/>
          <w:rFonts w:ascii="Verdana" w:hAnsi="Verdana"/>
          <w:bCs/>
          <w:color w:val="333333"/>
          <w:sz w:val="20"/>
          <w:szCs w:val="20"/>
          <w:lang w:val="ru-RU"/>
        </w:rPr>
        <w:t>националне мањине</w:t>
      </w:r>
      <w:r w:rsidRPr="00793B89">
        <w:rPr>
          <w:rFonts w:ascii="Verdana" w:hAnsi="Verdana"/>
          <w:color w:val="333333"/>
          <w:sz w:val="20"/>
          <w:szCs w:val="20"/>
          <w:lang w:val="ru-RU"/>
        </w:rPr>
        <w:t xml:space="preserve">. </w:t>
      </w:r>
      <w:r w:rsidRPr="00793B89">
        <w:rPr>
          <w:rFonts w:ascii="Verdana" w:hAnsi="Verdana"/>
          <w:i/>
          <w:color w:val="333333"/>
          <w:sz w:val="20"/>
          <w:szCs w:val="20"/>
          <w:lang w:val="ru-RU"/>
        </w:rPr>
        <w:t xml:space="preserve">Кад у поступку учествује једна странка – припадник </w:t>
      </w:r>
      <w:r w:rsidRPr="00793B89">
        <w:rPr>
          <w:rStyle w:val="v2-clan-left-1"/>
          <w:rFonts w:ascii="Verdana" w:hAnsi="Verdana"/>
          <w:bCs/>
          <w:i/>
          <w:color w:val="333333"/>
          <w:sz w:val="20"/>
          <w:szCs w:val="20"/>
          <w:lang w:val="ru-RU"/>
        </w:rPr>
        <w:t>националн</w:t>
      </w:r>
      <w:r w:rsidRPr="00793B89">
        <w:rPr>
          <w:rStyle w:val="v2-clan-left-1"/>
          <w:rFonts w:ascii="Verdana" w:hAnsi="Verdana"/>
          <w:bCs/>
          <w:i/>
          <w:color w:val="333333"/>
          <w:sz w:val="20"/>
          <w:szCs w:val="20"/>
        </w:rPr>
        <w:t>e</w:t>
      </w:r>
      <w:r w:rsidRPr="00793B89">
        <w:rPr>
          <w:rStyle w:val="v2-clan-left-1"/>
          <w:rFonts w:ascii="Verdana" w:hAnsi="Verdana"/>
          <w:bCs/>
          <w:i/>
          <w:color w:val="333333"/>
          <w:sz w:val="20"/>
          <w:szCs w:val="20"/>
          <w:lang w:val="ru-RU"/>
        </w:rPr>
        <w:t xml:space="preserve"> мањин</w:t>
      </w:r>
      <w:r w:rsidRPr="00793B89">
        <w:rPr>
          <w:rStyle w:val="v2-clan-left-1"/>
          <w:rFonts w:ascii="Verdana" w:hAnsi="Verdana"/>
          <w:bCs/>
          <w:i/>
          <w:color w:val="333333"/>
          <w:sz w:val="20"/>
          <w:szCs w:val="20"/>
        </w:rPr>
        <w:t>e</w:t>
      </w:r>
      <w:r w:rsidRPr="00793B89">
        <w:rPr>
          <w:rFonts w:ascii="Verdana" w:hAnsi="Verdana"/>
          <w:i/>
          <w:color w:val="333333"/>
          <w:sz w:val="20"/>
          <w:szCs w:val="20"/>
          <w:lang w:val="ru-RU"/>
        </w:rPr>
        <w:t xml:space="preserve">, поступак се, </w:t>
      </w:r>
      <w:r w:rsidRPr="00793B89">
        <w:rPr>
          <w:rFonts w:ascii="Verdana" w:hAnsi="Verdana"/>
          <w:i/>
          <w:color w:val="333333"/>
          <w:sz w:val="20"/>
          <w:szCs w:val="20"/>
          <w:u w:val="single"/>
          <w:lang w:val="ru-RU"/>
        </w:rPr>
        <w:t>на њен захтев</w:t>
      </w:r>
      <w:r w:rsidRPr="00793B89">
        <w:rPr>
          <w:rFonts w:ascii="Verdana" w:hAnsi="Verdana"/>
          <w:i/>
          <w:color w:val="333333"/>
          <w:sz w:val="20"/>
          <w:szCs w:val="20"/>
          <w:lang w:val="ru-RU"/>
        </w:rPr>
        <w:t xml:space="preserve">, води на језику </w:t>
      </w:r>
      <w:r w:rsidRPr="00793B89">
        <w:rPr>
          <w:rStyle w:val="v2-clan-left-1"/>
          <w:rFonts w:ascii="Verdana" w:hAnsi="Verdana"/>
          <w:bCs/>
          <w:i/>
          <w:color w:val="333333"/>
          <w:sz w:val="20"/>
          <w:szCs w:val="20"/>
          <w:lang w:val="ru-RU"/>
        </w:rPr>
        <w:t>националн</w:t>
      </w:r>
      <w:r w:rsidRPr="00793B89">
        <w:rPr>
          <w:rStyle w:val="v2-clan-left-1"/>
          <w:rFonts w:ascii="Verdana" w:hAnsi="Verdana"/>
          <w:bCs/>
          <w:i/>
          <w:color w:val="333333"/>
          <w:sz w:val="20"/>
          <w:szCs w:val="20"/>
        </w:rPr>
        <w:t>e</w:t>
      </w:r>
      <w:r w:rsidRPr="00793B89">
        <w:rPr>
          <w:rStyle w:val="v2-clan-left-1"/>
          <w:rFonts w:ascii="Verdana" w:hAnsi="Verdana"/>
          <w:bCs/>
          <w:i/>
          <w:color w:val="333333"/>
          <w:sz w:val="20"/>
          <w:szCs w:val="20"/>
          <w:lang w:val="ru-RU"/>
        </w:rPr>
        <w:t xml:space="preserve"> мањин</w:t>
      </w:r>
      <w:r w:rsidRPr="00793B89">
        <w:rPr>
          <w:rStyle w:val="v2-clan-left-1"/>
          <w:rFonts w:ascii="Verdana" w:hAnsi="Verdana"/>
          <w:bCs/>
          <w:i/>
          <w:color w:val="333333"/>
          <w:sz w:val="20"/>
          <w:szCs w:val="20"/>
        </w:rPr>
        <w:t>e</w:t>
      </w:r>
      <w:r w:rsidRPr="00793B89">
        <w:rPr>
          <w:rFonts w:ascii="Verdana" w:hAnsi="Verdana"/>
          <w:i/>
          <w:color w:val="333333"/>
          <w:sz w:val="20"/>
          <w:szCs w:val="20"/>
          <w:lang w:val="ru-RU"/>
        </w:rPr>
        <w:t xml:space="preserve"> који је у службеној употреби у органу, односно организацији која води поступак.</w:t>
      </w:r>
      <w:r w:rsidRPr="00793B89">
        <w:rPr>
          <w:rFonts w:ascii="Verdana" w:hAnsi="Verdana"/>
          <w:color w:val="333333"/>
          <w:sz w:val="20"/>
          <w:szCs w:val="20"/>
          <w:lang w:val="ru-RU"/>
        </w:rPr>
        <w:t xml:space="preserve"> Кад у поступку учествује више странака чији језици нису исти, поступак се води на једном од језика који су у службеној употреби у органу, односно организацији која води поступак </w:t>
      </w:r>
      <w:r w:rsidRPr="00793B89">
        <w:rPr>
          <w:rFonts w:ascii="Verdana" w:hAnsi="Verdana"/>
          <w:i/>
          <w:color w:val="333333"/>
          <w:sz w:val="20"/>
          <w:szCs w:val="20"/>
          <w:u w:val="single"/>
          <w:lang w:val="ru-RU"/>
        </w:rPr>
        <w:t>о коме се стране споразумеју</w:t>
      </w:r>
      <w:r w:rsidRPr="00793B89">
        <w:rPr>
          <w:rFonts w:ascii="Verdana" w:hAnsi="Verdana"/>
          <w:color w:val="333333"/>
          <w:sz w:val="20"/>
          <w:szCs w:val="20"/>
          <w:lang w:val="ru-RU"/>
        </w:rPr>
        <w:t>. Ако се странке не споразумеју о томе на ком ће се језику водити поступак, језик поступка одређује орган, односно организација пред којом се води поступак, осим ако једна од странака захтева да се поступак води на српском језику, у ком случају ће се поступак водити на</w:t>
      </w:r>
      <w:r w:rsidR="0075143A">
        <w:rPr>
          <w:rFonts w:ascii="Verdana" w:hAnsi="Verdana"/>
          <w:color w:val="333333"/>
          <w:sz w:val="20"/>
          <w:szCs w:val="20"/>
          <w:lang w:val="ru-RU"/>
        </w:rPr>
        <w:t xml:space="preserve"> српском</w:t>
      </w:r>
      <w:r w:rsidRPr="00793B89">
        <w:rPr>
          <w:rFonts w:ascii="Verdana" w:hAnsi="Verdana"/>
          <w:color w:val="333333"/>
          <w:sz w:val="20"/>
          <w:szCs w:val="20"/>
          <w:lang w:val="ru-RU"/>
        </w:rPr>
        <w:t xml:space="preserve"> језику.</w:t>
      </w:r>
    </w:p>
    <w:p w14:paraId="348363FC" w14:textId="77777777" w:rsidR="00793B89" w:rsidRPr="00793B89" w:rsidRDefault="00793B89" w:rsidP="00793B89">
      <w:pPr>
        <w:pStyle w:val="NormalWeb"/>
        <w:shd w:val="clear" w:color="auto" w:fill="FFFFFF"/>
        <w:spacing w:before="0" w:beforeAutospacing="0" w:after="0" w:afterAutospacing="0"/>
        <w:ind w:firstLine="480"/>
        <w:jc w:val="both"/>
        <w:rPr>
          <w:rFonts w:ascii="Verdana" w:hAnsi="Verdana"/>
          <w:color w:val="333333"/>
          <w:sz w:val="20"/>
          <w:szCs w:val="20"/>
          <w:lang w:val="ru-RU"/>
        </w:rPr>
      </w:pPr>
      <w:r w:rsidRPr="00793B89">
        <w:rPr>
          <w:rFonts w:ascii="Verdana" w:hAnsi="Verdana"/>
          <w:color w:val="333333"/>
          <w:sz w:val="20"/>
          <w:szCs w:val="20"/>
          <w:lang w:val="ru-RU"/>
        </w:rPr>
        <w:t xml:space="preserve">Утврђивање језика на коме ће се водити поступак је претходно питање о коме, у складу са одредбама овог закона, одлучује лице које води поступак. </w:t>
      </w:r>
      <w:r w:rsidRPr="00793B89">
        <w:rPr>
          <w:rFonts w:ascii="Verdana" w:hAnsi="Verdana"/>
          <w:i/>
          <w:color w:val="333333"/>
          <w:sz w:val="20"/>
          <w:szCs w:val="20"/>
          <w:u w:val="single"/>
          <w:lang w:val="ru-RU"/>
        </w:rPr>
        <w:t>Службено лице које води поступак дужно је да упозна странку који су језици у службеној употреби на подручју органа, односно организације пред којом се води поступак и да затражи од странке да се изјасни на ком ће се језику водити поступак.</w:t>
      </w:r>
      <w:r w:rsidRPr="00793B89">
        <w:rPr>
          <w:rFonts w:ascii="Verdana" w:hAnsi="Verdana"/>
          <w:color w:val="333333"/>
          <w:sz w:val="20"/>
          <w:szCs w:val="20"/>
          <w:lang w:val="ru-RU"/>
        </w:rPr>
        <w:t xml:space="preserve"> Док се не утврди језик поступка, службено лице води поступак на српском језику. Начин утврђивања језика поступка и утврђен језик поступка назначује се у записнику.</w:t>
      </w:r>
    </w:p>
    <w:p w14:paraId="2F9F8B9F" w14:textId="0483B14A" w:rsidR="00793B89" w:rsidRPr="00793B89" w:rsidRDefault="00793B89" w:rsidP="00793B89">
      <w:pPr>
        <w:pStyle w:val="NormalWeb"/>
        <w:shd w:val="clear" w:color="auto" w:fill="FFFFFF"/>
        <w:spacing w:before="0" w:beforeAutospacing="0" w:after="0" w:afterAutospacing="0"/>
        <w:ind w:firstLine="480"/>
        <w:jc w:val="both"/>
        <w:rPr>
          <w:rFonts w:ascii="Verdana" w:hAnsi="Verdana"/>
          <w:color w:val="333333"/>
          <w:sz w:val="20"/>
          <w:szCs w:val="20"/>
          <w:lang w:val="ru-RU"/>
        </w:rPr>
      </w:pPr>
      <w:r w:rsidRPr="0075143A">
        <w:rPr>
          <w:rFonts w:ascii="Verdana" w:hAnsi="Verdana"/>
          <w:color w:val="333333"/>
          <w:sz w:val="20"/>
          <w:szCs w:val="20"/>
          <w:lang w:val="ru-RU"/>
        </w:rPr>
        <w:t>Записник и одлуке у првостепеном поступку и у вези с тим поступком израђују се, као аутентични текстови, на српском језику и на језику</w:t>
      </w:r>
      <w:r w:rsidR="0075143A" w:rsidRPr="0075143A">
        <w:rPr>
          <w:rFonts w:ascii="Verdana" w:hAnsi="Verdana"/>
          <w:color w:val="333333"/>
          <w:sz w:val="20"/>
          <w:szCs w:val="20"/>
          <w:lang w:val="ru-RU"/>
        </w:rPr>
        <w:t xml:space="preserve"> </w:t>
      </w:r>
      <w:r w:rsidRPr="0075143A">
        <w:rPr>
          <w:rFonts w:ascii="Verdana" w:hAnsi="Verdana"/>
          <w:color w:val="333333"/>
          <w:sz w:val="20"/>
          <w:szCs w:val="20"/>
          <w:lang w:val="ru-RU"/>
        </w:rPr>
        <w:t xml:space="preserve"> </w:t>
      </w:r>
      <w:r w:rsidRPr="0075143A">
        <w:rPr>
          <w:rStyle w:val="v2-clan-left-1"/>
          <w:rFonts w:ascii="Verdana" w:hAnsi="Verdana"/>
          <w:bCs/>
          <w:color w:val="333333"/>
          <w:sz w:val="20"/>
          <w:szCs w:val="20"/>
          <w:lang w:val="ru-RU"/>
        </w:rPr>
        <w:t>националн</w:t>
      </w:r>
      <w:r w:rsidRPr="0075143A">
        <w:rPr>
          <w:rStyle w:val="v2-clan-left-1"/>
          <w:rFonts w:ascii="Verdana" w:hAnsi="Verdana"/>
          <w:bCs/>
          <w:color w:val="333333"/>
          <w:sz w:val="20"/>
          <w:szCs w:val="20"/>
        </w:rPr>
        <w:t>e</w:t>
      </w:r>
      <w:r w:rsidRPr="0075143A">
        <w:rPr>
          <w:rStyle w:val="v2-clan-left-1"/>
          <w:rFonts w:ascii="Verdana" w:hAnsi="Verdana"/>
          <w:bCs/>
          <w:color w:val="333333"/>
          <w:sz w:val="20"/>
          <w:szCs w:val="20"/>
          <w:lang w:val="ru-RU"/>
        </w:rPr>
        <w:t xml:space="preserve"> мањин</w:t>
      </w:r>
      <w:r w:rsidRPr="0075143A">
        <w:rPr>
          <w:rStyle w:val="v2-clan-left-1"/>
          <w:rFonts w:ascii="Verdana" w:hAnsi="Verdana"/>
          <w:bCs/>
          <w:color w:val="333333"/>
          <w:sz w:val="20"/>
          <w:szCs w:val="20"/>
        </w:rPr>
        <w:t>e</w:t>
      </w:r>
      <w:r w:rsidRPr="0075143A">
        <w:rPr>
          <w:rFonts w:ascii="Verdana" w:hAnsi="Verdana"/>
          <w:color w:val="333333"/>
          <w:sz w:val="20"/>
          <w:szCs w:val="20"/>
          <w:lang w:val="ru-RU"/>
        </w:rPr>
        <w:t xml:space="preserve">, ако је на језику </w:t>
      </w:r>
      <w:r w:rsidRPr="0075143A">
        <w:rPr>
          <w:rStyle w:val="v2-clan-left-1"/>
          <w:rFonts w:ascii="Verdana" w:hAnsi="Verdana"/>
          <w:bCs/>
          <w:color w:val="333333"/>
          <w:sz w:val="20"/>
          <w:szCs w:val="20"/>
          <w:lang w:val="ru-RU"/>
        </w:rPr>
        <w:t>националн</w:t>
      </w:r>
      <w:r w:rsidRPr="0075143A">
        <w:rPr>
          <w:rStyle w:val="v2-clan-left-1"/>
          <w:rFonts w:ascii="Verdana" w:hAnsi="Verdana"/>
          <w:bCs/>
          <w:color w:val="333333"/>
          <w:sz w:val="20"/>
          <w:szCs w:val="20"/>
        </w:rPr>
        <w:t>e</w:t>
      </w:r>
      <w:r w:rsidRPr="0075143A">
        <w:rPr>
          <w:rStyle w:val="v2-clan-left-1"/>
          <w:rFonts w:ascii="Verdana" w:hAnsi="Verdana"/>
          <w:bCs/>
          <w:color w:val="333333"/>
          <w:sz w:val="20"/>
          <w:szCs w:val="20"/>
          <w:lang w:val="ru-RU"/>
        </w:rPr>
        <w:t xml:space="preserve"> мањин</w:t>
      </w:r>
      <w:r w:rsidRPr="0075143A">
        <w:rPr>
          <w:rStyle w:val="v2-clan-left-1"/>
          <w:rFonts w:ascii="Verdana" w:hAnsi="Verdana"/>
          <w:bCs/>
          <w:color w:val="333333"/>
          <w:sz w:val="20"/>
          <w:szCs w:val="20"/>
        </w:rPr>
        <w:t>e</w:t>
      </w:r>
      <w:r w:rsidRPr="0075143A">
        <w:rPr>
          <w:rFonts w:ascii="Verdana" w:hAnsi="Verdana"/>
          <w:color w:val="333333"/>
          <w:sz w:val="20"/>
          <w:szCs w:val="20"/>
          <w:lang w:val="ru-RU"/>
        </w:rPr>
        <w:t xml:space="preserve"> вођен поступак.</w:t>
      </w:r>
      <w:r w:rsidRPr="00793B89">
        <w:rPr>
          <w:rFonts w:ascii="Verdana" w:hAnsi="Verdana"/>
          <w:color w:val="333333"/>
          <w:sz w:val="20"/>
          <w:szCs w:val="20"/>
          <w:lang w:val="ru-RU"/>
        </w:rPr>
        <w:t xml:space="preserve"> Странка у поступку чији језик није утврђен као језик поступка има права утврђена за подручја на којима језик и писмо националне мањине није у службеној употреби.</w:t>
      </w:r>
    </w:p>
    <w:p w14:paraId="16BC1AC5" w14:textId="77777777" w:rsidR="00793B89" w:rsidRPr="00793B89" w:rsidRDefault="00793B89" w:rsidP="00793B89">
      <w:pPr>
        <w:pStyle w:val="NormalWeb"/>
        <w:shd w:val="clear" w:color="auto" w:fill="FFFFFF"/>
        <w:spacing w:before="0" w:beforeAutospacing="0" w:after="0" w:afterAutospacing="0"/>
        <w:ind w:firstLine="480"/>
        <w:jc w:val="both"/>
        <w:rPr>
          <w:rFonts w:ascii="Verdana" w:hAnsi="Verdana"/>
          <w:color w:val="333333"/>
          <w:sz w:val="20"/>
          <w:szCs w:val="20"/>
          <w:lang w:val="ru-RU"/>
        </w:rPr>
      </w:pPr>
      <w:r w:rsidRPr="00793B89">
        <w:rPr>
          <w:rFonts w:ascii="Verdana" w:hAnsi="Verdana"/>
          <w:color w:val="333333"/>
          <w:sz w:val="20"/>
          <w:szCs w:val="20"/>
          <w:lang w:val="ru-RU"/>
        </w:rPr>
        <w:t xml:space="preserve">Другостепени поступак води се на српском језику, а странке у поступку имају права утврђена за подручја на којима језик и писмо националне мањине није у службеној употреби. </w:t>
      </w:r>
      <w:r w:rsidRPr="00793B89">
        <w:rPr>
          <w:rFonts w:ascii="Verdana" w:hAnsi="Verdana"/>
          <w:i/>
          <w:color w:val="333333"/>
          <w:sz w:val="20"/>
          <w:szCs w:val="20"/>
          <w:u w:val="single"/>
          <w:lang w:val="ru-RU"/>
        </w:rPr>
        <w:t>Другостепено решење, одлуку, записник, поднеске, исправе и друга писмена у другостепеном поступку и у вези с другостепеним поступком преводи првостепени орган или организација на језик, односно језике на којима је вођен првостепени поступак</w:t>
      </w:r>
      <w:r w:rsidRPr="00793B89">
        <w:rPr>
          <w:rFonts w:ascii="Verdana" w:hAnsi="Verdana"/>
          <w:color w:val="333333"/>
          <w:sz w:val="20"/>
          <w:szCs w:val="20"/>
          <w:lang w:val="ru-RU"/>
        </w:rPr>
        <w:t>.</w:t>
      </w:r>
    </w:p>
    <w:p w14:paraId="495BC065" w14:textId="77777777" w:rsidR="00793B89" w:rsidRPr="00793B89" w:rsidRDefault="00793B89" w:rsidP="00793B89">
      <w:pPr>
        <w:pStyle w:val="NormalWeb"/>
        <w:shd w:val="clear" w:color="auto" w:fill="FFFFFF"/>
        <w:spacing w:before="0" w:beforeAutospacing="0" w:after="0" w:afterAutospacing="0"/>
        <w:ind w:firstLine="480"/>
        <w:jc w:val="both"/>
        <w:rPr>
          <w:rFonts w:ascii="Verdana" w:hAnsi="Verdana"/>
          <w:color w:val="333333"/>
          <w:sz w:val="20"/>
          <w:szCs w:val="20"/>
          <w:lang w:val="ru-RU"/>
        </w:rPr>
      </w:pPr>
      <w:r w:rsidRPr="00793B89">
        <w:rPr>
          <w:rFonts w:ascii="Verdana" w:hAnsi="Verdana"/>
          <w:i/>
          <w:color w:val="333333"/>
          <w:sz w:val="20"/>
          <w:szCs w:val="20"/>
          <w:u w:val="single"/>
          <w:lang w:val="ru-RU"/>
        </w:rPr>
        <w:t xml:space="preserve">На подручјима на којима језици </w:t>
      </w:r>
      <w:r w:rsidRPr="00793B89">
        <w:rPr>
          <w:rStyle w:val="v2-clan-left-1"/>
          <w:rFonts w:ascii="Verdana" w:hAnsi="Verdana"/>
          <w:bCs/>
          <w:i/>
          <w:color w:val="333333"/>
          <w:sz w:val="20"/>
          <w:szCs w:val="20"/>
          <w:u w:val="single"/>
          <w:lang w:val="ru-RU"/>
        </w:rPr>
        <w:t>националних мањина</w:t>
      </w:r>
      <w:r w:rsidRPr="00793B89">
        <w:rPr>
          <w:rFonts w:ascii="Verdana" w:hAnsi="Verdana"/>
          <w:color w:val="333333"/>
          <w:sz w:val="20"/>
          <w:szCs w:val="20"/>
          <w:lang w:val="ru-RU"/>
        </w:rPr>
        <w:t xml:space="preserve"> нису у службеној употреби, органи, односно организације који воде поступак дужни су да припадницима </w:t>
      </w:r>
      <w:r w:rsidRPr="00793B89">
        <w:rPr>
          <w:rStyle w:val="v2-clan-left-1"/>
          <w:rFonts w:ascii="Verdana" w:hAnsi="Verdana"/>
          <w:bCs/>
          <w:color w:val="333333"/>
          <w:sz w:val="20"/>
          <w:szCs w:val="20"/>
          <w:lang w:val="ru-RU"/>
        </w:rPr>
        <w:t>националних мањина</w:t>
      </w:r>
      <w:r w:rsidRPr="00793B89">
        <w:rPr>
          <w:rFonts w:ascii="Verdana" w:hAnsi="Verdana"/>
          <w:color w:val="333333"/>
          <w:sz w:val="20"/>
          <w:szCs w:val="20"/>
          <w:lang w:val="ru-RU"/>
        </w:rPr>
        <w:t xml:space="preserve"> који код њих остварују своја права и обавезе обезбеде: </w:t>
      </w:r>
      <w:r w:rsidRPr="00793B89">
        <w:rPr>
          <w:rFonts w:ascii="Verdana" w:hAnsi="Verdana"/>
          <w:i/>
          <w:color w:val="333333"/>
          <w:sz w:val="20"/>
          <w:szCs w:val="20"/>
          <w:lang w:val="ru-RU"/>
        </w:rPr>
        <w:t>1) да у поступку код ових органа и организација употребљавају свој језик и писмо; 2) да на свом језику подносе молбе, жалбе, тужбе, предлоге, представке и друге поднеске; 3</w:t>
      </w:r>
      <w:r w:rsidRPr="0075143A">
        <w:rPr>
          <w:rFonts w:ascii="Verdana" w:hAnsi="Verdana"/>
          <w:i/>
          <w:color w:val="333333"/>
          <w:sz w:val="20"/>
          <w:szCs w:val="20"/>
          <w:lang w:val="ru-RU"/>
        </w:rPr>
        <w:t>) да им се на њихов захтев достављају</w:t>
      </w:r>
      <w:r w:rsidRPr="00793B89">
        <w:rPr>
          <w:rFonts w:ascii="Verdana" w:hAnsi="Verdana"/>
          <w:i/>
          <w:color w:val="333333"/>
          <w:sz w:val="20"/>
          <w:szCs w:val="20"/>
          <w:lang w:val="ru-RU"/>
        </w:rPr>
        <w:t xml:space="preserve"> на њиховом језику отправци решења, пресуда и других аката којима се решава о њиховим правима и обавезама, као и сведочанства, уверења, потврде, и друга писмена.</w:t>
      </w:r>
      <w:r w:rsidRPr="00793B89">
        <w:rPr>
          <w:rFonts w:ascii="Verdana" w:hAnsi="Verdana"/>
          <w:color w:val="333333"/>
          <w:sz w:val="20"/>
          <w:szCs w:val="20"/>
          <w:lang w:val="ru-RU"/>
        </w:rPr>
        <w:t xml:space="preserve"> Сматраће се да постоји горе наведени захтев и ако је поднесак поднет на језику </w:t>
      </w:r>
      <w:r w:rsidRPr="00793B89">
        <w:rPr>
          <w:rStyle w:val="v2-clan-left-1"/>
          <w:rFonts w:ascii="Verdana" w:hAnsi="Verdana"/>
          <w:bCs/>
          <w:color w:val="333333"/>
          <w:sz w:val="20"/>
          <w:szCs w:val="20"/>
          <w:lang w:val="ru-RU"/>
        </w:rPr>
        <w:t>националн</w:t>
      </w:r>
      <w:r w:rsidRPr="00793B89">
        <w:rPr>
          <w:rStyle w:val="v2-clan-left-1"/>
          <w:rFonts w:ascii="Verdana" w:hAnsi="Verdana"/>
          <w:bCs/>
          <w:color w:val="333333"/>
          <w:sz w:val="20"/>
          <w:szCs w:val="20"/>
        </w:rPr>
        <w:t>e</w:t>
      </w:r>
      <w:r w:rsidRPr="00793B89">
        <w:rPr>
          <w:rStyle w:val="v2-clan-left-1"/>
          <w:rFonts w:ascii="Verdana" w:hAnsi="Verdana"/>
          <w:bCs/>
          <w:color w:val="333333"/>
          <w:sz w:val="20"/>
          <w:szCs w:val="20"/>
          <w:lang w:val="ru-RU"/>
        </w:rPr>
        <w:t xml:space="preserve"> мањин</w:t>
      </w:r>
      <w:r w:rsidRPr="00793B89">
        <w:rPr>
          <w:rStyle w:val="v2-clan-left-1"/>
          <w:rFonts w:ascii="Verdana" w:hAnsi="Verdana"/>
          <w:bCs/>
          <w:color w:val="333333"/>
          <w:sz w:val="20"/>
          <w:szCs w:val="20"/>
        </w:rPr>
        <w:t>e</w:t>
      </w:r>
      <w:r w:rsidRPr="00793B89">
        <w:rPr>
          <w:rFonts w:ascii="Verdana" w:hAnsi="Verdana"/>
          <w:color w:val="333333"/>
          <w:sz w:val="20"/>
          <w:szCs w:val="20"/>
          <w:lang w:val="ru-RU"/>
        </w:rPr>
        <w:t>.</w:t>
      </w:r>
    </w:p>
    <w:p w14:paraId="5FF0D1CF" w14:textId="77777777" w:rsidR="00793B89" w:rsidRPr="00793B89" w:rsidRDefault="00793B89" w:rsidP="00793B89">
      <w:pPr>
        <w:pStyle w:val="NormalWeb"/>
        <w:shd w:val="clear" w:color="auto" w:fill="FFFFFF"/>
        <w:spacing w:before="0" w:beforeAutospacing="0" w:after="0" w:afterAutospacing="0"/>
        <w:ind w:firstLine="480"/>
        <w:jc w:val="both"/>
        <w:rPr>
          <w:rFonts w:ascii="Verdana" w:hAnsi="Verdana"/>
          <w:color w:val="333333"/>
          <w:sz w:val="20"/>
          <w:szCs w:val="20"/>
          <w:lang w:val="ru-RU"/>
        </w:rPr>
      </w:pPr>
      <w:r w:rsidRPr="00793B89">
        <w:rPr>
          <w:rFonts w:ascii="Verdana" w:hAnsi="Verdana"/>
          <w:color w:val="333333"/>
          <w:sz w:val="20"/>
          <w:szCs w:val="20"/>
          <w:lang w:val="ru-RU"/>
        </w:rPr>
        <w:t xml:space="preserve">Изјаве странака, сведока, вештака и других лица која учествују у поступку на подручјима у којима није у службеној употреби језик </w:t>
      </w:r>
      <w:r w:rsidRPr="00793B89">
        <w:rPr>
          <w:rStyle w:val="v2-clan-left-1"/>
          <w:rFonts w:ascii="Verdana" w:hAnsi="Verdana"/>
          <w:bCs/>
          <w:color w:val="333333"/>
          <w:sz w:val="20"/>
          <w:szCs w:val="20"/>
          <w:lang w:val="ru-RU"/>
        </w:rPr>
        <w:t>националн</w:t>
      </w:r>
      <w:r w:rsidRPr="00793B89">
        <w:rPr>
          <w:rStyle w:val="v2-clan-left-1"/>
          <w:rFonts w:ascii="Verdana" w:hAnsi="Verdana"/>
          <w:bCs/>
          <w:color w:val="333333"/>
          <w:sz w:val="20"/>
          <w:szCs w:val="20"/>
        </w:rPr>
        <w:t>e</w:t>
      </w:r>
      <w:r w:rsidRPr="00793B89">
        <w:rPr>
          <w:rStyle w:val="v2-clan-left-1"/>
          <w:rFonts w:ascii="Verdana" w:hAnsi="Verdana"/>
          <w:bCs/>
          <w:color w:val="333333"/>
          <w:sz w:val="20"/>
          <w:szCs w:val="20"/>
          <w:lang w:val="ru-RU"/>
        </w:rPr>
        <w:t xml:space="preserve"> мањин</w:t>
      </w:r>
      <w:r w:rsidRPr="00793B89">
        <w:rPr>
          <w:rStyle w:val="v2-clan-left-1"/>
          <w:rFonts w:ascii="Verdana" w:hAnsi="Verdana"/>
          <w:bCs/>
          <w:color w:val="333333"/>
          <w:sz w:val="20"/>
          <w:szCs w:val="20"/>
        </w:rPr>
        <w:t>e</w:t>
      </w:r>
      <w:r w:rsidRPr="00793B89">
        <w:rPr>
          <w:rFonts w:ascii="Verdana" w:hAnsi="Verdana"/>
          <w:color w:val="333333"/>
          <w:sz w:val="20"/>
          <w:szCs w:val="20"/>
          <w:lang w:val="ru-RU"/>
        </w:rPr>
        <w:t xml:space="preserve"> дате на језику </w:t>
      </w:r>
      <w:r w:rsidRPr="00793B89">
        <w:rPr>
          <w:rStyle w:val="v2-clan-left-1"/>
          <w:rFonts w:ascii="Verdana" w:hAnsi="Verdana"/>
          <w:bCs/>
          <w:color w:val="333333"/>
          <w:sz w:val="20"/>
          <w:szCs w:val="20"/>
          <w:lang w:val="ru-RU"/>
        </w:rPr>
        <w:t>националн</w:t>
      </w:r>
      <w:r w:rsidRPr="00793B89">
        <w:rPr>
          <w:rStyle w:val="v2-clan-left-1"/>
          <w:rFonts w:ascii="Verdana" w:hAnsi="Verdana"/>
          <w:bCs/>
          <w:color w:val="333333"/>
          <w:sz w:val="20"/>
          <w:szCs w:val="20"/>
        </w:rPr>
        <w:t>e</w:t>
      </w:r>
      <w:r w:rsidRPr="00793B89">
        <w:rPr>
          <w:rStyle w:val="v2-clan-left-1"/>
          <w:rFonts w:ascii="Verdana" w:hAnsi="Verdana"/>
          <w:bCs/>
          <w:color w:val="333333"/>
          <w:sz w:val="20"/>
          <w:szCs w:val="20"/>
          <w:lang w:val="ru-RU"/>
        </w:rPr>
        <w:t xml:space="preserve"> мањин</w:t>
      </w:r>
      <w:r w:rsidRPr="00793B89">
        <w:rPr>
          <w:rStyle w:val="v2-clan-left-1"/>
          <w:rFonts w:ascii="Verdana" w:hAnsi="Verdana"/>
          <w:bCs/>
          <w:color w:val="333333"/>
          <w:sz w:val="20"/>
          <w:szCs w:val="20"/>
        </w:rPr>
        <w:t>e</w:t>
      </w:r>
      <w:r w:rsidRPr="00793B89">
        <w:rPr>
          <w:rFonts w:ascii="Verdana" w:hAnsi="Verdana"/>
          <w:color w:val="333333"/>
          <w:sz w:val="20"/>
          <w:szCs w:val="20"/>
          <w:lang w:val="ru-RU"/>
        </w:rPr>
        <w:t xml:space="preserve">, уносе се у записник на српском језику. </w:t>
      </w:r>
      <w:r w:rsidRPr="0075143A">
        <w:rPr>
          <w:rFonts w:ascii="Verdana" w:hAnsi="Verdana"/>
          <w:color w:val="333333"/>
          <w:sz w:val="20"/>
          <w:szCs w:val="20"/>
          <w:lang w:val="ru-RU"/>
        </w:rPr>
        <w:t xml:space="preserve">На захтев припадника </w:t>
      </w:r>
      <w:r w:rsidRPr="0075143A">
        <w:rPr>
          <w:rStyle w:val="v2-clan-left-1"/>
          <w:rFonts w:ascii="Verdana" w:hAnsi="Verdana"/>
          <w:bCs/>
          <w:color w:val="333333"/>
          <w:sz w:val="20"/>
          <w:szCs w:val="20"/>
          <w:lang w:val="ru-RU"/>
        </w:rPr>
        <w:t>националн</w:t>
      </w:r>
      <w:r w:rsidRPr="0075143A">
        <w:rPr>
          <w:rStyle w:val="v2-clan-left-1"/>
          <w:rFonts w:ascii="Verdana" w:hAnsi="Verdana"/>
          <w:bCs/>
          <w:color w:val="333333"/>
          <w:sz w:val="20"/>
          <w:szCs w:val="20"/>
        </w:rPr>
        <w:t>e</w:t>
      </w:r>
      <w:r w:rsidRPr="0075143A">
        <w:rPr>
          <w:rStyle w:val="v2-clan-left-1"/>
          <w:rFonts w:ascii="Verdana" w:hAnsi="Verdana"/>
          <w:bCs/>
          <w:color w:val="333333"/>
          <w:sz w:val="20"/>
          <w:szCs w:val="20"/>
          <w:lang w:val="ru-RU"/>
        </w:rPr>
        <w:t xml:space="preserve"> мањин</w:t>
      </w:r>
      <w:r w:rsidRPr="0075143A">
        <w:rPr>
          <w:rStyle w:val="v2-clan-left-1"/>
          <w:rFonts w:ascii="Verdana" w:hAnsi="Verdana"/>
          <w:bCs/>
          <w:color w:val="333333"/>
          <w:sz w:val="20"/>
          <w:szCs w:val="20"/>
        </w:rPr>
        <w:t>e</w:t>
      </w:r>
      <w:r w:rsidRPr="0075143A">
        <w:rPr>
          <w:rFonts w:ascii="Verdana" w:hAnsi="Verdana"/>
          <w:color w:val="333333"/>
          <w:sz w:val="20"/>
          <w:szCs w:val="20"/>
          <w:lang w:val="ru-RU"/>
        </w:rPr>
        <w:t xml:space="preserve">, који је учесник у поступку, записник или поједини његови делови превешће се на језик </w:t>
      </w:r>
      <w:r w:rsidRPr="0075143A">
        <w:rPr>
          <w:rStyle w:val="v2-clan-left-1"/>
          <w:rFonts w:ascii="Verdana" w:hAnsi="Verdana"/>
          <w:bCs/>
          <w:color w:val="333333"/>
          <w:sz w:val="20"/>
          <w:szCs w:val="20"/>
          <w:lang w:val="ru-RU"/>
        </w:rPr>
        <w:t>националн</w:t>
      </w:r>
      <w:r w:rsidRPr="0075143A">
        <w:rPr>
          <w:rStyle w:val="v2-clan-left-1"/>
          <w:rFonts w:ascii="Verdana" w:hAnsi="Verdana"/>
          <w:bCs/>
          <w:color w:val="333333"/>
          <w:sz w:val="20"/>
          <w:szCs w:val="20"/>
        </w:rPr>
        <w:t>e</w:t>
      </w:r>
      <w:r w:rsidRPr="0075143A">
        <w:rPr>
          <w:rStyle w:val="v2-clan-left-1"/>
          <w:rFonts w:ascii="Verdana" w:hAnsi="Verdana"/>
          <w:bCs/>
          <w:color w:val="333333"/>
          <w:sz w:val="20"/>
          <w:szCs w:val="20"/>
          <w:lang w:val="ru-RU"/>
        </w:rPr>
        <w:t xml:space="preserve"> мањин</w:t>
      </w:r>
      <w:r w:rsidRPr="0075143A">
        <w:rPr>
          <w:rStyle w:val="v2-clan-left-1"/>
          <w:rFonts w:ascii="Verdana" w:hAnsi="Verdana"/>
          <w:bCs/>
          <w:color w:val="333333"/>
          <w:sz w:val="20"/>
          <w:szCs w:val="20"/>
        </w:rPr>
        <w:t>e</w:t>
      </w:r>
      <w:r w:rsidRPr="0075143A">
        <w:rPr>
          <w:rFonts w:ascii="Verdana" w:hAnsi="Verdana"/>
          <w:color w:val="333333"/>
          <w:sz w:val="20"/>
          <w:szCs w:val="20"/>
          <w:lang w:val="ru-RU"/>
        </w:rPr>
        <w:t xml:space="preserve">. Изјаве ових лица, дате на српском језику, преводе се на језик </w:t>
      </w:r>
      <w:r w:rsidRPr="0075143A">
        <w:rPr>
          <w:rStyle w:val="v2-clan-left-1"/>
          <w:rFonts w:ascii="Verdana" w:hAnsi="Verdana"/>
          <w:bCs/>
          <w:color w:val="333333"/>
          <w:sz w:val="20"/>
          <w:szCs w:val="20"/>
          <w:lang w:val="ru-RU"/>
        </w:rPr>
        <w:t>националн</w:t>
      </w:r>
      <w:r w:rsidRPr="0075143A">
        <w:rPr>
          <w:rStyle w:val="v2-clan-left-1"/>
          <w:rFonts w:ascii="Verdana" w:hAnsi="Verdana"/>
          <w:bCs/>
          <w:color w:val="333333"/>
          <w:sz w:val="20"/>
          <w:szCs w:val="20"/>
        </w:rPr>
        <w:t>e</w:t>
      </w:r>
      <w:r w:rsidRPr="0075143A">
        <w:rPr>
          <w:rStyle w:val="v2-clan-left-1"/>
          <w:rFonts w:ascii="Verdana" w:hAnsi="Verdana"/>
          <w:bCs/>
          <w:color w:val="333333"/>
          <w:sz w:val="20"/>
          <w:szCs w:val="20"/>
          <w:lang w:val="ru-RU"/>
        </w:rPr>
        <w:t xml:space="preserve"> мањин</w:t>
      </w:r>
      <w:r w:rsidRPr="0075143A">
        <w:rPr>
          <w:rStyle w:val="v2-clan-left-1"/>
          <w:rFonts w:ascii="Verdana" w:hAnsi="Verdana"/>
          <w:bCs/>
          <w:color w:val="333333"/>
          <w:sz w:val="20"/>
          <w:szCs w:val="20"/>
        </w:rPr>
        <w:t>e</w:t>
      </w:r>
      <w:r w:rsidRPr="0075143A">
        <w:rPr>
          <w:rFonts w:ascii="Verdana" w:hAnsi="Verdana"/>
          <w:color w:val="333333"/>
          <w:sz w:val="20"/>
          <w:szCs w:val="20"/>
          <w:lang w:val="ru-RU"/>
        </w:rPr>
        <w:t xml:space="preserve"> ако захтева припадник </w:t>
      </w:r>
      <w:r w:rsidRPr="0075143A">
        <w:rPr>
          <w:rStyle w:val="v2-clan-left-1"/>
          <w:rFonts w:ascii="Verdana" w:hAnsi="Verdana"/>
          <w:bCs/>
          <w:color w:val="333333"/>
          <w:sz w:val="20"/>
          <w:szCs w:val="20"/>
          <w:lang w:val="ru-RU"/>
        </w:rPr>
        <w:t>националн</w:t>
      </w:r>
      <w:r w:rsidRPr="0075143A">
        <w:rPr>
          <w:rStyle w:val="v2-clan-left-1"/>
          <w:rFonts w:ascii="Verdana" w:hAnsi="Verdana"/>
          <w:bCs/>
          <w:color w:val="333333"/>
          <w:sz w:val="20"/>
          <w:szCs w:val="20"/>
        </w:rPr>
        <w:t>e</w:t>
      </w:r>
      <w:r w:rsidRPr="0075143A">
        <w:rPr>
          <w:rStyle w:val="v2-clan-left-1"/>
          <w:rFonts w:ascii="Verdana" w:hAnsi="Verdana"/>
          <w:bCs/>
          <w:color w:val="333333"/>
          <w:sz w:val="20"/>
          <w:szCs w:val="20"/>
          <w:lang w:val="ru-RU"/>
        </w:rPr>
        <w:t xml:space="preserve"> мањин</w:t>
      </w:r>
      <w:r w:rsidRPr="0075143A">
        <w:rPr>
          <w:rStyle w:val="v2-clan-left-1"/>
          <w:rFonts w:ascii="Verdana" w:hAnsi="Verdana"/>
          <w:bCs/>
          <w:color w:val="333333"/>
          <w:sz w:val="20"/>
          <w:szCs w:val="20"/>
        </w:rPr>
        <w:t>e</w:t>
      </w:r>
      <w:r w:rsidRPr="0075143A">
        <w:rPr>
          <w:rFonts w:ascii="Verdana" w:hAnsi="Verdana"/>
          <w:color w:val="333333"/>
          <w:sz w:val="20"/>
          <w:szCs w:val="20"/>
          <w:lang w:val="ru-RU"/>
        </w:rPr>
        <w:t xml:space="preserve"> који је учесник у поступку. Поступак се води уз помоћ тумача ако служ</w:t>
      </w:r>
      <w:r w:rsidRPr="00793B89">
        <w:rPr>
          <w:rFonts w:ascii="Verdana" w:hAnsi="Verdana"/>
          <w:color w:val="333333"/>
          <w:sz w:val="20"/>
          <w:szCs w:val="20"/>
          <w:lang w:val="ru-RU"/>
        </w:rPr>
        <w:t xml:space="preserve">бено лице које води </w:t>
      </w:r>
      <w:r w:rsidRPr="00793B89">
        <w:rPr>
          <w:rFonts w:ascii="Verdana" w:hAnsi="Verdana"/>
          <w:color w:val="333333"/>
          <w:sz w:val="20"/>
          <w:szCs w:val="20"/>
          <w:lang w:val="ru-RU"/>
        </w:rPr>
        <w:lastRenderedPageBreak/>
        <w:t xml:space="preserve">поступак не познаје у довољној мери језик </w:t>
      </w:r>
      <w:r w:rsidRPr="00793B89">
        <w:rPr>
          <w:rStyle w:val="v2-clan-left-1"/>
          <w:rFonts w:ascii="Verdana" w:hAnsi="Verdana"/>
          <w:bCs/>
          <w:color w:val="333333"/>
          <w:sz w:val="20"/>
          <w:szCs w:val="20"/>
          <w:lang w:val="ru-RU"/>
        </w:rPr>
        <w:t>националн</w:t>
      </w:r>
      <w:r w:rsidRPr="00793B89">
        <w:rPr>
          <w:rStyle w:val="v2-clan-left-1"/>
          <w:rFonts w:ascii="Verdana" w:hAnsi="Verdana"/>
          <w:bCs/>
          <w:color w:val="333333"/>
          <w:sz w:val="20"/>
          <w:szCs w:val="20"/>
        </w:rPr>
        <w:t>e</w:t>
      </w:r>
      <w:r w:rsidRPr="00793B89">
        <w:rPr>
          <w:rStyle w:val="v2-clan-left-1"/>
          <w:rFonts w:ascii="Verdana" w:hAnsi="Verdana"/>
          <w:bCs/>
          <w:color w:val="333333"/>
          <w:sz w:val="20"/>
          <w:szCs w:val="20"/>
          <w:lang w:val="ru-RU"/>
        </w:rPr>
        <w:t xml:space="preserve"> мањин</w:t>
      </w:r>
      <w:r w:rsidRPr="00793B89">
        <w:rPr>
          <w:rStyle w:val="v2-clan-left-1"/>
          <w:rFonts w:ascii="Verdana" w:hAnsi="Verdana"/>
          <w:bCs/>
          <w:color w:val="333333"/>
          <w:sz w:val="20"/>
          <w:szCs w:val="20"/>
        </w:rPr>
        <w:t>e</w:t>
      </w:r>
      <w:r w:rsidRPr="00793B89">
        <w:rPr>
          <w:rFonts w:ascii="Verdana" w:hAnsi="Verdana"/>
          <w:color w:val="333333"/>
          <w:sz w:val="20"/>
          <w:szCs w:val="20"/>
          <w:lang w:val="ru-RU"/>
        </w:rPr>
        <w:t xml:space="preserve">. </w:t>
      </w:r>
      <w:r w:rsidRPr="00793B89">
        <w:rPr>
          <w:rFonts w:ascii="Verdana" w:hAnsi="Verdana"/>
          <w:i/>
          <w:color w:val="333333"/>
          <w:sz w:val="20"/>
          <w:szCs w:val="20"/>
          <w:u w:val="single"/>
          <w:lang w:val="ru-RU"/>
        </w:rPr>
        <w:t>Трошкове превођења сноси орган, односно организација код које се води поступак</w:t>
      </w:r>
      <w:r w:rsidRPr="00793B89">
        <w:rPr>
          <w:rFonts w:ascii="Verdana" w:hAnsi="Verdana"/>
          <w:color w:val="333333"/>
          <w:sz w:val="20"/>
          <w:szCs w:val="20"/>
          <w:lang w:val="ru-RU"/>
        </w:rPr>
        <w:t>. Правила која се односе на горе поменута лица сходно се примењују и у поступку код Уставног суда.</w:t>
      </w:r>
    </w:p>
    <w:p w14:paraId="4E644AD0" w14:textId="77777777" w:rsidR="00B02E78" w:rsidRPr="0051358A" w:rsidRDefault="00B02E78" w:rsidP="00B02E78">
      <w:pPr>
        <w:jc w:val="both"/>
        <w:rPr>
          <w:rFonts w:ascii="Verdana" w:hAnsi="Verdana" w:cs="Arial"/>
          <w:color w:val="000000"/>
          <w:sz w:val="20"/>
          <w:szCs w:val="20"/>
          <w:lang w:val="sr-Cyrl-CS"/>
        </w:rPr>
      </w:pPr>
    </w:p>
    <w:p w14:paraId="78F4E5B9" w14:textId="0B45EC33" w:rsidR="00BD59D8" w:rsidRPr="00793B89" w:rsidRDefault="00B02E78" w:rsidP="00793B89">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Право на употребу свог језика и писма је</w:t>
      </w:r>
      <w:r>
        <w:rPr>
          <w:rFonts w:ascii="Verdana" w:hAnsi="Verdana" w:cs="Arial"/>
          <w:color w:val="000000"/>
          <w:sz w:val="20"/>
          <w:szCs w:val="20"/>
          <w:lang w:val="sr-Cyrl-CS"/>
        </w:rPr>
        <w:t>сте</w:t>
      </w:r>
      <w:r w:rsidRPr="0051358A">
        <w:rPr>
          <w:rFonts w:ascii="Verdana" w:hAnsi="Verdana" w:cs="Arial"/>
          <w:color w:val="000000"/>
          <w:sz w:val="20"/>
          <w:szCs w:val="20"/>
          <w:lang w:val="sr-Cyrl-CS"/>
        </w:rPr>
        <w:t xml:space="preserve"> важно процесно право које странка ужива, па повреда </w:t>
      </w:r>
      <w:r w:rsidR="003D721E">
        <w:rPr>
          <w:rFonts w:ascii="Verdana" w:hAnsi="Verdana" w:cs="Arial"/>
          <w:color w:val="000000"/>
          <w:sz w:val="20"/>
          <w:szCs w:val="20"/>
          <w:lang w:val="sr-Cyrl-CS"/>
        </w:rPr>
        <w:t xml:space="preserve">тог права </w:t>
      </w:r>
      <w:r w:rsidRPr="0051358A">
        <w:rPr>
          <w:rFonts w:ascii="Verdana" w:hAnsi="Verdana" w:cs="Arial"/>
          <w:color w:val="000000"/>
          <w:sz w:val="20"/>
          <w:szCs w:val="20"/>
          <w:lang w:val="sr-Cyrl-CS"/>
        </w:rPr>
        <w:t xml:space="preserve">представља битну повреду поступка. Уколико виши суд у поступку по жалби утврди да је суд чија се одлука побија одбио захтев странке да у поступку употребљава свој језик и </w:t>
      </w:r>
      <w:r w:rsidR="003D721E">
        <w:rPr>
          <w:rFonts w:ascii="Verdana" w:hAnsi="Verdana" w:cs="Arial"/>
          <w:color w:val="000000"/>
          <w:sz w:val="20"/>
          <w:szCs w:val="20"/>
          <w:lang w:val="sr-Cyrl-CS"/>
        </w:rPr>
        <w:t xml:space="preserve">своје </w:t>
      </w:r>
      <w:r w:rsidRPr="0051358A">
        <w:rPr>
          <w:rFonts w:ascii="Verdana" w:hAnsi="Verdana" w:cs="Arial"/>
          <w:color w:val="000000"/>
          <w:sz w:val="20"/>
          <w:szCs w:val="20"/>
          <w:lang w:val="sr-Cyrl-CS"/>
        </w:rPr>
        <w:t xml:space="preserve">писмо, укинуће пресуду и вратити предмет првостепеном суду. </w:t>
      </w:r>
    </w:p>
    <w:p w14:paraId="623DF520" w14:textId="6C7C55CF" w:rsidR="00B02E78" w:rsidRPr="0051358A" w:rsidRDefault="00B02E78" w:rsidP="00B02E78">
      <w:pPr>
        <w:pStyle w:val="Heading1"/>
        <w:jc w:val="center"/>
        <w:rPr>
          <w:rFonts w:ascii="Verdana" w:hAnsi="Verdana"/>
          <w:b w:val="0"/>
          <w:color w:val="000000"/>
          <w:sz w:val="28"/>
          <w:szCs w:val="28"/>
          <w:lang w:val="sr-Cyrl-CS"/>
        </w:rPr>
      </w:pPr>
      <w:r>
        <w:rPr>
          <w:rFonts w:ascii="Verdana" w:hAnsi="Verdana"/>
          <w:b w:val="0"/>
          <w:bCs w:val="0"/>
          <w:color w:val="000000"/>
          <w:sz w:val="28"/>
          <w:lang w:val="sr-Latn-RS"/>
        </w:rPr>
        <w:t>III</w:t>
      </w:r>
      <w:r w:rsidRPr="0051358A">
        <w:rPr>
          <w:rFonts w:ascii="Verdana" w:hAnsi="Verdana"/>
          <w:b w:val="0"/>
          <w:color w:val="000000"/>
          <w:sz w:val="28"/>
          <w:szCs w:val="28"/>
          <w:lang w:val="sr-Cyrl-CS"/>
        </w:rPr>
        <w:t xml:space="preserve"> ЈЕЗИЦИ У СЛУЖБЕНОЈ УПОТРЕБИ У РАДУ ПОКРАЈИНСКИХ ОРГАНА</w:t>
      </w:r>
    </w:p>
    <w:p w14:paraId="7DF1C51B" w14:textId="77777777" w:rsidR="00B02E78" w:rsidRPr="0051358A" w:rsidRDefault="00B02E78" w:rsidP="00B02E78">
      <w:pPr>
        <w:jc w:val="both"/>
        <w:rPr>
          <w:rFonts w:ascii="Verdana" w:hAnsi="Verdana" w:cs="Arial"/>
          <w:b/>
          <w:color w:val="000000"/>
          <w:sz w:val="20"/>
          <w:szCs w:val="20"/>
          <w:lang w:val="sr-Cyrl-CS"/>
        </w:rPr>
      </w:pPr>
    </w:p>
    <w:p w14:paraId="3F23A002" w14:textId="4ABB6411"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Језици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xml:space="preserve"> који су у службеној употреби у раду органа аутономне покрајине утврђују се њеним статутом. </w:t>
      </w:r>
      <w:r>
        <w:rPr>
          <w:rFonts w:ascii="Verdana" w:hAnsi="Verdana" w:cs="Arial"/>
          <w:color w:val="000000"/>
          <w:sz w:val="20"/>
          <w:szCs w:val="20"/>
          <w:lang w:val="sr-Cyrl-CS"/>
        </w:rPr>
        <w:t>Статутом АП Војводине, конкретно чланом 24, прописано је</w:t>
      </w:r>
      <w:r w:rsidRPr="0051358A">
        <w:rPr>
          <w:rFonts w:ascii="Verdana" w:hAnsi="Verdana" w:cs="Arial"/>
          <w:color w:val="000000"/>
          <w:sz w:val="20"/>
          <w:szCs w:val="20"/>
          <w:lang w:val="sr-Cyrl-CS"/>
        </w:rPr>
        <w:t xml:space="preserve"> да су у органима и организацијама АП Војводине у службеној употреби српски језик и ћириличко писмо, мађарски, словачки, хрватски, румунски и русински језик и писма</w:t>
      </w:r>
      <w:r w:rsidR="003D721E">
        <w:rPr>
          <w:rFonts w:ascii="Verdana" w:hAnsi="Verdana" w:cs="Arial"/>
          <w:color w:val="000000"/>
          <w:sz w:val="20"/>
          <w:szCs w:val="20"/>
          <w:lang w:val="sr-Cyrl-CS"/>
        </w:rPr>
        <w:t xml:space="preserve"> одговарајућа тим језицима</w:t>
      </w:r>
      <w:r w:rsidRPr="0051358A">
        <w:rPr>
          <w:rFonts w:ascii="Verdana" w:hAnsi="Verdana" w:cs="Arial"/>
          <w:color w:val="000000"/>
          <w:sz w:val="20"/>
          <w:szCs w:val="20"/>
          <w:lang w:val="sr-Cyrl-CS"/>
        </w:rPr>
        <w:t xml:space="preserve">. </w:t>
      </w:r>
    </w:p>
    <w:p w14:paraId="54BE48AA" w14:textId="77777777" w:rsidR="00B02E78" w:rsidRPr="0051358A" w:rsidRDefault="00B02E78" w:rsidP="00B02E78">
      <w:pPr>
        <w:ind w:firstLine="720"/>
        <w:jc w:val="both"/>
        <w:rPr>
          <w:rFonts w:ascii="Verdana" w:hAnsi="Verdana" w:cs="Arial"/>
          <w:color w:val="000000"/>
          <w:sz w:val="20"/>
          <w:szCs w:val="20"/>
          <w:lang w:val="sr-Cyrl-CS"/>
        </w:rPr>
      </w:pPr>
    </w:p>
    <w:p w14:paraId="22F676BB" w14:textId="12AC7D88" w:rsidR="00B02E78" w:rsidRPr="000E0917" w:rsidRDefault="00B02E78" w:rsidP="00B02E78">
      <w:pPr>
        <w:ind w:firstLine="720"/>
        <w:jc w:val="both"/>
        <w:rPr>
          <w:rFonts w:ascii="Verdana" w:hAnsi="Verdana" w:cs="Arial"/>
          <w:color w:val="000000"/>
          <w:sz w:val="20"/>
          <w:szCs w:val="20"/>
          <w:lang w:val="sr-Cyrl-CS"/>
        </w:rPr>
      </w:pPr>
      <w:r w:rsidRPr="000E0917">
        <w:rPr>
          <w:rFonts w:ascii="Verdana" w:hAnsi="Verdana" w:cs="Arial"/>
          <w:color w:val="000000"/>
          <w:sz w:val="20"/>
          <w:szCs w:val="20"/>
          <w:lang w:val="sr-Cyrl-CS"/>
        </w:rPr>
        <w:t xml:space="preserve">У Покрајинском секретаријату за образовање, прописе, управу и националне мањине </w:t>
      </w:r>
      <w:r>
        <w:rPr>
          <w:rFonts w:ascii="Verdana" w:hAnsi="Verdana" w:cs="Arial"/>
          <w:color w:val="000000"/>
          <w:sz w:val="20"/>
          <w:szCs w:val="20"/>
          <w:lang w:val="sr-Cyrl-CS"/>
        </w:rPr>
        <w:t>–</w:t>
      </w:r>
      <w:r w:rsidRPr="000E0917">
        <w:rPr>
          <w:rFonts w:ascii="Verdana" w:hAnsi="Verdana" w:cs="Arial"/>
          <w:color w:val="000000"/>
          <w:sz w:val="20"/>
          <w:szCs w:val="20"/>
          <w:lang w:val="sr-Cyrl-CS"/>
        </w:rPr>
        <w:t xml:space="preserve"> националне заједнице обезбеђено је усмено и писмено превођење са српског </w:t>
      </w:r>
      <w:r>
        <w:rPr>
          <w:rFonts w:ascii="Verdana" w:hAnsi="Verdana" w:cs="Arial"/>
          <w:color w:val="000000"/>
          <w:sz w:val="20"/>
          <w:szCs w:val="20"/>
          <w:lang w:val="sr-Cyrl-CS"/>
        </w:rPr>
        <w:t xml:space="preserve">језика </w:t>
      </w:r>
      <w:r w:rsidRPr="000E0917">
        <w:rPr>
          <w:rFonts w:ascii="Verdana" w:hAnsi="Verdana" w:cs="Arial"/>
          <w:color w:val="000000"/>
          <w:sz w:val="20"/>
          <w:szCs w:val="20"/>
          <w:lang w:val="sr-Cyrl-CS"/>
        </w:rPr>
        <w:t xml:space="preserve">на мађарски, словачки, хрватски, румунски и русински језик и обрнуто (као и на енглески језик, који није службени језик у раду покрајинских органа, али </w:t>
      </w:r>
      <w:r w:rsidR="0075143A">
        <w:rPr>
          <w:rFonts w:ascii="Verdana" w:hAnsi="Verdana" w:cs="Arial"/>
          <w:color w:val="000000"/>
          <w:sz w:val="20"/>
          <w:szCs w:val="20"/>
          <w:lang w:val="sr-Cyrl-CS"/>
        </w:rPr>
        <w:t xml:space="preserve">је </w:t>
      </w:r>
      <w:r w:rsidRPr="000E0917">
        <w:rPr>
          <w:rFonts w:ascii="Verdana" w:hAnsi="Verdana" w:cs="Arial"/>
          <w:color w:val="000000"/>
          <w:sz w:val="20"/>
          <w:szCs w:val="20"/>
          <w:lang w:val="sr-Cyrl-CS"/>
        </w:rPr>
        <w:t xml:space="preserve">због његове честе </w:t>
      </w:r>
      <w:r w:rsidR="0075143A">
        <w:rPr>
          <w:rFonts w:ascii="Verdana" w:hAnsi="Verdana" w:cs="Arial"/>
          <w:color w:val="000000"/>
          <w:sz w:val="20"/>
          <w:szCs w:val="20"/>
          <w:lang w:val="sr-Cyrl-CS"/>
        </w:rPr>
        <w:t xml:space="preserve">употребе </w:t>
      </w:r>
      <w:r w:rsidR="003D721E">
        <w:rPr>
          <w:rFonts w:ascii="Verdana" w:hAnsi="Verdana" w:cs="Arial"/>
          <w:color w:val="000000"/>
          <w:sz w:val="20"/>
          <w:szCs w:val="20"/>
          <w:lang w:val="sr-Cyrl-CS"/>
        </w:rPr>
        <w:t>неопходно</w:t>
      </w:r>
      <w:r w:rsidRPr="000E0917">
        <w:rPr>
          <w:rFonts w:ascii="Verdana" w:hAnsi="Verdana" w:cs="Arial"/>
          <w:color w:val="000000"/>
          <w:sz w:val="20"/>
          <w:szCs w:val="20"/>
          <w:lang w:val="sr-Cyrl-CS"/>
        </w:rPr>
        <w:t xml:space="preserve"> превођење са енглеског </w:t>
      </w:r>
      <w:r>
        <w:rPr>
          <w:rFonts w:ascii="Verdana" w:hAnsi="Verdana" w:cs="Arial"/>
          <w:color w:val="000000"/>
          <w:sz w:val="20"/>
          <w:szCs w:val="20"/>
          <w:lang w:val="sr-Cyrl-CS"/>
        </w:rPr>
        <w:t xml:space="preserve">језика </w:t>
      </w:r>
      <w:r w:rsidRPr="000E0917">
        <w:rPr>
          <w:rFonts w:ascii="Verdana" w:hAnsi="Verdana" w:cs="Arial"/>
          <w:color w:val="000000"/>
          <w:sz w:val="20"/>
          <w:szCs w:val="20"/>
          <w:lang w:val="sr-Cyrl-CS"/>
        </w:rPr>
        <w:t xml:space="preserve">и на енглески језик). Преводилачке услуге </w:t>
      </w:r>
      <w:r>
        <w:rPr>
          <w:rFonts w:ascii="Verdana" w:hAnsi="Verdana" w:cs="Arial"/>
          <w:color w:val="000000"/>
          <w:sz w:val="20"/>
          <w:szCs w:val="20"/>
          <w:lang w:val="sr-Cyrl-CS"/>
        </w:rPr>
        <w:t>поменутог с</w:t>
      </w:r>
      <w:r w:rsidRPr="000E0917">
        <w:rPr>
          <w:rFonts w:ascii="Verdana" w:hAnsi="Verdana" w:cs="Arial"/>
          <w:color w:val="000000"/>
          <w:sz w:val="20"/>
          <w:szCs w:val="20"/>
          <w:lang w:val="sr-Cyrl-CS"/>
        </w:rPr>
        <w:t xml:space="preserve">екретаријата користе сви покрајински органи и </w:t>
      </w:r>
      <w:r>
        <w:rPr>
          <w:rFonts w:ascii="Verdana" w:hAnsi="Verdana" w:cs="Arial"/>
          <w:color w:val="000000"/>
          <w:sz w:val="20"/>
          <w:szCs w:val="20"/>
          <w:lang w:val="sr-Cyrl-CS"/>
        </w:rPr>
        <w:t xml:space="preserve">све </w:t>
      </w:r>
      <w:r w:rsidRPr="000E0917">
        <w:rPr>
          <w:rFonts w:ascii="Verdana" w:hAnsi="Verdana" w:cs="Arial"/>
          <w:color w:val="000000"/>
          <w:sz w:val="20"/>
          <w:szCs w:val="20"/>
          <w:lang w:val="sr-Cyrl-CS"/>
        </w:rPr>
        <w:t>организације</w:t>
      </w:r>
      <w:r w:rsidR="00BD59D8">
        <w:rPr>
          <w:rFonts w:ascii="Verdana" w:hAnsi="Verdana" w:cs="Arial"/>
          <w:color w:val="000000"/>
          <w:sz w:val="20"/>
          <w:szCs w:val="20"/>
          <w:lang w:val="sr-Cyrl-CS"/>
        </w:rPr>
        <w:t xml:space="preserve"> на покрајинском нивоу</w:t>
      </w:r>
      <w:r w:rsidRPr="000E0917">
        <w:rPr>
          <w:rFonts w:ascii="Verdana" w:hAnsi="Verdana" w:cs="Arial"/>
          <w:color w:val="000000"/>
          <w:sz w:val="20"/>
          <w:szCs w:val="20"/>
          <w:lang w:val="sr-Cyrl-CS"/>
        </w:rPr>
        <w:t>.</w:t>
      </w:r>
      <w:r w:rsidR="00BD59D8">
        <w:rPr>
          <w:rFonts w:ascii="Verdana" w:hAnsi="Verdana" w:cs="Arial"/>
          <w:color w:val="000000"/>
          <w:sz w:val="20"/>
          <w:szCs w:val="20"/>
          <w:lang w:val="sr-Cyrl-CS"/>
        </w:rPr>
        <w:t xml:space="preserve"> Током 2021. године били су учестали захтеви јединица локалне самоуправе за превођењем назива насељених места, засеока, улица и тргова на језицима националних мањина, којима је Преводилачка служба Секретаријата изашла у сусрет и извршила превођење, уз указивање да су њени преводи консул</w:t>
      </w:r>
      <w:r w:rsidR="00205DAA">
        <w:rPr>
          <w:rFonts w:ascii="Verdana" w:hAnsi="Verdana" w:cs="Arial"/>
          <w:color w:val="000000"/>
          <w:sz w:val="20"/>
          <w:szCs w:val="20"/>
          <w:lang w:val="sr-Cyrl-CS"/>
        </w:rPr>
        <w:t>т</w:t>
      </w:r>
      <w:r w:rsidR="00BD59D8">
        <w:rPr>
          <w:rFonts w:ascii="Verdana" w:hAnsi="Verdana" w:cs="Arial"/>
          <w:color w:val="000000"/>
          <w:sz w:val="20"/>
          <w:szCs w:val="20"/>
          <w:lang w:val="sr-Cyrl-CS"/>
        </w:rPr>
        <w:t>ативног карактера, те да је обавезна консултација Националних савета националних мањина, у складу са  овлашћењима утврђеним чланом</w:t>
      </w:r>
      <w:r w:rsidR="00BD59D8">
        <w:rPr>
          <w:rFonts w:ascii="Verdana" w:hAnsi="Verdana" w:cs="Arial"/>
          <w:color w:val="000000"/>
          <w:sz w:val="20"/>
          <w:szCs w:val="20"/>
          <w:lang w:val="sr-Latn-RS"/>
        </w:rPr>
        <w:t xml:space="preserve"> 22. </w:t>
      </w:r>
      <w:r w:rsidR="00BD59D8">
        <w:rPr>
          <w:rFonts w:ascii="Verdana" w:hAnsi="Verdana" w:cs="Arial"/>
          <w:color w:val="000000"/>
          <w:sz w:val="20"/>
          <w:szCs w:val="20"/>
          <w:lang w:val="sr-Cyrl-RS"/>
        </w:rPr>
        <w:t>Закона о националним саветима националих мањина.</w:t>
      </w:r>
      <w:r w:rsidRPr="000E0917">
        <w:rPr>
          <w:rFonts w:ascii="Verdana" w:hAnsi="Verdana" w:cs="Arial"/>
          <w:color w:val="000000"/>
          <w:sz w:val="20"/>
          <w:szCs w:val="20"/>
          <w:lang w:val="sr-Cyrl-CS"/>
        </w:rPr>
        <w:t xml:space="preserve"> </w:t>
      </w:r>
    </w:p>
    <w:p w14:paraId="643596A8" w14:textId="77777777" w:rsidR="00B02E78" w:rsidRPr="000E0917" w:rsidRDefault="00B02E78" w:rsidP="00B02E78">
      <w:pPr>
        <w:jc w:val="both"/>
        <w:rPr>
          <w:rFonts w:ascii="Verdana" w:hAnsi="Verdana" w:cs="Arial"/>
          <w:color w:val="000000"/>
          <w:sz w:val="20"/>
          <w:szCs w:val="20"/>
          <w:lang w:val="sr-Cyrl-CS"/>
        </w:rPr>
      </w:pPr>
    </w:p>
    <w:p w14:paraId="76E1AA1B" w14:textId="77777777" w:rsidR="00B02E78"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Статут АП Војводине, покрајинске скупштинске одлуке и општа акта Скупштине АП Војводине, као и </w:t>
      </w:r>
      <w:r>
        <w:rPr>
          <w:rFonts w:ascii="Verdana" w:hAnsi="Verdana" w:cs="Arial"/>
          <w:color w:val="000000"/>
          <w:sz w:val="20"/>
          <w:szCs w:val="20"/>
          <w:lang w:val="sr-Cyrl-CS"/>
        </w:rPr>
        <w:t>покрајинске уредбе и одлуке П</w:t>
      </w:r>
      <w:r w:rsidRPr="0051358A">
        <w:rPr>
          <w:rFonts w:ascii="Verdana" w:hAnsi="Verdana" w:cs="Arial"/>
          <w:color w:val="000000"/>
          <w:sz w:val="20"/>
          <w:szCs w:val="20"/>
          <w:lang w:val="sr-Cyrl-CS"/>
        </w:rPr>
        <w:t xml:space="preserve">окрајинске </w:t>
      </w:r>
      <w:r>
        <w:rPr>
          <w:rFonts w:ascii="Verdana" w:hAnsi="Verdana" w:cs="Arial"/>
          <w:color w:val="000000"/>
          <w:sz w:val="20"/>
          <w:szCs w:val="20"/>
          <w:lang w:val="sr-Cyrl-CS"/>
        </w:rPr>
        <w:t>в</w:t>
      </w:r>
      <w:r w:rsidRPr="0051358A">
        <w:rPr>
          <w:rFonts w:ascii="Verdana" w:hAnsi="Verdana" w:cs="Arial"/>
          <w:color w:val="000000"/>
          <w:sz w:val="20"/>
          <w:szCs w:val="20"/>
          <w:lang w:val="sr-Cyrl-CS"/>
        </w:rPr>
        <w:t>ладе, објављују се у „Службеном листу АП Војводине</w:t>
      </w:r>
      <w:r>
        <w:rPr>
          <w:rFonts w:ascii="Verdana" w:hAnsi="Verdana" w:cs="Arial"/>
          <w:color w:val="000000"/>
          <w:sz w:val="20"/>
          <w:szCs w:val="20"/>
          <w:lang w:val="sr-Cyrl-CS"/>
        </w:rPr>
        <w:t>”</w:t>
      </w:r>
      <w:r w:rsidRPr="0051358A">
        <w:rPr>
          <w:rFonts w:ascii="Verdana" w:hAnsi="Verdana" w:cs="Arial"/>
          <w:color w:val="000000"/>
          <w:sz w:val="20"/>
          <w:szCs w:val="20"/>
          <w:lang w:val="sr-Cyrl-CS"/>
        </w:rPr>
        <w:t>. Наведени акти се објављују на свим језицима који су у службеној употреби у раду органа АП Војводине.</w:t>
      </w:r>
    </w:p>
    <w:p w14:paraId="4A47D069" w14:textId="77777777" w:rsidR="00B02E78" w:rsidRPr="0007775C" w:rsidRDefault="00B02E78" w:rsidP="00B02E78">
      <w:pPr>
        <w:jc w:val="both"/>
        <w:rPr>
          <w:rFonts w:ascii="Verdana" w:hAnsi="Verdana" w:cs="Arial"/>
          <w:color w:val="000000"/>
          <w:sz w:val="20"/>
          <w:szCs w:val="20"/>
          <w:lang w:val="sr-Latn-RS"/>
        </w:rPr>
      </w:pPr>
    </w:p>
    <w:p w14:paraId="401316B3" w14:textId="24BDDE42" w:rsidR="00B02E78" w:rsidRPr="0051358A" w:rsidRDefault="00B02E78" w:rsidP="00B02E78">
      <w:pPr>
        <w:pStyle w:val="Heading1"/>
        <w:jc w:val="center"/>
        <w:rPr>
          <w:rFonts w:ascii="Verdana" w:hAnsi="Verdana"/>
          <w:b w:val="0"/>
          <w:color w:val="000000"/>
          <w:sz w:val="28"/>
          <w:szCs w:val="28"/>
          <w:lang w:val="sr-Cyrl-CS"/>
        </w:rPr>
      </w:pPr>
      <w:r>
        <w:rPr>
          <w:rFonts w:ascii="Verdana" w:hAnsi="Verdana"/>
          <w:b w:val="0"/>
          <w:color w:val="000000"/>
          <w:sz w:val="28"/>
          <w:szCs w:val="28"/>
        </w:rPr>
        <w:t>IV</w:t>
      </w:r>
      <w:r w:rsidRPr="0051358A">
        <w:rPr>
          <w:rFonts w:ascii="Verdana" w:hAnsi="Verdana"/>
          <w:b w:val="0"/>
          <w:color w:val="000000"/>
          <w:sz w:val="28"/>
          <w:szCs w:val="28"/>
          <w:lang w:val="sr-Cyrl-CS"/>
        </w:rPr>
        <w:t xml:space="preserve"> ЈЕЗИЦИ У СЛУЖБЕНОЈ УПОТРЕБИ У </w:t>
      </w:r>
      <w:r>
        <w:rPr>
          <w:rFonts w:ascii="Verdana" w:hAnsi="Verdana"/>
          <w:b w:val="0"/>
          <w:color w:val="000000"/>
          <w:sz w:val="28"/>
          <w:szCs w:val="28"/>
          <w:lang w:val="sr-Cyrl-CS"/>
        </w:rPr>
        <w:t>ЈЕДИНИЦАМА ЛОКАЛНЕ САМОУПРАВЕ С ТЕРИТОРИЈЕ АП ВОЈВОДИНЕ</w:t>
      </w:r>
    </w:p>
    <w:p w14:paraId="375AA09A" w14:textId="77777777" w:rsidR="00B02E78" w:rsidRPr="0051358A" w:rsidRDefault="00B02E78" w:rsidP="00B02E78">
      <w:pPr>
        <w:jc w:val="both"/>
        <w:rPr>
          <w:rFonts w:ascii="Verdana" w:hAnsi="Verdana" w:cs="Arial"/>
          <w:color w:val="000000"/>
          <w:sz w:val="20"/>
          <w:szCs w:val="20"/>
          <w:lang w:val="sr-Cyrl-CS"/>
        </w:rPr>
      </w:pPr>
    </w:p>
    <w:p w14:paraId="2AD00A0A" w14:textId="2535FBD2"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Полазећи од овлашћења из Закона о службеној употреби језика и писама, да </w:t>
      </w:r>
      <w:r w:rsidR="00F4211A">
        <w:rPr>
          <w:rFonts w:ascii="Verdana" w:hAnsi="Verdana" w:cs="Arial"/>
          <w:color w:val="000000"/>
          <w:sz w:val="20"/>
          <w:szCs w:val="20"/>
          <w:lang w:val="sr-Cyrl-CS"/>
        </w:rPr>
        <w:t xml:space="preserve">се </w:t>
      </w:r>
      <w:r w:rsidRPr="0051358A">
        <w:rPr>
          <w:rFonts w:ascii="Verdana" w:hAnsi="Verdana" w:cs="Arial"/>
          <w:color w:val="000000"/>
          <w:sz w:val="20"/>
          <w:szCs w:val="20"/>
          <w:lang w:val="sr-Cyrl-CS"/>
        </w:rPr>
        <w:t>статутом одреде који су језици у службеној употреби на територији града односно општине,</w:t>
      </w:r>
      <w:r>
        <w:rPr>
          <w:rFonts w:ascii="Verdana" w:hAnsi="Verdana" w:cs="Arial"/>
          <w:color w:val="000000"/>
          <w:sz w:val="20"/>
          <w:szCs w:val="20"/>
          <w:lang w:val="sr-Cyrl-CS"/>
        </w:rPr>
        <w:t xml:space="preserve"> а од </w:t>
      </w:r>
      <w:r w:rsidR="00B47D81">
        <w:rPr>
          <w:rFonts w:ascii="Verdana" w:hAnsi="Verdana" w:cs="Arial"/>
          <w:color w:val="000000"/>
          <w:sz w:val="20"/>
          <w:szCs w:val="20"/>
          <w:lang w:val="sr-Cyrl-CS"/>
        </w:rPr>
        <w:t>2018.</w:t>
      </w:r>
      <w:r>
        <w:rPr>
          <w:rFonts w:ascii="Verdana" w:hAnsi="Verdana" w:cs="Arial"/>
          <w:color w:val="000000"/>
          <w:sz w:val="20"/>
          <w:szCs w:val="20"/>
          <w:lang w:val="sr-Cyrl-CS"/>
        </w:rPr>
        <w:t xml:space="preserve"> године и у насељеним местима, у 4</w:t>
      </w:r>
      <w:r w:rsidR="00C447DB">
        <w:rPr>
          <w:rFonts w:ascii="Verdana" w:hAnsi="Verdana" w:cs="Arial"/>
          <w:color w:val="000000"/>
          <w:sz w:val="20"/>
          <w:szCs w:val="20"/>
          <w:lang w:val="sr-Cyrl-CS"/>
        </w:rPr>
        <w:t>1</w:t>
      </w:r>
      <w:r w:rsidRPr="0051358A">
        <w:rPr>
          <w:rFonts w:ascii="Verdana" w:hAnsi="Verdana" w:cs="Arial"/>
          <w:color w:val="000000"/>
          <w:sz w:val="20"/>
          <w:szCs w:val="20"/>
          <w:lang w:val="sr-Cyrl-CS"/>
        </w:rPr>
        <w:t xml:space="preserve"> </w:t>
      </w:r>
      <w:r>
        <w:rPr>
          <w:rFonts w:ascii="Verdana" w:hAnsi="Verdana" w:cs="Arial"/>
          <w:color w:val="000000"/>
          <w:sz w:val="20"/>
          <w:szCs w:val="20"/>
          <w:lang w:val="sr-Cyrl-CS"/>
        </w:rPr>
        <w:t xml:space="preserve">месту </w:t>
      </w:r>
      <w:r w:rsidRPr="0051358A">
        <w:rPr>
          <w:rFonts w:ascii="Verdana" w:hAnsi="Verdana" w:cs="Arial"/>
          <w:color w:val="000000"/>
          <w:sz w:val="20"/>
          <w:szCs w:val="20"/>
          <w:lang w:val="sr-Cyrl-CS"/>
        </w:rPr>
        <w:t>од укупно 45 војвођанских градова, односно општина, поред српског језика и ћириличког писма, у службеној употреби</w:t>
      </w:r>
      <w:r>
        <w:rPr>
          <w:rFonts w:ascii="Verdana" w:hAnsi="Verdana" w:cs="Arial"/>
          <w:color w:val="000000"/>
          <w:sz w:val="20"/>
          <w:szCs w:val="20"/>
          <w:lang w:val="sr-Cyrl-CS"/>
        </w:rPr>
        <w:t xml:space="preserve"> су</w:t>
      </w:r>
      <w:r w:rsidRPr="0051358A">
        <w:rPr>
          <w:rFonts w:ascii="Verdana" w:hAnsi="Verdana" w:cs="Arial"/>
          <w:color w:val="000000"/>
          <w:sz w:val="20"/>
          <w:szCs w:val="20"/>
          <w:lang w:val="sr-Cyrl-CS"/>
        </w:rPr>
        <w:t xml:space="preserve"> и језик и писмо неке од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w:t>
      </w:r>
    </w:p>
    <w:p w14:paraId="0A1DF029" w14:textId="77777777"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 </w:t>
      </w:r>
    </w:p>
    <w:p w14:paraId="39931628" w14:textId="7A0D1CD7"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Само српски језик </w:t>
      </w:r>
      <w:r w:rsidR="00A76154">
        <w:rPr>
          <w:rFonts w:ascii="Verdana" w:hAnsi="Verdana" w:cs="Arial"/>
          <w:color w:val="000000"/>
          <w:sz w:val="20"/>
          <w:szCs w:val="20"/>
          <w:lang w:val="sr-Cyrl-CS"/>
        </w:rPr>
        <w:t xml:space="preserve">и писмо </w:t>
      </w:r>
      <w:r w:rsidRPr="0051358A">
        <w:rPr>
          <w:rFonts w:ascii="Verdana" w:hAnsi="Verdana" w:cs="Arial"/>
          <w:color w:val="000000"/>
          <w:sz w:val="20"/>
          <w:szCs w:val="20"/>
          <w:lang w:val="sr-Cyrl-CS"/>
        </w:rPr>
        <w:t xml:space="preserve">у службеној употреби је у </w:t>
      </w:r>
      <w:r>
        <w:rPr>
          <w:rFonts w:ascii="Verdana" w:hAnsi="Verdana" w:cs="Arial"/>
          <w:color w:val="000000"/>
          <w:sz w:val="20"/>
          <w:szCs w:val="20"/>
          <w:lang w:val="sr-Cyrl-CS"/>
        </w:rPr>
        <w:t>четири</w:t>
      </w:r>
      <w:r w:rsidRPr="0051358A">
        <w:rPr>
          <w:rFonts w:ascii="Verdana" w:hAnsi="Verdana" w:cs="Arial"/>
          <w:color w:val="000000"/>
          <w:sz w:val="20"/>
          <w:szCs w:val="20"/>
          <w:lang w:val="sr-Cyrl-CS"/>
        </w:rPr>
        <w:t xml:space="preserve"> општин</w:t>
      </w:r>
      <w:r>
        <w:rPr>
          <w:rFonts w:ascii="Verdana" w:hAnsi="Verdana" w:cs="Arial"/>
          <w:color w:val="000000"/>
          <w:sz w:val="20"/>
          <w:szCs w:val="20"/>
          <w:lang w:val="sr-Cyrl-CS"/>
        </w:rPr>
        <w:t>е</w:t>
      </w:r>
      <w:r w:rsidR="00B47D81">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Опово, Пећинци, Рума и Сремски Карловц</w:t>
      </w:r>
      <w:r w:rsidR="00B47D81">
        <w:rPr>
          <w:rFonts w:ascii="Verdana" w:hAnsi="Verdana" w:cs="Arial"/>
          <w:color w:val="000000"/>
          <w:sz w:val="20"/>
          <w:szCs w:val="20"/>
          <w:lang w:val="sr-Cyrl-CS"/>
        </w:rPr>
        <w:t>и</w:t>
      </w:r>
      <w:r w:rsidRPr="0051358A">
        <w:rPr>
          <w:rFonts w:ascii="Verdana" w:hAnsi="Verdana" w:cs="Arial"/>
          <w:color w:val="000000"/>
          <w:sz w:val="20"/>
          <w:szCs w:val="20"/>
          <w:lang w:val="sr-Cyrl-CS"/>
        </w:rPr>
        <w:t>.</w:t>
      </w:r>
    </w:p>
    <w:p w14:paraId="5AC5DE63" w14:textId="77777777" w:rsidR="00B02E78" w:rsidRPr="0051358A" w:rsidRDefault="00B02E78" w:rsidP="00B02E78">
      <w:pPr>
        <w:jc w:val="both"/>
        <w:rPr>
          <w:rFonts w:ascii="Verdana" w:hAnsi="Verdana" w:cs="Arial"/>
          <w:color w:val="000000"/>
          <w:sz w:val="20"/>
          <w:szCs w:val="20"/>
          <w:lang w:val="sr-Cyrl-CS"/>
        </w:rPr>
      </w:pPr>
    </w:p>
    <w:p w14:paraId="73F15E58" w14:textId="2D41F1EA" w:rsidR="00B02E78" w:rsidRPr="0051358A" w:rsidRDefault="00B02E78" w:rsidP="00B02E78">
      <w:pPr>
        <w:jc w:val="both"/>
        <w:rPr>
          <w:rFonts w:ascii="Verdana" w:hAnsi="Verdana" w:cs="Arial"/>
          <w:color w:val="000000"/>
          <w:sz w:val="20"/>
          <w:szCs w:val="20"/>
          <w:lang w:val="sr-Cyrl-CS"/>
        </w:rPr>
      </w:pPr>
      <w:r w:rsidRPr="0051358A">
        <w:rPr>
          <w:rFonts w:ascii="Verdana" w:hAnsi="Verdana" w:cs="Arial"/>
          <w:color w:val="000000"/>
          <w:sz w:val="20"/>
          <w:szCs w:val="20"/>
          <w:lang w:val="sr-Cyrl-CS"/>
        </w:rPr>
        <w:lastRenderedPageBreak/>
        <w:tab/>
      </w:r>
      <w:r w:rsidRPr="0051358A">
        <w:rPr>
          <w:rFonts w:ascii="Verdana" w:hAnsi="Verdana" w:cs="Arial"/>
          <w:i/>
          <w:color w:val="000000"/>
          <w:sz w:val="20"/>
          <w:szCs w:val="20"/>
          <w:lang w:val="sr-Cyrl-CS"/>
        </w:rPr>
        <w:t>Мађарски језик</w:t>
      </w:r>
      <w:r w:rsidR="00654337">
        <w:rPr>
          <w:rFonts w:ascii="Verdana" w:hAnsi="Verdana" w:cs="Arial"/>
          <w:i/>
          <w:color w:val="000000"/>
          <w:sz w:val="20"/>
          <w:szCs w:val="20"/>
          <w:lang w:val="sr-Cyrl-CS"/>
        </w:rPr>
        <w:t xml:space="preserve"> и писмо</w:t>
      </w:r>
      <w:r w:rsidRPr="0051358A">
        <w:rPr>
          <w:rFonts w:ascii="Verdana" w:hAnsi="Verdana" w:cs="Arial"/>
          <w:color w:val="000000"/>
          <w:sz w:val="20"/>
          <w:szCs w:val="20"/>
          <w:lang w:val="sr-Cyrl-CS"/>
        </w:rPr>
        <w:t xml:space="preserve"> је у службеној употреби на цело</w:t>
      </w:r>
      <w:r>
        <w:rPr>
          <w:rFonts w:ascii="Verdana" w:hAnsi="Verdana" w:cs="Arial"/>
          <w:color w:val="000000"/>
          <w:sz w:val="20"/>
          <w:szCs w:val="20"/>
          <w:lang w:val="sr-Cyrl-CS"/>
        </w:rPr>
        <w:t>купној</w:t>
      </w:r>
      <w:r w:rsidRPr="0051358A">
        <w:rPr>
          <w:rFonts w:ascii="Verdana" w:hAnsi="Verdana" w:cs="Arial"/>
          <w:color w:val="000000"/>
          <w:sz w:val="20"/>
          <w:szCs w:val="20"/>
          <w:lang w:val="sr-Cyrl-CS"/>
        </w:rPr>
        <w:t xml:space="preserve"> територији </w:t>
      </w:r>
      <w:r>
        <w:rPr>
          <w:rFonts w:ascii="Verdana" w:hAnsi="Verdana" w:cs="Arial"/>
          <w:color w:val="000000"/>
          <w:sz w:val="20"/>
          <w:szCs w:val="20"/>
          <w:lang w:val="sr-Cyrl-CS"/>
        </w:rPr>
        <w:t>слердећих двадесет осам</w:t>
      </w:r>
      <w:r w:rsidRPr="0051358A">
        <w:rPr>
          <w:rFonts w:ascii="Verdana" w:hAnsi="Verdana" w:cs="Arial"/>
          <w:color w:val="000000"/>
          <w:sz w:val="20"/>
          <w:szCs w:val="20"/>
          <w:lang w:val="sr-Cyrl-CS"/>
        </w:rPr>
        <w:t xml:space="preserve"> јединица локалне самоуправе: Ада, Бач, Бачка Топола, Бела Црква, Бечеј, Врбас, Вршац, Житиште, Зрењанин, Кањижа, Ковачица, Ковин, Кула, Мали Иђош, Нова Црња, Нови Бечеј, Нови Кнежевац, Нови Сад, Оџаци, Пландиште, Сента, Сечањ, Сомбор, Србобран, Суботица, Темерин, Тител и Чока. Осим тога, мађарски језик је у службеној употреби и у</w:t>
      </w:r>
      <w:r>
        <w:rPr>
          <w:rFonts w:ascii="Verdana" w:hAnsi="Verdana" w:cs="Arial"/>
          <w:color w:val="000000"/>
          <w:sz w:val="20"/>
          <w:szCs w:val="20"/>
          <w:lang w:val="sr-Cyrl-CS"/>
        </w:rPr>
        <w:t xml:space="preserve"> два насељена места у општини Апатин (Купусина и Свилојево), у једном насељеном месту у општини Инђија (Марадик), у два насељена места у општини Ириг (Добродол и Шатринци),</w:t>
      </w:r>
      <w:r w:rsidRPr="0051358A">
        <w:rPr>
          <w:rFonts w:ascii="Verdana" w:hAnsi="Verdana" w:cs="Arial"/>
          <w:color w:val="000000"/>
          <w:sz w:val="20"/>
          <w:szCs w:val="20"/>
          <w:lang w:val="sr-Cyrl-CS"/>
        </w:rPr>
        <w:t xml:space="preserve"> </w:t>
      </w:r>
      <w:r>
        <w:rPr>
          <w:rFonts w:ascii="Verdana" w:hAnsi="Verdana" w:cs="Arial"/>
          <w:color w:val="000000"/>
          <w:sz w:val="20"/>
          <w:szCs w:val="20"/>
          <w:lang w:val="sr-Cyrl-CS"/>
        </w:rPr>
        <w:t xml:space="preserve">у </w:t>
      </w:r>
      <w:r w:rsidRPr="0051358A">
        <w:rPr>
          <w:rFonts w:ascii="Verdana" w:hAnsi="Verdana" w:cs="Arial"/>
          <w:color w:val="000000"/>
          <w:sz w:val="20"/>
          <w:szCs w:val="20"/>
          <w:lang w:val="sr-Cyrl-CS"/>
        </w:rPr>
        <w:t xml:space="preserve">четири насељена места у </w:t>
      </w:r>
      <w:r>
        <w:rPr>
          <w:rFonts w:ascii="Verdana" w:hAnsi="Verdana" w:cs="Arial"/>
          <w:color w:val="000000"/>
          <w:sz w:val="20"/>
          <w:szCs w:val="20"/>
          <w:lang w:val="sr-Cyrl-CS"/>
        </w:rPr>
        <w:t>граду Кикинди</w:t>
      </w:r>
      <w:r w:rsidRPr="0051358A">
        <w:rPr>
          <w:rFonts w:ascii="Verdana" w:hAnsi="Verdana" w:cs="Arial"/>
          <w:color w:val="000000"/>
          <w:sz w:val="20"/>
          <w:szCs w:val="20"/>
          <w:lang w:val="sr-Cyrl-CS"/>
        </w:rPr>
        <w:t xml:space="preserve"> (Банатска Топола, Кикинда, Руско Село и Сајан), као и у </w:t>
      </w:r>
      <w:r w:rsidR="00A76154">
        <w:rPr>
          <w:rFonts w:ascii="Verdana" w:hAnsi="Verdana" w:cs="Arial"/>
          <w:color w:val="000000"/>
          <w:sz w:val="20"/>
          <w:szCs w:val="20"/>
          <w:lang w:val="sr-Cyrl-CS"/>
        </w:rPr>
        <w:t>два насељена места на територији Града Панчево</w:t>
      </w:r>
      <w:r w:rsidRPr="0051358A">
        <w:rPr>
          <w:rFonts w:ascii="Verdana" w:hAnsi="Verdana" w:cs="Arial"/>
          <w:color w:val="000000"/>
          <w:sz w:val="20"/>
          <w:szCs w:val="20"/>
          <w:lang w:val="sr-Cyrl-CS"/>
        </w:rPr>
        <w:t xml:space="preserve">, у насељеним местима Војловица и </w:t>
      </w:r>
      <w:r w:rsidRPr="00CC71DD">
        <w:rPr>
          <w:rFonts w:ascii="Verdana" w:hAnsi="Verdana" w:cs="Arial"/>
          <w:color w:val="000000"/>
          <w:sz w:val="20"/>
          <w:szCs w:val="20"/>
          <w:lang w:val="sr-Cyrl-CS"/>
        </w:rPr>
        <w:t>Иваново.</w:t>
      </w:r>
    </w:p>
    <w:p w14:paraId="0DBD42C5" w14:textId="77777777" w:rsidR="00B02E78" w:rsidRPr="0051358A" w:rsidRDefault="00B02E78" w:rsidP="00B02E78">
      <w:pPr>
        <w:jc w:val="both"/>
        <w:rPr>
          <w:rFonts w:ascii="Verdana" w:hAnsi="Verdana" w:cs="Arial"/>
          <w:color w:val="000000"/>
          <w:sz w:val="20"/>
          <w:szCs w:val="20"/>
          <w:lang w:val="sr-Cyrl-CS"/>
        </w:rPr>
      </w:pPr>
    </w:p>
    <w:p w14:paraId="30B72927" w14:textId="7D6091D2" w:rsidR="00B02E78" w:rsidRPr="0051358A" w:rsidRDefault="00B02E78" w:rsidP="00B02E78">
      <w:pPr>
        <w:jc w:val="both"/>
        <w:rPr>
          <w:rFonts w:ascii="Verdana" w:hAnsi="Verdana" w:cs="Arial"/>
          <w:color w:val="000000"/>
          <w:sz w:val="20"/>
          <w:szCs w:val="20"/>
          <w:lang w:val="sr-Cyrl-CS"/>
        </w:rPr>
      </w:pPr>
      <w:r w:rsidRPr="0051358A">
        <w:rPr>
          <w:rFonts w:ascii="Verdana" w:hAnsi="Verdana" w:cs="Arial"/>
          <w:color w:val="000000"/>
          <w:sz w:val="20"/>
          <w:szCs w:val="20"/>
          <w:lang w:val="sr-Cyrl-CS"/>
        </w:rPr>
        <w:tab/>
      </w:r>
      <w:r w:rsidRPr="0051358A">
        <w:rPr>
          <w:rFonts w:ascii="Verdana" w:hAnsi="Verdana" w:cs="Arial"/>
          <w:i/>
          <w:color w:val="000000"/>
          <w:sz w:val="20"/>
          <w:szCs w:val="20"/>
          <w:lang w:val="sr-Cyrl-CS"/>
        </w:rPr>
        <w:t>Словачки језик</w:t>
      </w:r>
      <w:r w:rsidR="00654337">
        <w:rPr>
          <w:rFonts w:ascii="Verdana" w:hAnsi="Verdana" w:cs="Arial"/>
          <w:i/>
          <w:color w:val="000000"/>
          <w:sz w:val="20"/>
          <w:szCs w:val="20"/>
          <w:lang w:val="sr-Cyrl-CS"/>
        </w:rPr>
        <w:t xml:space="preserve"> и писмо</w:t>
      </w:r>
      <w:r w:rsidRPr="0051358A">
        <w:rPr>
          <w:rFonts w:ascii="Verdana" w:hAnsi="Verdana" w:cs="Arial"/>
          <w:color w:val="000000"/>
          <w:sz w:val="20"/>
          <w:szCs w:val="20"/>
          <w:lang w:val="sr-Cyrl-CS"/>
        </w:rPr>
        <w:t xml:space="preserve"> је у службеној употреби на цело</w:t>
      </w:r>
      <w:r>
        <w:rPr>
          <w:rFonts w:ascii="Verdana" w:hAnsi="Verdana" w:cs="Arial"/>
          <w:color w:val="000000"/>
          <w:sz w:val="20"/>
          <w:szCs w:val="20"/>
          <w:lang w:val="sr-Cyrl-CS"/>
        </w:rPr>
        <w:t>купној</w:t>
      </w:r>
      <w:r w:rsidRPr="0051358A">
        <w:rPr>
          <w:rFonts w:ascii="Verdana" w:hAnsi="Verdana" w:cs="Arial"/>
          <w:color w:val="000000"/>
          <w:sz w:val="20"/>
          <w:szCs w:val="20"/>
          <w:lang w:val="sr-Cyrl-CS"/>
        </w:rPr>
        <w:t xml:space="preserve"> територији </w:t>
      </w:r>
      <w:r>
        <w:rPr>
          <w:rFonts w:ascii="Verdana" w:hAnsi="Verdana" w:cs="Arial"/>
          <w:color w:val="000000"/>
          <w:sz w:val="20"/>
          <w:szCs w:val="20"/>
          <w:lang w:val="sr-Cyrl-CS"/>
        </w:rPr>
        <w:t xml:space="preserve">следећих </w:t>
      </w:r>
      <w:r w:rsidRPr="0051358A">
        <w:rPr>
          <w:rFonts w:ascii="Verdana" w:hAnsi="Verdana" w:cs="Arial"/>
          <w:color w:val="000000"/>
          <w:sz w:val="20"/>
          <w:szCs w:val="20"/>
          <w:lang w:val="sr-Cyrl-CS"/>
        </w:rPr>
        <w:t xml:space="preserve">једанаест јединица локалне самоуправе: Алибунар, Бач, Бачка Паланка, Бачки Петровац, Бачка Топола, Зрењанин, Ковачица, Нови Сад, Оџаци, Пландиште и Шид. </w:t>
      </w:r>
      <w:r w:rsidR="00654337">
        <w:rPr>
          <w:rFonts w:ascii="Verdana" w:hAnsi="Verdana" w:cs="Arial"/>
          <w:color w:val="000000"/>
          <w:sz w:val="20"/>
          <w:szCs w:val="20"/>
          <w:lang w:val="sr-Cyrl-CS"/>
        </w:rPr>
        <w:t>Словачки</w:t>
      </w:r>
      <w:r w:rsidRPr="0051358A">
        <w:rPr>
          <w:rFonts w:ascii="Verdana" w:hAnsi="Verdana" w:cs="Arial"/>
          <w:color w:val="000000"/>
          <w:sz w:val="20"/>
          <w:szCs w:val="20"/>
          <w:lang w:val="sr-Cyrl-CS"/>
        </w:rPr>
        <w:t xml:space="preserve"> језик </w:t>
      </w:r>
      <w:r w:rsidR="00654337">
        <w:rPr>
          <w:rFonts w:ascii="Verdana" w:hAnsi="Verdana" w:cs="Arial"/>
          <w:color w:val="000000"/>
          <w:sz w:val="20"/>
          <w:szCs w:val="20"/>
          <w:lang w:val="sr-Cyrl-CS"/>
        </w:rPr>
        <w:t xml:space="preserve">и писмо </w:t>
      </w:r>
      <w:r w:rsidRPr="0051358A">
        <w:rPr>
          <w:rFonts w:ascii="Verdana" w:hAnsi="Verdana" w:cs="Arial"/>
          <w:color w:val="000000"/>
          <w:sz w:val="20"/>
          <w:szCs w:val="20"/>
          <w:lang w:val="sr-Cyrl-CS"/>
        </w:rPr>
        <w:t>је у службеној употреби и</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у насељеном месту</w:t>
      </w:r>
      <w:r w:rsidR="00654337">
        <w:rPr>
          <w:rFonts w:ascii="Verdana" w:hAnsi="Verdana" w:cs="Arial"/>
          <w:color w:val="000000"/>
          <w:sz w:val="20"/>
          <w:szCs w:val="20"/>
          <w:lang w:val="sr-Cyrl-CS"/>
        </w:rPr>
        <w:t xml:space="preserve"> Луг (О</w:t>
      </w:r>
      <w:r>
        <w:rPr>
          <w:rFonts w:ascii="Verdana" w:hAnsi="Verdana" w:cs="Arial"/>
          <w:color w:val="000000"/>
          <w:sz w:val="20"/>
          <w:szCs w:val="20"/>
          <w:lang w:val="sr-Cyrl-CS"/>
        </w:rPr>
        <w:t xml:space="preserve">пштина Беочин), </w:t>
      </w:r>
      <w:r w:rsidRPr="0051358A">
        <w:rPr>
          <w:rFonts w:ascii="Verdana" w:hAnsi="Verdana" w:cs="Arial"/>
          <w:color w:val="000000"/>
          <w:sz w:val="20"/>
          <w:szCs w:val="20"/>
          <w:lang w:val="sr-Cyrl-CS"/>
        </w:rPr>
        <w:t>у насељеном месту</w:t>
      </w:r>
      <w:r>
        <w:rPr>
          <w:rFonts w:ascii="Verdana" w:hAnsi="Verdana" w:cs="Arial"/>
          <w:color w:val="000000"/>
          <w:sz w:val="20"/>
          <w:szCs w:val="20"/>
          <w:lang w:val="sr-Cyrl-CS"/>
        </w:rPr>
        <w:t xml:space="preserve"> Сланкаменачки Виногради (општина Инђија), </w:t>
      </w:r>
      <w:r w:rsidRPr="0051358A">
        <w:rPr>
          <w:rFonts w:ascii="Verdana" w:hAnsi="Verdana" w:cs="Arial"/>
          <w:color w:val="000000"/>
          <w:sz w:val="20"/>
          <w:szCs w:val="20"/>
          <w:lang w:val="sr-Cyrl-CS"/>
        </w:rPr>
        <w:t xml:space="preserve">у насељеном месту Стара </w:t>
      </w:r>
      <w:r w:rsidR="00654337">
        <w:rPr>
          <w:rFonts w:ascii="Verdana" w:hAnsi="Verdana" w:cs="Arial"/>
          <w:color w:val="000000"/>
          <w:sz w:val="20"/>
          <w:szCs w:val="20"/>
          <w:lang w:val="sr-Cyrl-CS"/>
        </w:rPr>
        <w:t>Бингула (Град Сремска Ми</w:t>
      </w:r>
      <w:r>
        <w:rPr>
          <w:rFonts w:ascii="Verdana" w:hAnsi="Verdana" w:cs="Arial"/>
          <w:color w:val="000000"/>
          <w:sz w:val="20"/>
          <w:szCs w:val="20"/>
          <w:lang w:val="sr-Cyrl-CS"/>
        </w:rPr>
        <w:t>тровица) и у насељено</w:t>
      </w:r>
      <w:r w:rsidR="00F4211A">
        <w:rPr>
          <w:rFonts w:ascii="Verdana" w:hAnsi="Verdana" w:cs="Arial"/>
          <w:color w:val="000000"/>
          <w:sz w:val="20"/>
          <w:szCs w:val="20"/>
          <w:lang w:val="sr-Cyrl-CS"/>
        </w:rPr>
        <w:t>м</w:t>
      </w:r>
      <w:r w:rsidR="00654337">
        <w:rPr>
          <w:rFonts w:ascii="Verdana" w:hAnsi="Verdana" w:cs="Arial"/>
          <w:color w:val="000000"/>
          <w:sz w:val="20"/>
          <w:szCs w:val="20"/>
          <w:lang w:val="sr-Cyrl-CS"/>
        </w:rPr>
        <w:t xml:space="preserve"> месту Стара Пазова (О</w:t>
      </w:r>
      <w:r>
        <w:rPr>
          <w:rFonts w:ascii="Verdana" w:hAnsi="Verdana" w:cs="Arial"/>
          <w:color w:val="000000"/>
          <w:sz w:val="20"/>
          <w:szCs w:val="20"/>
          <w:lang w:val="sr-Cyrl-CS"/>
        </w:rPr>
        <w:t>пштина Стара Пазова).</w:t>
      </w:r>
    </w:p>
    <w:p w14:paraId="7DB28FBC" w14:textId="77777777" w:rsidR="00B02E78" w:rsidRPr="0051358A" w:rsidRDefault="00B02E78" w:rsidP="00B02E78">
      <w:pPr>
        <w:jc w:val="both"/>
        <w:rPr>
          <w:rFonts w:ascii="Verdana" w:hAnsi="Verdana" w:cs="Arial"/>
          <w:color w:val="000000"/>
          <w:sz w:val="20"/>
          <w:szCs w:val="20"/>
          <w:lang w:val="sr-Cyrl-CS"/>
        </w:rPr>
      </w:pPr>
    </w:p>
    <w:p w14:paraId="464125F1" w14:textId="7E9468EA" w:rsidR="00B02E78" w:rsidRPr="0051358A" w:rsidRDefault="00B02E78" w:rsidP="00B02E78">
      <w:pPr>
        <w:jc w:val="both"/>
        <w:rPr>
          <w:rFonts w:ascii="Verdana" w:hAnsi="Verdana" w:cs="Arial"/>
          <w:color w:val="000000"/>
          <w:sz w:val="20"/>
          <w:szCs w:val="20"/>
          <w:lang w:val="sr-Cyrl-CS"/>
        </w:rPr>
      </w:pPr>
      <w:r w:rsidRPr="0051358A">
        <w:rPr>
          <w:rFonts w:ascii="Verdana" w:hAnsi="Verdana" w:cs="Arial"/>
          <w:color w:val="000000"/>
          <w:sz w:val="20"/>
          <w:szCs w:val="20"/>
          <w:lang w:val="sr-Cyrl-CS"/>
        </w:rPr>
        <w:tab/>
      </w:r>
      <w:r w:rsidRPr="0051358A">
        <w:rPr>
          <w:rFonts w:ascii="Verdana" w:hAnsi="Verdana" w:cs="Arial"/>
          <w:i/>
          <w:color w:val="000000"/>
          <w:sz w:val="20"/>
          <w:szCs w:val="20"/>
          <w:lang w:val="sr-Cyrl-CS"/>
        </w:rPr>
        <w:t>Румунски језик</w:t>
      </w:r>
      <w:r w:rsidR="00654337">
        <w:rPr>
          <w:rFonts w:ascii="Verdana" w:hAnsi="Verdana" w:cs="Arial"/>
          <w:i/>
          <w:color w:val="000000"/>
          <w:sz w:val="20"/>
          <w:szCs w:val="20"/>
          <w:lang w:val="sr-Cyrl-CS"/>
        </w:rPr>
        <w:t xml:space="preserve"> и писмо</w:t>
      </w:r>
      <w:r w:rsidRPr="0051358A">
        <w:rPr>
          <w:rFonts w:ascii="Verdana" w:hAnsi="Verdana" w:cs="Arial"/>
          <w:color w:val="000000"/>
          <w:sz w:val="20"/>
          <w:szCs w:val="20"/>
          <w:lang w:val="sr-Cyrl-CS"/>
        </w:rPr>
        <w:t xml:space="preserve"> је у службеној употреби у следећих девет јединица локалне самоуправе: Алибунар, Бела Црква, Вршац, Житиште, Зрењанин, Ковачица, Ковин, Пландиште, Сечањ и у граду Панчеву</w:t>
      </w:r>
      <w:r w:rsidR="00F4211A">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у насељеном месту Банатско Ново Село</w:t>
      </w:r>
      <w:r w:rsidR="00654337">
        <w:rPr>
          <w:rFonts w:ascii="Verdana" w:hAnsi="Verdana" w:cs="Arial"/>
          <w:color w:val="000000"/>
          <w:sz w:val="20"/>
          <w:szCs w:val="20"/>
          <w:lang w:val="sr-Cyrl-CS"/>
        </w:rPr>
        <w:t xml:space="preserve"> (територија Града Панчево)</w:t>
      </w:r>
      <w:r w:rsidRPr="0051358A">
        <w:rPr>
          <w:rFonts w:ascii="Verdana" w:hAnsi="Verdana" w:cs="Arial"/>
          <w:color w:val="000000"/>
          <w:sz w:val="20"/>
          <w:szCs w:val="20"/>
          <w:lang w:val="sr-Cyrl-CS"/>
        </w:rPr>
        <w:t>.</w:t>
      </w:r>
    </w:p>
    <w:p w14:paraId="4C597820" w14:textId="77777777" w:rsidR="00B02E78" w:rsidRPr="0051358A" w:rsidRDefault="00B02E78" w:rsidP="00B02E78">
      <w:pPr>
        <w:jc w:val="both"/>
        <w:rPr>
          <w:rFonts w:ascii="Verdana" w:hAnsi="Verdana" w:cs="Arial"/>
          <w:color w:val="000000"/>
          <w:sz w:val="20"/>
          <w:szCs w:val="20"/>
          <w:lang w:val="sr-Cyrl-CS"/>
        </w:rPr>
      </w:pPr>
    </w:p>
    <w:p w14:paraId="1F623AD8" w14:textId="285C0A01" w:rsidR="00B02E78" w:rsidRPr="0051358A" w:rsidRDefault="00B02E78" w:rsidP="00B02E78">
      <w:pPr>
        <w:jc w:val="both"/>
        <w:rPr>
          <w:rFonts w:ascii="Verdana" w:hAnsi="Verdana" w:cs="Arial"/>
          <w:color w:val="000000"/>
          <w:sz w:val="20"/>
          <w:szCs w:val="20"/>
          <w:lang w:val="sr-Cyrl-CS"/>
        </w:rPr>
      </w:pPr>
      <w:r w:rsidRPr="0051358A">
        <w:rPr>
          <w:rFonts w:ascii="Verdana" w:hAnsi="Verdana" w:cs="Arial"/>
          <w:color w:val="000000"/>
          <w:sz w:val="20"/>
          <w:szCs w:val="20"/>
          <w:lang w:val="sr-Cyrl-CS"/>
        </w:rPr>
        <w:tab/>
      </w:r>
      <w:r w:rsidRPr="0051358A">
        <w:rPr>
          <w:rFonts w:ascii="Verdana" w:hAnsi="Verdana" w:cs="Arial"/>
          <w:i/>
          <w:color w:val="000000"/>
          <w:sz w:val="20"/>
          <w:szCs w:val="20"/>
          <w:lang w:val="sr-Cyrl-CS"/>
        </w:rPr>
        <w:t>Русински језик</w:t>
      </w:r>
      <w:r w:rsidR="00654337" w:rsidRPr="00654337">
        <w:rPr>
          <w:rFonts w:ascii="Verdana" w:hAnsi="Verdana" w:cs="Arial"/>
          <w:i/>
          <w:color w:val="000000"/>
          <w:sz w:val="20"/>
          <w:szCs w:val="20"/>
          <w:lang w:val="sr-Cyrl-CS"/>
        </w:rPr>
        <w:t xml:space="preserve"> </w:t>
      </w:r>
      <w:r w:rsidR="00654337">
        <w:rPr>
          <w:rFonts w:ascii="Verdana" w:hAnsi="Verdana" w:cs="Arial"/>
          <w:i/>
          <w:color w:val="000000"/>
          <w:sz w:val="20"/>
          <w:szCs w:val="20"/>
          <w:lang w:val="sr-Cyrl-CS"/>
        </w:rPr>
        <w:t>и писмо</w:t>
      </w:r>
      <w:r w:rsidRPr="0051358A">
        <w:rPr>
          <w:rFonts w:ascii="Verdana" w:hAnsi="Verdana" w:cs="Arial"/>
          <w:color w:val="000000"/>
          <w:sz w:val="20"/>
          <w:szCs w:val="20"/>
          <w:lang w:val="sr-Cyrl-CS"/>
        </w:rPr>
        <w:t xml:space="preserve"> је у службеној употреби у Врбасу, Бачкој Т</w:t>
      </w:r>
      <w:r>
        <w:rPr>
          <w:rFonts w:ascii="Verdana" w:hAnsi="Verdana" w:cs="Arial"/>
          <w:color w:val="000000"/>
          <w:sz w:val="20"/>
          <w:szCs w:val="20"/>
          <w:lang w:val="sr-Cyrl-CS"/>
        </w:rPr>
        <w:t>ополи, Жабљу, Кули, Новом Саду,</w:t>
      </w:r>
      <w:r w:rsidRPr="0051358A">
        <w:rPr>
          <w:rFonts w:ascii="Verdana" w:hAnsi="Verdana" w:cs="Arial"/>
          <w:color w:val="000000"/>
          <w:sz w:val="20"/>
          <w:szCs w:val="20"/>
          <w:lang w:val="sr-Cyrl-CS"/>
        </w:rPr>
        <w:t xml:space="preserve"> у Шиду</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и у </w:t>
      </w:r>
      <w:r>
        <w:rPr>
          <w:rFonts w:ascii="Verdana" w:hAnsi="Verdana" w:cs="Arial"/>
          <w:color w:val="000000"/>
          <w:sz w:val="20"/>
          <w:szCs w:val="20"/>
          <w:lang w:val="sr-Cyrl-CS"/>
        </w:rPr>
        <w:t>граду Сремска Митровица</w:t>
      </w:r>
      <w:r w:rsidR="00F4211A">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у насељеном месту </w:t>
      </w:r>
      <w:r>
        <w:rPr>
          <w:rFonts w:ascii="Verdana" w:hAnsi="Verdana" w:cs="Arial"/>
          <w:color w:val="000000"/>
          <w:sz w:val="20"/>
          <w:szCs w:val="20"/>
          <w:lang w:val="sr-Cyrl-CS"/>
        </w:rPr>
        <w:t>Стара Бингула</w:t>
      </w:r>
      <w:r w:rsidR="00654337">
        <w:rPr>
          <w:rFonts w:ascii="Verdana" w:hAnsi="Verdana" w:cs="Arial"/>
          <w:color w:val="000000"/>
          <w:sz w:val="20"/>
          <w:szCs w:val="20"/>
          <w:lang w:val="sr-Cyrl-CS"/>
        </w:rPr>
        <w:t xml:space="preserve"> ( територија Града Сремска Митровица)</w:t>
      </w:r>
      <w:r w:rsidRPr="0051358A">
        <w:rPr>
          <w:rFonts w:ascii="Verdana" w:hAnsi="Verdana" w:cs="Arial"/>
          <w:color w:val="000000"/>
          <w:sz w:val="20"/>
          <w:szCs w:val="20"/>
          <w:lang w:val="sr-Cyrl-CS"/>
        </w:rPr>
        <w:t xml:space="preserve">. </w:t>
      </w:r>
    </w:p>
    <w:p w14:paraId="1678346E" w14:textId="77777777" w:rsidR="00B02E78" w:rsidRPr="0051358A" w:rsidRDefault="00B02E78" w:rsidP="00B02E78">
      <w:pPr>
        <w:jc w:val="both"/>
        <w:rPr>
          <w:rFonts w:ascii="Verdana" w:hAnsi="Verdana" w:cs="Arial"/>
          <w:color w:val="000000"/>
          <w:sz w:val="20"/>
          <w:szCs w:val="20"/>
          <w:lang w:val="sr-Cyrl-CS"/>
        </w:rPr>
      </w:pPr>
    </w:p>
    <w:p w14:paraId="1C803023" w14:textId="7584E14B"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i/>
          <w:color w:val="000000"/>
          <w:sz w:val="20"/>
          <w:szCs w:val="20"/>
          <w:lang w:val="sr-Cyrl-CS"/>
        </w:rPr>
        <w:t>Хрватски језик</w:t>
      </w:r>
      <w:r w:rsidR="00654337">
        <w:rPr>
          <w:rFonts w:ascii="Verdana" w:hAnsi="Verdana" w:cs="Arial"/>
          <w:i/>
          <w:color w:val="000000"/>
          <w:sz w:val="20"/>
          <w:szCs w:val="20"/>
          <w:lang w:val="sr-Cyrl-CS"/>
        </w:rPr>
        <w:t xml:space="preserve"> и писмо</w:t>
      </w:r>
      <w:r w:rsidRPr="0051358A">
        <w:rPr>
          <w:rFonts w:ascii="Verdana" w:hAnsi="Verdana" w:cs="Arial"/>
          <w:color w:val="000000"/>
          <w:sz w:val="20"/>
          <w:szCs w:val="20"/>
          <w:lang w:val="sr-Cyrl-CS"/>
        </w:rPr>
        <w:t xml:space="preserve"> је у службеној употреби у Граду Суботица, као и на територији насељеног места</w:t>
      </w:r>
      <w:r>
        <w:rPr>
          <w:rFonts w:ascii="Verdana" w:hAnsi="Verdana" w:cs="Arial"/>
          <w:color w:val="000000"/>
          <w:sz w:val="20"/>
          <w:szCs w:val="20"/>
          <w:lang w:val="sr-Cyrl-CS"/>
        </w:rPr>
        <w:t xml:space="preserve"> </w:t>
      </w:r>
      <w:r w:rsidR="00654337">
        <w:rPr>
          <w:rFonts w:ascii="Verdana" w:hAnsi="Verdana" w:cs="Arial"/>
          <w:color w:val="000000"/>
          <w:sz w:val="20"/>
          <w:szCs w:val="20"/>
          <w:lang w:val="sr-Cyrl-CS"/>
        </w:rPr>
        <w:t>Сонта (О</w:t>
      </w:r>
      <w:r w:rsidRPr="0051358A">
        <w:rPr>
          <w:rFonts w:ascii="Verdana" w:hAnsi="Verdana" w:cs="Arial"/>
          <w:color w:val="000000"/>
          <w:sz w:val="20"/>
          <w:szCs w:val="20"/>
          <w:lang w:val="sr-Cyrl-CS"/>
        </w:rPr>
        <w:t>пштина Апатин)</w:t>
      </w:r>
      <w:r>
        <w:rPr>
          <w:rFonts w:ascii="Verdana" w:hAnsi="Verdana" w:cs="Arial"/>
          <w:color w:val="000000"/>
          <w:sz w:val="20"/>
          <w:szCs w:val="20"/>
          <w:lang w:val="sr-Cyrl-CS"/>
        </w:rPr>
        <w:t>, у насељеним местима Бођани и Плавна</w:t>
      </w:r>
      <w:r w:rsidR="00F4211A">
        <w:rPr>
          <w:rFonts w:ascii="Verdana" w:hAnsi="Verdana" w:cs="Arial"/>
          <w:color w:val="000000"/>
          <w:sz w:val="20"/>
          <w:szCs w:val="20"/>
          <w:lang w:val="sr-Cyrl-CS"/>
        </w:rPr>
        <w:t xml:space="preserve"> </w:t>
      </w:r>
      <w:r w:rsidR="00654337">
        <w:rPr>
          <w:rFonts w:ascii="Verdana" w:hAnsi="Verdana" w:cs="Arial"/>
          <w:color w:val="000000"/>
          <w:sz w:val="20"/>
          <w:szCs w:val="20"/>
          <w:lang w:val="sr-Cyrl-CS"/>
        </w:rPr>
        <w:t>(О</w:t>
      </w:r>
      <w:r>
        <w:rPr>
          <w:rFonts w:ascii="Verdana" w:hAnsi="Verdana" w:cs="Arial"/>
          <w:color w:val="000000"/>
          <w:sz w:val="20"/>
          <w:szCs w:val="20"/>
          <w:lang w:val="sr-Cyrl-CS"/>
        </w:rPr>
        <w:t>пштина Бач), у насељеном месту Стари Сланкамен</w:t>
      </w:r>
      <w:r w:rsidR="00F4211A">
        <w:rPr>
          <w:rFonts w:ascii="Verdana" w:hAnsi="Verdana" w:cs="Arial"/>
          <w:color w:val="000000"/>
          <w:sz w:val="20"/>
          <w:szCs w:val="20"/>
          <w:lang w:val="sr-Cyrl-CS"/>
        </w:rPr>
        <w:t xml:space="preserve"> </w:t>
      </w:r>
      <w:r w:rsidR="00654337">
        <w:rPr>
          <w:rFonts w:ascii="Verdana" w:hAnsi="Verdana" w:cs="Arial"/>
          <w:color w:val="000000"/>
          <w:sz w:val="20"/>
          <w:szCs w:val="20"/>
          <w:lang w:val="sr-Cyrl-CS"/>
        </w:rPr>
        <w:t>(О</w:t>
      </w:r>
      <w:r>
        <w:rPr>
          <w:rFonts w:ascii="Verdana" w:hAnsi="Verdana" w:cs="Arial"/>
          <w:color w:val="000000"/>
          <w:sz w:val="20"/>
          <w:szCs w:val="20"/>
          <w:lang w:val="sr-Cyrl-CS"/>
        </w:rPr>
        <w:t>пштина Инђија), у Старој Бингули</w:t>
      </w:r>
      <w:r w:rsidR="00654337">
        <w:rPr>
          <w:rFonts w:ascii="Verdana" w:hAnsi="Verdana" w:cs="Arial"/>
          <w:color w:val="000000"/>
          <w:sz w:val="20"/>
          <w:szCs w:val="20"/>
          <w:lang w:val="sr-Cyrl-CS"/>
        </w:rPr>
        <w:t xml:space="preserve"> (Г</w:t>
      </w:r>
      <w:r w:rsidRPr="0051358A">
        <w:rPr>
          <w:rFonts w:ascii="Verdana" w:hAnsi="Verdana" w:cs="Arial"/>
          <w:color w:val="000000"/>
          <w:sz w:val="20"/>
          <w:szCs w:val="20"/>
          <w:lang w:val="sr-Cyrl-CS"/>
        </w:rPr>
        <w:t>р</w:t>
      </w:r>
      <w:r>
        <w:rPr>
          <w:rFonts w:ascii="Verdana" w:hAnsi="Verdana" w:cs="Arial"/>
          <w:color w:val="000000"/>
          <w:sz w:val="20"/>
          <w:szCs w:val="20"/>
          <w:lang w:val="sr-Cyrl-CS"/>
        </w:rPr>
        <w:t>ад Сремска Митровица), у насељеним</w:t>
      </w:r>
      <w:r w:rsidRPr="0051358A">
        <w:rPr>
          <w:rFonts w:ascii="Verdana" w:hAnsi="Verdana" w:cs="Arial"/>
          <w:color w:val="000000"/>
          <w:sz w:val="20"/>
          <w:szCs w:val="20"/>
          <w:lang w:val="sr-Cyrl-CS"/>
        </w:rPr>
        <w:t xml:space="preserve"> мест</w:t>
      </w:r>
      <w:r>
        <w:rPr>
          <w:rFonts w:ascii="Verdana" w:hAnsi="Verdana" w:cs="Arial"/>
          <w:color w:val="000000"/>
          <w:sz w:val="20"/>
          <w:szCs w:val="20"/>
          <w:lang w:val="sr-Cyrl-CS"/>
        </w:rPr>
        <w:t xml:space="preserve">има Бачки Брег, </w:t>
      </w:r>
      <w:r w:rsidRPr="0051358A">
        <w:rPr>
          <w:rFonts w:ascii="Verdana" w:hAnsi="Verdana" w:cs="Arial"/>
          <w:color w:val="000000"/>
          <w:sz w:val="20"/>
          <w:szCs w:val="20"/>
          <w:lang w:val="sr-Cyrl-CS"/>
        </w:rPr>
        <w:t>Бачки Моноштор</w:t>
      </w:r>
      <w:r>
        <w:rPr>
          <w:rFonts w:ascii="Verdana" w:hAnsi="Verdana" w:cs="Arial"/>
          <w:color w:val="000000"/>
          <w:sz w:val="20"/>
          <w:szCs w:val="20"/>
          <w:lang w:val="sr-Cyrl-CS"/>
        </w:rPr>
        <w:t xml:space="preserve"> и Светозар Милетић</w:t>
      </w:r>
      <w:r w:rsidR="00654337">
        <w:rPr>
          <w:rFonts w:ascii="Verdana" w:hAnsi="Verdana" w:cs="Arial"/>
          <w:color w:val="000000"/>
          <w:sz w:val="20"/>
          <w:szCs w:val="20"/>
          <w:lang w:val="sr-Cyrl-CS"/>
        </w:rPr>
        <w:t xml:space="preserve"> (Г</w:t>
      </w:r>
      <w:r w:rsidRPr="0051358A">
        <w:rPr>
          <w:rFonts w:ascii="Verdana" w:hAnsi="Verdana" w:cs="Arial"/>
          <w:color w:val="000000"/>
          <w:sz w:val="20"/>
          <w:szCs w:val="20"/>
          <w:lang w:val="sr-Cyrl-CS"/>
        </w:rPr>
        <w:t xml:space="preserve">рад Сомбор), </w:t>
      </w:r>
      <w:r>
        <w:rPr>
          <w:rFonts w:ascii="Verdana" w:hAnsi="Verdana" w:cs="Arial"/>
          <w:color w:val="000000"/>
          <w:sz w:val="20"/>
          <w:szCs w:val="20"/>
          <w:lang w:val="sr-Cyrl-CS"/>
        </w:rPr>
        <w:t xml:space="preserve">као и у </w:t>
      </w:r>
      <w:r w:rsidRPr="0051358A">
        <w:rPr>
          <w:rFonts w:ascii="Verdana" w:hAnsi="Verdana" w:cs="Arial"/>
          <w:color w:val="000000"/>
          <w:sz w:val="20"/>
          <w:szCs w:val="20"/>
          <w:lang w:val="sr-Cyrl-CS"/>
        </w:rPr>
        <w:t>насељени</w:t>
      </w:r>
      <w:r>
        <w:rPr>
          <w:rFonts w:ascii="Verdana" w:hAnsi="Verdana" w:cs="Arial"/>
          <w:color w:val="000000"/>
          <w:sz w:val="20"/>
          <w:szCs w:val="20"/>
          <w:lang w:val="sr-Cyrl-CS"/>
        </w:rPr>
        <w:t>м</w:t>
      </w:r>
      <w:r w:rsidRPr="0051358A">
        <w:rPr>
          <w:rFonts w:ascii="Verdana" w:hAnsi="Verdana" w:cs="Arial"/>
          <w:color w:val="000000"/>
          <w:sz w:val="20"/>
          <w:szCs w:val="20"/>
          <w:lang w:val="sr-Cyrl-CS"/>
        </w:rPr>
        <w:t xml:space="preserve"> мест</w:t>
      </w:r>
      <w:r>
        <w:rPr>
          <w:rFonts w:ascii="Verdana" w:hAnsi="Verdana" w:cs="Arial"/>
          <w:color w:val="000000"/>
          <w:sz w:val="20"/>
          <w:szCs w:val="20"/>
          <w:lang w:val="sr-Cyrl-CS"/>
        </w:rPr>
        <w:t>има</w:t>
      </w:r>
      <w:r w:rsidRPr="0051358A">
        <w:rPr>
          <w:rFonts w:ascii="Verdana" w:hAnsi="Verdana" w:cs="Arial"/>
          <w:color w:val="000000"/>
          <w:sz w:val="20"/>
          <w:szCs w:val="20"/>
          <w:lang w:val="sr-Cyrl-CS"/>
        </w:rPr>
        <w:t xml:space="preserve"> Сот</w:t>
      </w:r>
      <w:r w:rsidR="00654337">
        <w:rPr>
          <w:rFonts w:ascii="Verdana" w:hAnsi="Verdana" w:cs="Arial"/>
          <w:color w:val="000000"/>
          <w:sz w:val="20"/>
          <w:szCs w:val="20"/>
          <w:lang w:val="sr-Cyrl-CS"/>
        </w:rPr>
        <w:t>, Љуба и Батровци (О</w:t>
      </w:r>
      <w:r>
        <w:rPr>
          <w:rFonts w:ascii="Verdana" w:hAnsi="Verdana" w:cs="Arial"/>
          <w:color w:val="000000"/>
          <w:sz w:val="20"/>
          <w:szCs w:val="20"/>
          <w:lang w:val="sr-Cyrl-CS"/>
        </w:rPr>
        <w:t>пштина Шид)</w:t>
      </w:r>
      <w:r w:rsidRPr="0051358A">
        <w:rPr>
          <w:rFonts w:ascii="Verdana" w:hAnsi="Verdana" w:cs="Arial"/>
          <w:color w:val="000000"/>
          <w:sz w:val="20"/>
          <w:szCs w:val="20"/>
          <w:lang w:val="sr-Cyrl-CS"/>
        </w:rPr>
        <w:t>.</w:t>
      </w:r>
    </w:p>
    <w:p w14:paraId="7CC36FD3" w14:textId="77777777" w:rsidR="00B02E78" w:rsidRPr="0051358A" w:rsidRDefault="00B02E78" w:rsidP="00B02E78">
      <w:pPr>
        <w:jc w:val="both"/>
        <w:rPr>
          <w:rFonts w:ascii="Verdana" w:hAnsi="Verdana" w:cs="Arial"/>
          <w:color w:val="000000"/>
          <w:sz w:val="20"/>
          <w:szCs w:val="20"/>
          <w:lang w:val="sr-Cyrl-CS"/>
        </w:rPr>
      </w:pPr>
    </w:p>
    <w:p w14:paraId="70A5EBEF" w14:textId="49E1E5BB"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i/>
          <w:color w:val="000000"/>
          <w:sz w:val="20"/>
          <w:szCs w:val="20"/>
          <w:lang w:val="sr-Cyrl-CS"/>
        </w:rPr>
        <w:t>Чешки језик</w:t>
      </w:r>
      <w:r w:rsidR="00654337">
        <w:rPr>
          <w:rFonts w:ascii="Verdana" w:hAnsi="Verdana" w:cs="Arial"/>
          <w:i/>
          <w:color w:val="000000"/>
          <w:sz w:val="20"/>
          <w:szCs w:val="20"/>
          <w:lang w:val="sr-Cyrl-CS"/>
        </w:rPr>
        <w:t xml:space="preserve"> и писмо</w:t>
      </w:r>
      <w:r w:rsidRPr="0051358A">
        <w:rPr>
          <w:rFonts w:ascii="Verdana" w:hAnsi="Verdana" w:cs="Arial"/>
          <w:color w:val="000000"/>
          <w:sz w:val="20"/>
          <w:szCs w:val="20"/>
          <w:lang w:val="sr-Cyrl-CS"/>
        </w:rPr>
        <w:t xml:space="preserve"> је у службеној употреби у општини Бела Црква.</w:t>
      </w:r>
    </w:p>
    <w:p w14:paraId="28591A73" w14:textId="77777777" w:rsidR="00B02E78" w:rsidRPr="0051358A" w:rsidRDefault="00B02E78" w:rsidP="00B02E78">
      <w:pPr>
        <w:jc w:val="both"/>
        <w:rPr>
          <w:rFonts w:ascii="Verdana" w:hAnsi="Verdana" w:cs="Arial"/>
          <w:color w:val="000000"/>
          <w:sz w:val="20"/>
          <w:szCs w:val="20"/>
          <w:lang w:val="sr-Cyrl-CS"/>
        </w:rPr>
      </w:pPr>
    </w:p>
    <w:p w14:paraId="7D587388" w14:textId="77777777"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i/>
          <w:color w:val="000000"/>
          <w:sz w:val="20"/>
          <w:szCs w:val="20"/>
          <w:lang w:val="sr-Cyrl-CS"/>
        </w:rPr>
        <w:t>Македонски језик</w:t>
      </w:r>
      <w:r w:rsidRPr="0051358A">
        <w:rPr>
          <w:rFonts w:ascii="Verdana" w:hAnsi="Verdana" w:cs="Arial"/>
          <w:color w:val="000000"/>
          <w:sz w:val="20"/>
          <w:szCs w:val="20"/>
          <w:lang w:val="sr-Cyrl-CS"/>
        </w:rPr>
        <w:t xml:space="preserve"> је у службеној употреби у општини Пландиште</w:t>
      </w:r>
      <w:r>
        <w:rPr>
          <w:rFonts w:ascii="Verdana" w:hAnsi="Verdana" w:cs="Arial"/>
          <w:color w:val="000000"/>
          <w:sz w:val="20"/>
          <w:szCs w:val="20"/>
          <w:lang w:val="sr-Cyrl-CS"/>
        </w:rPr>
        <w:t xml:space="preserve"> и у насељеним местима Јабука и Качарево (град Панчево)</w:t>
      </w:r>
      <w:r w:rsidRPr="0051358A">
        <w:rPr>
          <w:rFonts w:ascii="Verdana" w:hAnsi="Verdana" w:cs="Arial"/>
          <w:color w:val="000000"/>
          <w:sz w:val="20"/>
          <w:szCs w:val="20"/>
          <w:lang w:val="sr-Cyrl-CS"/>
        </w:rPr>
        <w:t>.</w:t>
      </w:r>
    </w:p>
    <w:p w14:paraId="45552CBB" w14:textId="77777777" w:rsidR="00B02E78" w:rsidRPr="0051358A" w:rsidRDefault="00B02E78" w:rsidP="00B02E78">
      <w:pPr>
        <w:jc w:val="both"/>
        <w:rPr>
          <w:rFonts w:ascii="Verdana" w:hAnsi="Verdana" w:cs="Arial"/>
          <w:color w:val="000000"/>
          <w:sz w:val="20"/>
          <w:szCs w:val="20"/>
          <w:lang w:val="sr-Cyrl-CS"/>
        </w:rPr>
      </w:pPr>
    </w:p>
    <w:p w14:paraId="6FA1D361" w14:textId="00587134" w:rsidR="00B02E78" w:rsidRDefault="00B02E78" w:rsidP="00B02E78">
      <w:pPr>
        <w:ind w:firstLine="720"/>
        <w:jc w:val="both"/>
        <w:rPr>
          <w:rFonts w:ascii="Verdana" w:hAnsi="Verdana" w:cs="Arial"/>
          <w:color w:val="000000"/>
          <w:sz w:val="20"/>
          <w:szCs w:val="20"/>
          <w:lang w:val="sr-Cyrl-CS"/>
        </w:rPr>
      </w:pPr>
      <w:r w:rsidRPr="0051358A">
        <w:rPr>
          <w:rFonts w:ascii="Verdana" w:hAnsi="Verdana" w:cs="Arial"/>
          <w:i/>
          <w:color w:val="000000"/>
          <w:sz w:val="20"/>
          <w:szCs w:val="20"/>
          <w:lang w:val="sr-Cyrl-CS"/>
        </w:rPr>
        <w:t>Црногорски језик</w:t>
      </w:r>
      <w:r w:rsidR="00654337">
        <w:rPr>
          <w:rFonts w:ascii="Verdana" w:hAnsi="Verdana" w:cs="Arial"/>
          <w:color w:val="000000"/>
          <w:sz w:val="20"/>
          <w:szCs w:val="20"/>
          <w:lang w:val="sr-Cyrl-CS"/>
        </w:rPr>
        <w:t xml:space="preserve"> </w:t>
      </w:r>
      <w:r w:rsidR="00654337">
        <w:rPr>
          <w:rFonts w:ascii="Verdana" w:hAnsi="Verdana" w:cs="Arial"/>
          <w:i/>
          <w:color w:val="000000"/>
          <w:sz w:val="20"/>
          <w:szCs w:val="20"/>
          <w:lang w:val="sr-Cyrl-CS"/>
        </w:rPr>
        <w:t>и писмо</w:t>
      </w:r>
      <w:r w:rsidR="00654337" w:rsidRPr="0051358A">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је у службеној употреби у општини Мали Иђош.</w:t>
      </w:r>
    </w:p>
    <w:p w14:paraId="3B3050F1" w14:textId="479E0A16" w:rsidR="00654337" w:rsidRDefault="00654337" w:rsidP="00B02E78">
      <w:pPr>
        <w:ind w:firstLine="720"/>
        <w:jc w:val="both"/>
        <w:rPr>
          <w:rFonts w:ascii="Verdana" w:hAnsi="Verdana" w:cs="Arial"/>
          <w:color w:val="000000"/>
          <w:sz w:val="20"/>
          <w:szCs w:val="20"/>
          <w:lang w:val="sr-Cyrl-CS"/>
        </w:rPr>
      </w:pPr>
    </w:p>
    <w:p w14:paraId="14F5D459" w14:textId="14349D82" w:rsidR="00654337" w:rsidRPr="0051358A" w:rsidRDefault="00654337" w:rsidP="00B02E78">
      <w:pPr>
        <w:ind w:firstLine="720"/>
        <w:jc w:val="both"/>
        <w:rPr>
          <w:rFonts w:ascii="Verdana" w:hAnsi="Verdana" w:cs="Arial"/>
          <w:color w:val="000000"/>
          <w:sz w:val="20"/>
          <w:szCs w:val="20"/>
          <w:lang w:val="sr-Cyrl-CS"/>
        </w:rPr>
      </w:pPr>
      <w:r w:rsidRPr="00654337">
        <w:rPr>
          <w:rFonts w:ascii="Verdana" w:hAnsi="Verdana" w:cs="Arial"/>
          <w:i/>
          <w:color w:val="000000"/>
          <w:sz w:val="20"/>
          <w:szCs w:val="20"/>
          <w:lang w:val="sr-Cyrl-CS"/>
        </w:rPr>
        <w:t>Буњевачки језик и писмо</w:t>
      </w:r>
      <w:r>
        <w:rPr>
          <w:rFonts w:ascii="Verdana" w:hAnsi="Verdana" w:cs="Arial"/>
          <w:color w:val="000000"/>
          <w:sz w:val="20"/>
          <w:szCs w:val="20"/>
          <w:lang w:val="sr-Cyrl-CS"/>
        </w:rPr>
        <w:t xml:space="preserve"> је у службеној употреби на територији Града Суботица.</w:t>
      </w:r>
    </w:p>
    <w:p w14:paraId="2E371B16" w14:textId="77777777" w:rsidR="00B02E78" w:rsidRPr="0051358A" w:rsidRDefault="00B02E78" w:rsidP="00B02E78">
      <w:pPr>
        <w:jc w:val="both"/>
        <w:rPr>
          <w:rFonts w:ascii="Verdana" w:hAnsi="Verdana" w:cs="Arial"/>
          <w:i/>
          <w:color w:val="000000"/>
          <w:sz w:val="20"/>
          <w:szCs w:val="20"/>
          <w:lang w:val="sr-Cyrl-CS"/>
        </w:rPr>
      </w:pPr>
    </w:p>
    <w:p w14:paraId="1316F5BC" w14:textId="5BFB92DC"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i/>
          <w:color w:val="000000"/>
          <w:sz w:val="20"/>
          <w:szCs w:val="20"/>
          <w:lang w:val="sr-Cyrl-CS"/>
        </w:rPr>
        <w:t>Бугарски језик</w:t>
      </w:r>
      <w:r w:rsidRPr="0051358A">
        <w:rPr>
          <w:rFonts w:ascii="Verdana" w:hAnsi="Verdana" w:cs="Arial"/>
          <w:color w:val="000000"/>
          <w:sz w:val="20"/>
          <w:szCs w:val="20"/>
          <w:lang w:val="sr-Cyrl-CS"/>
        </w:rPr>
        <w:t xml:space="preserve"> </w:t>
      </w:r>
      <w:r w:rsidR="00654337">
        <w:rPr>
          <w:rFonts w:ascii="Verdana" w:hAnsi="Verdana" w:cs="Arial"/>
          <w:i/>
          <w:color w:val="000000"/>
          <w:sz w:val="20"/>
          <w:szCs w:val="20"/>
          <w:lang w:val="sr-Cyrl-CS"/>
        </w:rPr>
        <w:t>и писмо</w:t>
      </w:r>
      <w:r w:rsidR="00654337" w:rsidRPr="0051358A">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је у службеној употреби </w:t>
      </w:r>
      <w:r w:rsidR="00654337">
        <w:rPr>
          <w:rFonts w:ascii="Verdana" w:hAnsi="Verdana" w:cs="Arial"/>
          <w:color w:val="000000"/>
          <w:sz w:val="20"/>
          <w:szCs w:val="20"/>
          <w:lang w:val="sr-Cyrl-CS"/>
        </w:rPr>
        <w:t xml:space="preserve">само </w:t>
      </w:r>
      <w:r w:rsidRPr="0051358A">
        <w:rPr>
          <w:rFonts w:ascii="Verdana" w:hAnsi="Verdana" w:cs="Arial"/>
          <w:color w:val="000000"/>
          <w:sz w:val="20"/>
          <w:szCs w:val="20"/>
          <w:lang w:val="sr-Cyrl-CS"/>
        </w:rPr>
        <w:t>у насељеном месту Иваново</w:t>
      </w:r>
      <w:r w:rsidR="00F4211A">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w:t>
      </w:r>
      <w:r w:rsidR="00654337">
        <w:rPr>
          <w:rFonts w:ascii="Verdana" w:hAnsi="Verdana" w:cs="Arial"/>
          <w:color w:val="000000"/>
          <w:sz w:val="20"/>
          <w:szCs w:val="20"/>
          <w:lang w:val="sr-Cyrl-CS"/>
        </w:rPr>
        <w:t>на територији Г</w:t>
      </w:r>
      <w:r w:rsidRPr="0051358A">
        <w:rPr>
          <w:rFonts w:ascii="Verdana" w:hAnsi="Verdana" w:cs="Arial"/>
          <w:color w:val="000000"/>
          <w:sz w:val="20"/>
          <w:szCs w:val="20"/>
          <w:lang w:val="sr-Cyrl-CS"/>
        </w:rPr>
        <w:t>раду Панчеву.</w:t>
      </w:r>
    </w:p>
    <w:p w14:paraId="72DDDF7F" w14:textId="77777777" w:rsidR="00B02E78" w:rsidRPr="0051358A" w:rsidRDefault="00B02E78" w:rsidP="00B02E78">
      <w:pPr>
        <w:jc w:val="both"/>
        <w:rPr>
          <w:rFonts w:ascii="Verdana" w:hAnsi="Verdana" w:cs="Arial"/>
          <w:color w:val="000000"/>
          <w:sz w:val="20"/>
          <w:szCs w:val="20"/>
          <w:lang w:val="sr-Cyrl-CS"/>
        </w:rPr>
      </w:pPr>
      <w:r w:rsidRPr="0051358A">
        <w:rPr>
          <w:rFonts w:ascii="Verdana" w:hAnsi="Verdana" w:cs="Arial"/>
          <w:color w:val="000000"/>
          <w:sz w:val="20"/>
          <w:szCs w:val="20"/>
          <w:lang w:val="sr-Cyrl-CS"/>
        </w:rPr>
        <w:tab/>
      </w:r>
    </w:p>
    <w:p w14:paraId="44D3FFCD" w14:textId="201F0080" w:rsidR="00B02E78" w:rsidRPr="00A07DD5" w:rsidRDefault="00B02E78" w:rsidP="00B02E78">
      <w:pPr>
        <w:ind w:firstLine="720"/>
        <w:jc w:val="both"/>
        <w:rPr>
          <w:rFonts w:ascii="Verdana" w:hAnsi="Verdana" w:cs="Arial"/>
          <w:color w:val="000000"/>
          <w:sz w:val="20"/>
          <w:szCs w:val="20"/>
          <w:lang w:val="sr-Latn-RS"/>
        </w:rPr>
      </w:pPr>
      <w:r w:rsidRPr="0051358A">
        <w:rPr>
          <w:rFonts w:ascii="Verdana" w:hAnsi="Verdana" w:cs="Arial"/>
          <w:color w:val="000000"/>
          <w:sz w:val="20"/>
          <w:szCs w:val="20"/>
          <w:lang w:val="sr-Cyrl-CS"/>
        </w:rPr>
        <w:t>Закон о заштити права и слобода националних мањина</w:t>
      </w:r>
      <w:r>
        <w:rPr>
          <w:rFonts w:ascii="Verdana" w:hAnsi="Verdana" w:cs="Arial"/>
          <w:color w:val="000000"/>
          <w:sz w:val="20"/>
          <w:szCs w:val="20"/>
          <w:lang w:val="sr-Cyrl-CS"/>
        </w:rPr>
        <w:t>, као и Закон</w:t>
      </w:r>
      <w:r w:rsidRPr="0051358A">
        <w:rPr>
          <w:rFonts w:ascii="Verdana" w:hAnsi="Verdana" w:cs="Arial"/>
          <w:color w:val="000000"/>
          <w:sz w:val="20"/>
          <w:szCs w:val="20"/>
          <w:lang w:val="sr-Cyrl-CS"/>
        </w:rPr>
        <w:t xml:space="preserve"> о службеној употреби језика и писама обавезу увођења језика националне мањине у службену употребу </w:t>
      </w:r>
      <w:r>
        <w:rPr>
          <w:rFonts w:ascii="Verdana" w:hAnsi="Verdana" w:cs="Arial"/>
          <w:color w:val="000000"/>
          <w:sz w:val="20"/>
          <w:szCs w:val="20"/>
          <w:lang w:val="sr-Cyrl-CS"/>
        </w:rPr>
        <w:t>повезују с</w:t>
      </w:r>
      <w:r w:rsidRPr="0051358A">
        <w:rPr>
          <w:rFonts w:ascii="Verdana" w:hAnsi="Verdana" w:cs="Arial"/>
          <w:color w:val="000000"/>
          <w:sz w:val="20"/>
          <w:szCs w:val="20"/>
          <w:lang w:val="sr-Cyrl-CS"/>
        </w:rPr>
        <w:t xml:space="preserve"> процентуалн</w:t>
      </w:r>
      <w:r>
        <w:rPr>
          <w:rFonts w:ascii="Verdana" w:hAnsi="Verdana" w:cs="Arial"/>
          <w:color w:val="000000"/>
          <w:sz w:val="20"/>
          <w:szCs w:val="20"/>
          <w:lang w:val="sr-Cyrl-CS"/>
        </w:rPr>
        <w:t>им</w:t>
      </w:r>
      <w:r w:rsidRPr="0051358A">
        <w:rPr>
          <w:rFonts w:ascii="Verdana" w:hAnsi="Verdana" w:cs="Arial"/>
          <w:color w:val="000000"/>
          <w:sz w:val="20"/>
          <w:szCs w:val="20"/>
          <w:lang w:val="sr-Cyrl-CS"/>
        </w:rPr>
        <w:t xml:space="preserve"> учешће</w:t>
      </w:r>
      <w:r>
        <w:rPr>
          <w:rFonts w:ascii="Verdana" w:hAnsi="Verdana" w:cs="Arial"/>
          <w:color w:val="000000"/>
          <w:sz w:val="20"/>
          <w:szCs w:val="20"/>
          <w:lang w:val="sr-Cyrl-CS"/>
        </w:rPr>
        <w:t>м</w:t>
      </w:r>
      <w:r w:rsidRPr="0051358A">
        <w:rPr>
          <w:rFonts w:ascii="Verdana" w:hAnsi="Verdana" w:cs="Arial"/>
          <w:color w:val="000000"/>
          <w:sz w:val="20"/>
          <w:szCs w:val="20"/>
          <w:lang w:val="sr-Cyrl-CS"/>
        </w:rPr>
        <w:t xml:space="preserve"> припадника националне мањине у укупном становништ</w:t>
      </w:r>
      <w:r>
        <w:rPr>
          <w:rFonts w:ascii="Verdana" w:hAnsi="Verdana" w:cs="Arial"/>
          <w:color w:val="000000"/>
          <w:sz w:val="20"/>
          <w:szCs w:val="20"/>
          <w:lang w:val="sr-Cyrl-CS"/>
        </w:rPr>
        <w:t>ву јединице локалне самоуправе и у насељеном месту (15% – према резултатима последњег пописа становништва)</w:t>
      </w:r>
      <w:r w:rsidRPr="0051358A">
        <w:rPr>
          <w:rFonts w:ascii="Verdana" w:hAnsi="Verdana" w:cs="Arial"/>
          <w:color w:val="000000"/>
          <w:sz w:val="20"/>
          <w:szCs w:val="20"/>
          <w:lang w:val="sr-Cyrl-CS"/>
        </w:rPr>
        <w:t xml:space="preserve">. </w:t>
      </w:r>
      <w:r w:rsidR="00F74507">
        <w:rPr>
          <w:rFonts w:ascii="Verdana" w:hAnsi="Verdana" w:cs="Arial"/>
          <w:color w:val="000000"/>
          <w:sz w:val="20"/>
          <w:szCs w:val="20"/>
          <w:lang w:val="sr-Cyrl-CS"/>
        </w:rPr>
        <w:t xml:space="preserve">Као вид мера афирмативне акције према припадницима националних мањина – националнх заједнице, одређени језик и писмо се </w:t>
      </w:r>
      <w:r w:rsidR="00F74507">
        <w:rPr>
          <w:rFonts w:ascii="Verdana" w:hAnsi="Verdana" w:cs="Arial"/>
          <w:color w:val="000000"/>
          <w:sz w:val="20"/>
          <w:szCs w:val="20"/>
          <w:lang w:val="sr-Cyrl-CS"/>
        </w:rPr>
        <w:lastRenderedPageBreak/>
        <w:t xml:space="preserve">може увести у службену употребу и у случају да је број припадника одређене националне мањине мањи од 15 %, као што је био случај са увођењем буњевачког језика и писама на целокупној територији Града Суботица, 2021. године, иако према попису, на тој територији има </w:t>
      </w:r>
      <w:r w:rsidR="00A07DD5">
        <w:rPr>
          <w:rFonts w:ascii="Verdana" w:hAnsi="Verdana" w:cs="Arial"/>
          <w:color w:val="000000"/>
          <w:sz w:val="20"/>
          <w:szCs w:val="20"/>
          <w:lang w:val="sr-Latn-RS"/>
        </w:rPr>
        <w:t>9,5 %</w:t>
      </w:r>
      <w:r w:rsidR="00B47D81">
        <w:rPr>
          <w:rFonts w:ascii="Verdana" w:hAnsi="Verdana" w:cs="Arial"/>
          <w:color w:val="000000"/>
          <w:sz w:val="20"/>
          <w:szCs w:val="20"/>
          <w:lang w:val="sr-Cyrl-RS"/>
        </w:rPr>
        <w:t xml:space="preserve"> припадника буњевачке нациоалне мањине</w:t>
      </w:r>
      <w:r w:rsidR="00A07DD5">
        <w:rPr>
          <w:rFonts w:ascii="Verdana" w:hAnsi="Verdana" w:cs="Arial"/>
          <w:color w:val="000000"/>
          <w:sz w:val="20"/>
          <w:szCs w:val="20"/>
          <w:lang w:val="sr-Latn-RS"/>
        </w:rPr>
        <w:t>.</w:t>
      </w:r>
    </w:p>
    <w:p w14:paraId="14092E45" w14:textId="77777777" w:rsidR="00B02E78" w:rsidRPr="0051358A" w:rsidRDefault="00B02E78" w:rsidP="00B02E78">
      <w:pPr>
        <w:jc w:val="both"/>
        <w:rPr>
          <w:rFonts w:ascii="Verdana" w:hAnsi="Verdana" w:cs="Arial"/>
          <w:color w:val="000000"/>
          <w:sz w:val="20"/>
          <w:szCs w:val="20"/>
          <w:lang w:val="sr-Cyrl-CS"/>
        </w:rPr>
      </w:pPr>
    </w:p>
    <w:p w14:paraId="3F40DBE4" w14:textId="77777777" w:rsidR="00B02E78" w:rsidRDefault="00B02E78" w:rsidP="00B02E78">
      <w:pPr>
        <w:ind w:firstLine="720"/>
        <w:jc w:val="both"/>
        <w:rPr>
          <w:rFonts w:ascii="Verdana" w:hAnsi="Verdana" w:cs="Arial"/>
          <w:color w:val="000000"/>
          <w:sz w:val="20"/>
          <w:szCs w:val="20"/>
          <w:lang w:val="sr-Cyrl-CS"/>
        </w:rPr>
      </w:pPr>
      <w:r>
        <w:rPr>
          <w:rFonts w:ascii="Verdana" w:hAnsi="Verdana" w:cs="Arial"/>
          <w:color w:val="000000"/>
          <w:sz w:val="20"/>
          <w:szCs w:val="20"/>
          <w:lang w:val="sr-Cyrl-CS"/>
        </w:rPr>
        <w:t>С друге стране, јединице локалне самоуправе</w:t>
      </w:r>
      <w:r w:rsidRPr="0051358A">
        <w:rPr>
          <w:rFonts w:ascii="Verdana" w:hAnsi="Verdana" w:cs="Arial"/>
          <w:color w:val="000000"/>
          <w:sz w:val="20"/>
          <w:szCs w:val="20"/>
          <w:lang w:val="sr-Cyrl-CS"/>
        </w:rPr>
        <w:t xml:space="preserve"> не могу сужавати постојећи круг језика у службеној</w:t>
      </w:r>
      <w:r>
        <w:rPr>
          <w:rFonts w:ascii="Verdana" w:hAnsi="Verdana" w:cs="Arial"/>
          <w:color w:val="000000"/>
          <w:sz w:val="20"/>
          <w:szCs w:val="20"/>
          <w:lang w:val="sr-Cyrl-CS"/>
        </w:rPr>
        <w:t xml:space="preserve"> употреби, независно од процен</w:t>
      </w:r>
      <w:r w:rsidRPr="0051358A">
        <w:rPr>
          <w:rFonts w:ascii="Verdana" w:hAnsi="Verdana" w:cs="Arial"/>
          <w:color w:val="000000"/>
          <w:sz w:val="20"/>
          <w:szCs w:val="20"/>
          <w:lang w:val="sr-Cyrl-CS"/>
        </w:rPr>
        <w:t xml:space="preserve">та учешћа припадника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у укупном становништву на њиховој територији према</w:t>
      </w:r>
      <w:r>
        <w:rPr>
          <w:rFonts w:ascii="Verdana" w:hAnsi="Verdana" w:cs="Arial"/>
          <w:color w:val="000000"/>
          <w:sz w:val="20"/>
          <w:szCs w:val="20"/>
          <w:lang w:val="sr-Cyrl-CS"/>
        </w:rPr>
        <w:t xml:space="preserve"> резултатима последњег пописа,</w:t>
      </w:r>
      <w:r w:rsidRPr="0051358A">
        <w:rPr>
          <w:rFonts w:ascii="Verdana" w:hAnsi="Verdana" w:cs="Arial"/>
          <w:color w:val="000000"/>
          <w:sz w:val="20"/>
          <w:szCs w:val="20"/>
          <w:lang w:val="sr-Cyrl-CS"/>
        </w:rPr>
        <w:t xml:space="preserve"> јер им то забрањује Закон о заштити права и слобода националних мањина генералном одредбом о стеченим мањинским правима, као и посебном одредбом према којој језик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остаје у службеној употреби у јединици локалне самоуправе, ако је у тренутку доношења </w:t>
      </w:r>
      <w:r>
        <w:rPr>
          <w:rFonts w:ascii="Verdana" w:hAnsi="Verdana" w:cs="Arial"/>
          <w:color w:val="000000"/>
          <w:sz w:val="20"/>
          <w:szCs w:val="20"/>
          <w:lang w:val="sr-Cyrl-CS"/>
        </w:rPr>
        <w:t>з</w:t>
      </w:r>
      <w:r w:rsidRPr="0051358A">
        <w:rPr>
          <w:rFonts w:ascii="Verdana" w:hAnsi="Verdana" w:cs="Arial"/>
          <w:color w:val="000000"/>
          <w:sz w:val="20"/>
          <w:szCs w:val="20"/>
          <w:lang w:val="sr-Cyrl-CS"/>
        </w:rPr>
        <w:t>акона (26. фебруар 2002</w:t>
      </w:r>
      <w:r w:rsidR="00C447DB">
        <w:rPr>
          <w:rFonts w:ascii="Verdana" w:hAnsi="Verdana" w:cs="Arial"/>
          <w:color w:val="000000"/>
          <w:sz w:val="20"/>
          <w:szCs w:val="20"/>
          <w:lang w:val="sr-Cyrl-CS"/>
        </w:rPr>
        <w:t>.</w:t>
      </w:r>
      <w:r w:rsidR="00F4211A">
        <w:rPr>
          <w:rFonts w:ascii="Verdana" w:hAnsi="Verdana" w:cs="Arial"/>
          <w:color w:val="000000"/>
          <w:sz w:val="20"/>
          <w:szCs w:val="20"/>
          <w:lang w:val="sr-Cyrl-CS"/>
        </w:rPr>
        <w:t xml:space="preserve"> </w:t>
      </w:r>
      <w:r w:rsidR="00C447DB">
        <w:rPr>
          <w:rFonts w:ascii="Verdana" w:hAnsi="Verdana" w:cs="Arial"/>
          <w:color w:val="000000"/>
          <w:sz w:val="20"/>
          <w:szCs w:val="20"/>
          <w:lang w:val="sr-Cyrl-CS"/>
        </w:rPr>
        <w:t>године</w:t>
      </w:r>
      <w:r w:rsidRPr="0051358A">
        <w:rPr>
          <w:rFonts w:ascii="Verdana" w:hAnsi="Verdana" w:cs="Arial"/>
          <w:color w:val="000000"/>
          <w:sz w:val="20"/>
          <w:szCs w:val="20"/>
          <w:lang w:val="sr-Cyrl-CS"/>
        </w:rPr>
        <w:t>) био у службеној употреби.</w:t>
      </w:r>
    </w:p>
    <w:p w14:paraId="364096F7" w14:textId="77777777" w:rsidR="00B02E78" w:rsidRDefault="00B02E78" w:rsidP="00B02E78">
      <w:pPr>
        <w:jc w:val="both"/>
        <w:rPr>
          <w:rFonts w:ascii="Verdana" w:hAnsi="Verdana" w:cs="Arial"/>
          <w:color w:val="000000"/>
          <w:sz w:val="20"/>
          <w:szCs w:val="20"/>
          <w:lang w:val="sr-Cyrl-CS"/>
        </w:rPr>
      </w:pPr>
    </w:p>
    <w:p w14:paraId="66EC531A" w14:textId="77777777" w:rsidR="00B02E78" w:rsidRPr="0051358A" w:rsidRDefault="00B02E78" w:rsidP="00B02E78">
      <w:pPr>
        <w:pStyle w:val="Heading1"/>
        <w:jc w:val="center"/>
        <w:rPr>
          <w:rFonts w:ascii="Verdana" w:hAnsi="Verdana"/>
          <w:b w:val="0"/>
          <w:bCs w:val="0"/>
          <w:color w:val="000000"/>
          <w:sz w:val="28"/>
          <w:lang w:val="sr-Cyrl-CS"/>
        </w:rPr>
      </w:pPr>
      <w:r>
        <w:rPr>
          <w:rFonts w:ascii="Verdana" w:hAnsi="Verdana"/>
          <w:b w:val="0"/>
          <w:bCs w:val="0"/>
          <w:color w:val="000000"/>
          <w:sz w:val="28"/>
          <w:lang w:val="sr-Latn-RS"/>
        </w:rPr>
        <w:t>V</w:t>
      </w:r>
      <w:r w:rsidRPr="0051358A">
        <w:rPr>
          <w:rFonts w:ascii="Verdana" w:hAnsi="Verdana"/>
          <w:b w:val="0"/>
          <w:bCs w:val="0"/>
          <w:color w:val="000000"/>
          <w:sz w:val="28"/>
          <w:lang w:val="sr-Cyrl-CS"/>
        </w:rPr>
        <w:t xml:space="preserve"> УПОТРЕБА ЛИЧНОГ ИМЕНА ПРИПАДНИКА </w:t>
      </w:r>
      <w:r w:rsidRPr="003C2C85">
        <w:rPr>
          <w:rFonts w:ascii="Verdana" w:hAnsi="Verdana"/>
          <w:b w:val="0"/>
          <w:color w:val="000000"/>
          <w:sz w:val="28"/>
          <w:szCs w:val="28"/>
          <w:lang w:val="sr-Cyrl-CS"/>
        </w:rPr>
        <w:t>НАЦИОНАЛНИХ МАЊИНА</w:t>
      </w:r>
      <w:r w:rsidRPr="0051358A">
        <w:rPr>
          <w:rFonts w:ascii="Verdana" w:hAnsi="Verdana"/>
          <w:b w:val="0"/>
          <w:bCs w:val="0"/>
          <w:color w:val="000000"/>
          <w:sz w:val="28"/>
          <w:lang w:val="sr-Cyrl-CS"/>
        </w:rPr>
        <w:t xml:space="preserve"> И ИЗДАВАЊЕ ЈАВНИХ ИСПРАВА</w:t>
      </w:r>
    </w:p>
    <w:p w14:paraId="133CF054" w14:textId="77777777" w:rsidR="00B02E78" w:rsidRPr="0051358A" w:rsidRDefault="00B02E78" w:rsidP="00B02E78">
      <w:pPr>
        <w:pStyle w:val="BodyTextIndent2"/>
        <w:jc w:val="both"/>
        <w:rPr>
          <w:rFonts w:ascii="Verdana" w:hAnsi="Verdana"/>
          <w:color w:val="000000"/>
        </w:rPr>
      </w:pPr>
    </w:p>
    <w:p w14:paraId="23DC7EDD" w14:textId="0B8F4397" w:rsidR="00B02E78" w:rsidRPr="00882284" w:rsidRDefault="00B02E78" w:rsidP="00B02E78">
      <w:pPr>
        <w:tabs>
          <w:tab w:val="left" w:pos="720"/>
        </w:tabs>
        <w:jc w:val="both"/>
        <w:rPr>
          <w:rFonts w:ascii="Verdana" w:hAnsi="Verdana"/>
          <w:color w:val="000000"/>
          <w:sz w:val="20"/>
          <w:szCs w:val="20"/>
          <w:lang w:val="sr-Cyrl-RS"/>
        </w:rPr>
      </w:pPr>
      <w:r w:rsidRPr="0051358A">
        <w:rPr>
          <w:rFonts w:ascii="Verdana" w:hAnsi="Verdana"/>
          <w:color w:val="000000"/>
          <w:sz w:val="20"/>
          <w:szCs w:val="20"/>
          <w:lang w:val="sr-Cyrl-CS"/>
        </w:rPr>
        <w:tab/>
      </w:r>
      <w:r w:rsidRPr="008020FF">
        <w:rPr>
          <w:rFonts w:ascii="Verdana" w:hAnsi="Verdana"/>
          <w:color w:val="000000"/>
          <w:sz w:val="20"/>
          <w:szCs w:val="20"/>
          <w:lang w:val="sr-Cyrl-CS"/>
        </w:rPr>
        <w:t>Одредбом члана 9. став 1. Закона о заштити права и слобода националних мањина, припадници националних мањина имају право на слободан избор и коришћење личног имена и имена своје деце, као и на уписивање ових личних имена у све јавне исправе, службене евиденције и збирке личних података према језику и правопису припадника националне мањине.</w:t>
      </w:r>
      <w:r w:rsidRPr="008020FF">
        <w:rPr>
          <w:rFonts w:ascii="Verdana" w:hAnsi="Verdana"/>
          <w:color w:val="000000"/>
          <w:sz w:val="20"/>
          <w:szCs w:val="20"/>
          <w:lang w:val="sr-Latn-RS"/>
        </w:rPr>
        <w:t xml:space="preserve"> </w:t>
      </w:r>
      <w:r w:rsidRPr="008020FF">
        <w:rPr>
          <w:rFonts w:ascii="Verdana" w:hAnsi="Verdana"/>
          <w:color w:val="000000"/>
          <w:sz w:val="20"/>
          <w:szCs w:val="20"/>
          <w:lang w:val="sr-Cyrl-CS"/>
        </w:rPr>
        <w:t>Припадник националне мањине има право да своје лично име и лично име своје деце упише у матичне евиденције у изворном облику, на писму и п</w:t>
      </w:r>
      <w:r w:rsidR="00F4211A">
        <w:rPr>
          <w:rFonts w:ascii="Verdana" w:hAnsi="Verdana"/>
          <w:color w:val="000000"/>
          <w:sz w:val="20"/>
          <w:szCs w:val="20"/>
          <w:lang w:val="sr-Cyrl-CS"/>
        </w:rPr>
        <w:t>рема</w:t>
      </w:r>
      <w:r w:rsidRPr="008020FF">
        <w:rPr>
          <w:rFonts w:ascii="Verdana" w:hAnsi="Verdana"/>
          <w:color w:val="000000"/>
          <w:sz w:val="20"/>
          <w:szCs w:val="20"/>
          <w:lang w:val="sr-Cyrl-CS"/>
        </w:rPr>
        <w:t xml:space="preserve"> правопису свог језика</w:t>
      </w:r>
      <w:r w:rsidR="00A07DD5">
        <w:rPr>
          <w:rFonts w:ascii="Verdana" w:hAnsi="Verdana"/>
          <w:color w:val="000000"/>
          <w:sz w:val="20"/>
          <w:szCs w:val="20"/>
          <w:lang w:val="sr-Latn-RS"/>
        </w:rPr>
        <w:t xml:space="preserve">, </w:t>
      </w:r>
      <w:r w:rsidR="00A07DD5">
        <w:rPr>
          <w:rFonts w:ascii="Verdana" w:hAnsi="Verdana"/>
          <w:color w:val="000000"/>
          <w:sz w:val="20"/>
          <w:szCs w:val="20"/>
          <w:lang w:val="sr-Cyrl-RS"/>
        </w:rPr>
        <w:t>и у случају да језик и писмо на којем се име уписује није у службеној употреби у о</w:t>
      </w:r>
      <w:r w:rsidR="00882284">
        <w:rPr>
          <w:rFonts w:ascii="Verdana" w:hAnsi="Verdana"/>
          <w:color w:val="000000"/>
          <w:sz w:val="20"/>
          <w:szCs w:val="20"/>
          <w:lang w:val="sr-Cyrl-RS"/>
        </w:rPr>
        <w:t>дређеној јединици локалне самоуправе где врши упис</w:t>
      </w:r>
      <w:r w:rsidRPr="008020FF">
        <w:rPr>
          <w:rFonts w:ascii="Verdana" w:hAnsi="Verdana"/>
          <w:color w:val="000000"/>
          <w:sz w:val="20"/>
          <w:szCs w:val="20"/>
          <w:lang w:val="sr-Cyrl-CS"/>
        </w:rPr>
        <w:t>. Уколико је у поменутим евиденцијама лично име припадника националне мањине уписано у изворном облику, то лично име ће се на исти начин уписати и у јавне исправе (</w:t>
      </w:r>
      <w:r w:rsidR="00413B5C">
        <w:rPr>
          <w:rFonts w:ascii="Verdana" w:hAnsi="Verdana"/>
          <w:color w:val="000000"/>
          <w:sz w:val="20"/>
          <w:szCs w:val="20"/>
          <w:lang w:val="sr-Cyrl-CS"/>
        </w:rPr>
        <w:t xml:space="preserve">нпр. </w:t>
      </w:r>
      <w:r w:rsidRPr="008020FF">
        <w:rPr>
          <w:rFonts w:ascii="Verdana" w:hAnsi="Verdana"/>
          <w:color w:val="000000"/>
          <w:sz w:val="20"/>
          <w:szCs w:val="20"/>
          <w:lang w:val="sr-Cyrl-CS"/>
        </w:rPr>
        <w:t xml:space="preserve">личне исправе, изводи из матичних књига), које му се издају, независно од језика и писма обрасца јавне исправе. Овим се не искључује уписивање личног имена и на српском језику и </w:t>
      </w:r>
      <w:r w:rsidR="00413B5C">
        <w:rPr>
          <w:rFonts w:ascii="Verdana" w:hAnsi="Verdana"/>
          <w:color w:val="000000"/>
          <w:sz w:val="20"/>
          <w:szCs w:val="20"/>
          <w:lang w:val="sr-Cyrl-CS"/>
        </w:rPr>
        <w:t xml:space="preserve">ћириличким </w:t>
      </w:r>
      <w:r w:rsidRPr="008020FF">
        <w:rPr>
          <w:rFonts w:ascii="Verdana" w:hAnsi="Verdana"/>
          <w:color w:val="000000"/>
          <w:sz w:val="20"/>
          <w:szCs w:val="20"/>
          <w:lang w:val="sr-Cyrl-CS"/>
        </w:rPr>
        <w:t>писм</w:t>
      </w:r>
      <w:r w:rsidR="00413B5C">
        <w:rPr>
          <w:rFonts w:ascii="Verdana" w:hAnsi="Verdana"/>
          <w:color w:val="000000"/>
          <w:sz w:val="20"/>
          <w:szCs w:val="20"/>
          <w:lang w:val="sr-Cyrl-CS"/>
        </w:rPr>
        <w:t>ом</w:t>
      </w:r>
      <w:r w:rsidRPr="008020FF">
        <w:rPr>
          <w:rFonts w:ascii="Verdana" w:hAnsi="Verdana"/>
          <w:color w:val="000000"/>
          <w:sz w:val="20"/>
          <w:szCs w:val="20"/>
          <w:lang w:val="sr-Cyrl-CS"/>
        </w:rPr>
        <w:t xml:space="preserve"> поред имена у изворном облику. </w:t>
      </w:r>
    </w:p>
    <w:p w14:paraId="5CFBAE8A" w14:textId="77777777" w:rsidR="00B02E78" w:rsidRPr="001030F8" w:rsidRDefault="00B02E78" w:rsidP="00B02E78">
      <w:pPr>
        <w:jc w:val="both"/>
        <w:rPr>
          <w:rFonts w:ascii="Verdana" w:hAnsi="Verdana"/>
          <w:color w:val="FF0000"/>
          <w:sz w:val="20"/>
          <w:szCs w:val="20"/>
          <w:lang w:val="sr-Cyrl-CS"/>
        </w:rPr>
      </w:pPr>
    </w:p>
    <w:p w14:paraId="4BD18050" w14:textId="77777777" w:rsidR="008556BB" w:rsidRDefault="00B02E78" w:rsidP="008556BB">
      <w:pPr>
        <w:tabs>
          <w:tab w:val="left" w:pos="720"/>
        </w:tabs>
        <w:jc w:val="both"/>
        <w:rPr>
          <w:rFonts w:ascii="Verdana" w:hAnsi="Verdana"/>
          <w:color w:val="000000"/>
          <w:sz w:val="20"/>
          <w:szCs w:val="20"/>
          <w:lang w:val="sr-Cyrl-CS"/>
        </w:rPr>
      </w:pPr>
      <w:r w:rsidRPr="001030F8">
        <w:rPr>
          <w:rFonts w:ascii="Verdana" w:hAnsi="Verdana"/>
          <w:color w:val="FF0000"/>
          <w:sz w:val="20"/>
          <w:szCs w:val="20"/>
          <w:lang w:val="sr-Cyrl-CS"/>
        </w:rPr>
        <w:tab/>
      </w:r>
      <w:r w:rsidRPr="008020FF">
        <w:rPr>
          <w:rFonts w:ascii="Verdana" w:hAnsi="Verdana"/>
          <w:color w:val="000000"/>
          <w:sz w:val="20"/>
          <w:szCs w:val="20"/>
          <w:lang w:val="sr-Cyrl-CS"/>
        </w:rPr>
        <w:t xml:space="preserve">Питање личног имена регулисано </w:t>
      </w:r>
      <w:r w:rsidR="00F87443" w:rsidRPr="008020FF">
        <w:rPr>
          <w:rFonts w:ascii="Verdana" w:hAnsi="Verdana"/>
          <w:color w:val="000000"/>
          <w:sz w:val="20"/>
          <w:szCs w:val="20"/>
          <w:lang w:val="sr-Cyrl-CS"/>
        </w:rPr>
        <w:t xml:space="preserve">је </w:t>
      </w:r>
      <w:r w:rsidRPr="008020FF">
        <w:rPr>
          <w:rFonts w:ascii="Verdana" w:hAnsi="Verdana"/>
          <w:color w:val="000000"/>
          <w:sz w:val="20"/>
          <w:szCs w:val="20"/>
          <w:lang w:val="sr-Cyrl-CS"/>
        </w:rPr>
        <w:t>и Породичним законом, којим је предвиђено да</w:t>
      </w:r>
      <w:r w:rsidRPr="001030F8">
        <w:rPr>
          <w:rFonts w:ascii="Verdana" w:hAnsi="Verdana"/>
          <w:color w:val="FF0000"/>
          <w:sz w:val="20"/>
          <w:szCs w:val="20"/>
          <w:lang w:val="sr-Cyrl-CS"/>
        </w:rPr>
        <w:t xml:space="preserve"> </w:t>
      </w:r>
      <w:r w:rsidRPr="008020FF">
        <w:rPr>
          <w:rFonts w:ascii="Verdana" w:hAnsi="Verdana"/>
          <w:color w:val="000000"/>
          <w:sz w:val="20"/>
          <w:szCs w:val="20"/>
          <w:lang w:val="sr-Cyrl-CS"/>
        </w:rPr>
        <w:t>родитељи имају право да се име детета упише у матичну књигу рођених и на матерњем језику</w:t>
      </w:r>
      <w:r w:rsidR="00F87443">
        <w:rPr>
          <w:rFonts w:ascii="Verdana" w:hAnsi="Verdana"/>
          <w:color w:val="000000"/>
          <w:sz w:val="20"/>
          <w:szCs w:val="20"/>
          <w:lang w:val="sr-Cyrl-CS"/>
        </w:rPr>
        <w:t>, као</w:t>
      </w:r>
      <w:r w:rsidRPr="008020FF">
        <w:rPr>
          <w:rFonts w:ascii="Verdana" w:hAnsi="Verdana"/>
          <w:color w:val="000000"/>
          <w:sz w:val="20"/>
          <w:szCs w:val="20"/>
          <w:lang w:val="sr-Cyrl-CS"/>
        </w:rPr>
        <w:t xml:space="preserve"> и </w:t>
      </w:r>
      <w:r w:rsidR="00F87443">
        <w:rPr>
          <w:rFonts w:ascii="Verdana" w:hAnsi="Verdana"/>
          <w:color w:val="000000"/>
          <w:sz w:val="20"/>
          <w:szCs w:val="20"/>
          <w:lang w:val="sr-Cyrl-CS"/>
        </w:rPr>
        <w:t xml:space="preserve">одговарајућим </w:t>
      </w:r>
      <w:r w:rsidRPr="008020FF">
        <w:rPr>
          <w:rFonts w:ascii="Verdana" w:hAnsi="Verdana"/>
          <w:color w:val="000000"/>
          <w:sz w:val="20"/>
          <w:szCs w:val="20"/>
          <w:lang w:val="sr-Cyrl-CS"/>
        </w:rPr>
        <w:t>писм</w:t>
      </w:r>
      <w:r w:rsidR="00F87443">
        <w:rPr>
          <w:rFonts w:ascii="Verdana" w:hAnsi="Verdana"/>
          <w:color w:val="000000"/>
          <w:sz w:val="20"/>
          <w:szCs w:val="20"/>
          <w:lang w:val="sr-Cyrl-CS"/>
        </w:rPr>
        <w:t>ом,</w:t>
      </w:r>
      <w:r w:rsidRPr="008020FF">
        <w:rPr>
          <w:rFonts w:ascii="Verdana" w:hAnsi="Verdana"/>
          <w:color w:val="000000"/>
          <w:sz w:val="20"/>
          <w:szCs w:val="20"/>
          <w:lang w:val="sr-Cyrl-CS"/>
        </w:rPr>
        <w:t xml:space="preserve"> једног </w:t>
      </w:r>
      <w:r w:rsidR="00F87443">
        <w:rPr>
          <w:rFonts w:ascii="Verdana" w:hAnsi="Verdana"/>
          <w:color w:val="000000"/>
          <w:sz w:val="20"/>
          <w:szCs w:val="20"/>
          <w:lang w:val="sr-Cyrl-CS"/>
        </w:rPr>
        <w:t>односно</w:t>
      </w:r>
      <w:r w:rsidR="00F87443" w:rsidRPr="008020FF">
        <w:rPr>
          <w:rFonts w:ascii="Verdana" w:hAnsi="Verdana"/>
          <w:color w:val="000000"/>
          <w:sz w:val="20"/>
          <w:szCs w:val="20"/>
          <w:lang w:val="sr-Cyrl-CS"/>
        </w:rPr>
        <w:t xml:space="preserve"> </w:t>
      </w:r>
      <w:r w:rsidRPr="008020FF">
        <w:rPr>
          <w:rFonts w:ascii="Verdana" w:hAnsi="Verdana"/>
          <w:color w:val="000000"/>
          <w:sz w:val="20"/>
          <w:szCs w:val="20"/>
          <w:lang w:val="sr-Cyrl-CS"/>
        </w:rPr>
        <w:t>оба родитеља.</w:t>
      </w:r>
      <w:r w:rsidRPr="001030F8">
        <w:rPr>
          <w:rFonts w:ascii="Verdana" w:hAnsi="Verdana"/>
          <w:color w:val="FF0000"/>
          <w:sz w:val="20"/>
          <w:szCs w:val="20"/>
          <w:lang w:val="sr-Cyrl-CS"/>
        </w:rPr>
        <w:t xml:space="preserve"> </w:t>
      </w:r>
      <w:r w:rsidRPr="008020FF">
        <w:rPr>
          <w:rFonts w:ascii="Verdana" w:hAnsi="Verdana"/>
          <w:color w:val="000000"/>
          <w:sz w:val="20"/>
          <w:szCs w:val="20"/>
          <w:lang w:val="sr-Cyrl-CS"/>
        </w:rPr>
        <w:t>Закон о матичним књигама, у члану 17</w:t>
      </w:r>
      <w:r w:rsidR="00882284">
        <w:rPr>
          <w:rFonts w:ascii="Verdana" w:hAnsi="Verdana"/>
          <w:color w:val="000000"/>
          <w:sz w:val="20"/>
          <w:szCs w:val="20"/>
          <w:lang w:val="sr-Cyrl-CS"/>
        </w:rPr>
        <w:t>.</w:t>
      </w:r>
      <w:r w:rsidR="00F87443">
        <w:rPr>
          <w:rFonts w:ascii="Verdana" w:hAnsi="Verdana"/>
          <w:color w:val="000000"/>
          <w:sz w:val="20"/>
          <w:szCs w:val="20"/>
          <w:lang w:val="sr-Cyrl-CS"/>
        </w:rPr>
        <w:t>,</w:t>
      </w:r>
      <w:r w:rsidRPr="008020FF">
        <w:rPr>
          <w:rFonts w:ascii="Verdana" w:hAnsi="Verdana"/>
          <w:color w:val="000000"/>
          <w:sz w:val="20"/>
          <w:szCs w:val="20"/>
          <w:lang w:val="sr-Cyrl-CS"/>
        </w:rPr>
        <w:t xml:space="preserve"> уређује да се лично име припадник</w:t>
      </w:r>
      <w:r w:rsidR="00F87443">
        <w:rPr>
          <w:rFonts w:ascii="Verdana" w:hAnsi="Verdana"/>
          <w:color w:val="000000"/>
          <w:sz w:val="20"/>
          <w:szCs w:val="20"/>
          <w:lang w:val="sr-Cyrl-CS"/>
        </w:rPr>
        <w:t>а</w:t>
      </w:r>
      <w:r w:rsidRPr="008020FF">
        <w:rPr>
          <w:rFonts w:ascii="Verdana" w:hAnsi="Verdana"/>
          <w:color w:val="000000"/>
          <w:sz w:val="20"/>
          <w:szCs w:val="20"/>
          <w:lang w:val="sr-Cyrl-CS"/>
        </w:rPr>
        <w:t xml:space="preserve"> националних мањина примарно </w:t>
      </w:r>
      <w:r w:rsidR="00F87443">
        <w:rPr>
          <w:rFonts w:ascii="Verdana" w:hAnsi="Verdana"/>
          <w:color w:val="000000"/>
          <w:sz w:val="20"/>
          <w:szCs w:val="20"/>
          <w:lang w:val="sr-Cyrl-CS"/>
        </w:rPr>
        <w:t>уписује</w:t>
      </w:r>
      <w:r w:rsidR="00F87443" w:rsidRPr="008020FF">
        <w:rPr>
          <w:rFonts w:ascii="Verdana" w:hAnsi="Verdana"/>
          <w:color w:val="000000"/>
          <w:sz w:val="20"/>
          <w:szCs w:val="20"/>
          <w:lang w:val="sr-Cyrl-CS"/>
        </w:rPr>
        <w:t xml:space="preserve"> </w:t>
      </w:r>
      <w:r w:rsidRPr="008020FF">
        <w:rPr>
          <w:rFonts w:ascii="Verdana" w:hAnsi="Verdana"/>
          <w:color w:val="000000"/>
          <w:sz w:val="20"/>
          <w:szCs w:val="20"/>
          <w:lang w:val="sr-Cyrl-CS"/>
        </w:rPr>
        <w:t>на матерњем језику и према правопису националне мањине</w:t>
      </w:r>
      <w:r w:rsidR="00F87443">
        <w:rPr>
          <w:rFonts w:ascii="Verdana" w:hAnsi="Verdana"/>
          <w:color w:val="000000"/>
          <w:sz w:val="20"/>
          <w:szCs w:val="20"/>
          <w:lang w:val="sr-Cyrl-CS"/>
        </w:rPr>
        <w:t>,</w:t>
      </w:r>
      <w:r w:rsidRPr="008020FF">
        <w:rPr>
          <w:rFonts w:ascii="Verdana" w:hAnsi="Verdana"/>
          <w:color w:val="000000"/>
          <w:sz w:val="20"/>
          <w:szCs w:val="20"/>
          <w:lang w:val="sr-Cyrl-CS"/>
        </w:rPr>
        <w:t xml:space="preserve"> уз паралелан упис на српском језику ћириличк</w:t>
      </w:r>
      <w:r w:rsidR="00F87443">
        <w:rPr>
          <w:rFonts w:ascii="Verdana" w:hAnsi="Verdana"/>
          <w:color w:val="000000"/>
          <w:sz w:val="20"/>
          <w:szCs w:val="20"/>
          <w:lang w:val="sr-Cyrl-CS"/>
        </w:rPr>
        <w:t>и</w:t>
      </w:r>
      <w:r w:rsidRPr="008020FF">
        <w:rPr>
          <w:rFonts w:ascii="Verdana" w:hAnsi="Verdana"/>
          <w:color w:val="000000"/>
          <w:sz w:val="20"/>
          <w:szCs w:val="20"/>
          <w:lang w:val="sr-Cyrl-CS"/>
        </w:rPr>
        <w:t>м писм</w:t>
      </w:r>
      <w:r w:rsidR="00F87443">
        <w:rPr>
          <w:rFonts w:ascii="Verdana" w:hAnsi="Verdana"/>
          <w:color w:val="000000"/>
          <w:sz w:val="20"/>
          <w:szCs w:val="20"/>
          <w:lang w:val="sr-Cyrl-CS"/>
        </w:rPr>
        <w:t>ом</w:t>
      </w:r>
      <w:r w:rsidRPr="008020FF">
        <w:rPr>
          <w:rFonts w:ascii="Verdana" w:hAnsi="Verdana"/>
          <w:color w:val="000000"/>
          <w:sz w:val="20"/>
          <w:szCs w:val="20"/>
          <w:lang w:val="sr-Cyrl-CS"/>
        </w:rPr>
        <w:t xml:space="preserve">. </w:t>
      </w:r>
    </w:p>
    <w:p w14:paraId="5652A973" w14:textId="77777777" w:rsidR="008556BB" w:rsidRDefault="008556BB" w:rsidP="008556BB">
      <w:pPr>
        <w:tabs>
          <w:tab w:val="left" w:pos="720"/>
        </w:tabs>
        <w:jc w:val="both"/>
        <w:rPr>
          <w:rFonts w:ascii="Verdana" w:hAnsi="Verdana"/>
          <w:color w:val="000000"/>
          <w:sz w:val="20"/>
          <w:szCs w:val="20"/>
          <w:lang w:val="sr-Cyrl-CS"/>
        </w:rPr>
      </w:pPr>
    </w:p>
    <w:p w14:paraId="0DDB70B3" w14:textId="1CCC3B51" w:rsidR="008556BB" w:rsidRPr="008556BB" w:rsidRDefault="008556BB" w:rsidP="008556BB">
      <w:pPr>
        <w:tabs>
          <w:tab w:val="left" w:pos="720"/>
        </w:tabs>
        <w:jc w:val="both"/>
        <w:rPr>
          <w:rFonts w:ascii="Verdana" w:hAnsi="Verdana"/>
          <w:color w:val="000000"/>
          <w:sz w:val="20"/>
          <w:szCs w:val="20"/>
          <w:lang w:val="sr-Cyrl-CS"/>
        </w:rPr>
      </w:pPr>
      <w:r>
        <w:rPr>
          <w:rFonts w:ascii="Verdana" w:hAnsi="Verdana"/>
          <w:color w:val="000000"/>
          <w:sz w:val="20"/>
          <w:szCs w:val="20"/>
          <w:lang w:val="sr-Cyrl-CS"/>
        </w:rPr>
        <w:tab/>
      </w:r>
      <w:r w:rsidR="00AB4380">
        <w:rPr>
          <w:rFonts w:ascii="Verdana" w:hAnsi="Verdana"/>
          <w:color w:val="000000"/>
          <w:sz w:val="20"/>
          <w:szCs w:val="20"/>
          <w:lang w:val="sr-Cyrl-CS"/>
        </w:rPr>
        <w:t>Када је реч о</w:t>
      </w:r>
      <w:r w:rsidR="00B02E78" w:rsidRPr="008020FF">
        <w:rPr>
          <w:rFonts w:ascii="Verdana" w:hAnsi="Verdana"/>
          <w:color w:val="000000"/>
          <w:sz w:val="20"/>
          <w:szCs w:val="20"/>
          <w:lang w:val="sr-Cyrl-CS"/>
        </w:rPr>
        <w:t xml:space="preserve"> образовањ</w:t>
      </w:r>
      <w:r w:rsidR="00AB4380">
        <w:rPr>
          <w:rFonts w:ascii="Verdana" w:hAnsi="Verdana"/>
          <w:color w:val="000000"/>
          <w:sz w:val="20"/>
          <w:szCs w:val="20"/>
          <w:lang w:val="sr-Cyrl-CS"/>
        </w:rPr>
        <w:t>у</w:t>
      </w:r>
      <w:r w:rsidR="00B02E78" w:rsidRPr="008020FF">
        <w:rPr>
          <w:rFonts w:ascii="Verdana" w:hAnsi="Verdana"/>
          <w:color w:val="000000"/>
          <w:sz w:val="20"/>
          <w:szCs w:val="20"/>
          <w:lang w:val="sr-Cyrl-CS"/>
        </w:rPr>
        <w:t>, сведочанства о стеченом образовању, када се настава изводи и на нек</w:t>
      </w:r>
      <w:r w:rsidR="00882284">
        <w:rPr>
          <w:rFonts w:ascii="Verdana" w:hAnsi="Verdana"/>
          <w:color w:val="000000"/>
          <w:sz w:val="20"/>
          <w:szCs w:val="20"/>
          <w:lang w:val="sr-Cyrl-CS"/>
        </w:rPr>
        <w:t>ом од језика националне мањине</w:t>
      </w:r>
      <w:r w:rsidR="00B02E78" w:rsidRPr="008020FF">
        <w:rPr>
          <w:rFonts w:ascii="Verdana" w:hAnsi="Verdana"/>
          <w:color w:val="000000"/>
          <w:sz w:val="20"/>
          <w:szCs w:val="20"/>
          <w:lang w:val="sr-Cyrl-CS"/>
        </w:rPr>
        <w:t>, издају се и на том језику</w:t>
      </w:r>
      <w:r w:rsidR="00B47D81">
        <w:rPr>
          <w:rFonts w:ascii="Verdana" w:hAnsi="Verdana"/>
          <w:color w:val="000000"/>
          <w:sz w:val="20"/>
          <w:szCs w:val="20"/>
          <w:lang w:val="sr-Cyrl-CS"/>
        </w:rPr>
        <w:t>, уз уписивање личних имена ученика припадника националних мањина у складу са правописом одређеног мањинског језика</w:t>
      </w:r>
      <w:r w:rsidR="00B02E78" w:rsidRPr="008020FF">
        <w:rPr>
          <w:rFonts w:ascii="Verdana" w:hAnsi="Verdana"/>
          <w:color w:val="000000"/>
          <w:sz w:val="20"/>
          <w:szCs w:val="20"/>
          <w:lang w:val="sr-Cyrl-CS"/>
        </w:rPr>
        <w:t>. Дневници, ђачке књиж</w:t>
      </w:r>
      <w:r w:rsidR="00B47D81">
        <w:rPr>
          <w:rFonts w:ascii="Verdana" w:hAnsi="Verdana"/>
          <w:color w:val="000000"/>
          <w:sz w:val="20"/>
          <w:szCs w:val="20"/>
          <w:lang w:val="sr-Cyrl-CS"/>
        </w:rPr>
        <w:t xml:space="preserve">ице и сведочанства, се такође </w:t>
      </w:r>
      <w:r w:rsidR="00B02E78" w:rsidRPr="008020FF">
        <w:rPr>
          <w:rFonts w:ascii="Verdana" w:hAnsi="Verdana"/>
          <w:color w:val="000000"/>
          <w:sz w:val="20"/>
          <w:szCs w:val="20"/>
          <w:lang w:val="sr-Cyrl-CS"/>
        </w:rPr>
        <w:t xml:space="preserve">воде </w:t>
      </w:r>
      <w:r w:rsidR="00592BE7">
        <w:rPr>
          <w:rFonts w:ascii="Verdana" w:hAnsi="Verdana"/>
          <w:color w:val="000000"/>
          <w:sz w:val="20"/>
          <w:szCs w:val="20"/>
          <w:lang w:val="sr-Cyrl-CS"/>
        </w:rPr>
        <w:t xml:space="preserve">и издају </w:t>
      </w:r>
      <w:r w:rsidR="00B02E78" w:rsidRPr="008020FF">
        <w:rPr>
          <w:rFonts w:ascii="Verdana" w:hAnsi="Verdana"/>
          <w:color w:val="000000"/>
          <w:sz w:val="20"/>
          <w:szCs w:val="20"/>
          <w:lang w:val="sr-Cyrl-CS"/>
        </w:rPr>
        <w:t>двојезич</w:t>
      </w:r>
      <w:r w:rsidR="00AB4380">
        <w:rPr>
          <w:rFonts w:ascii="Verdana" w:hAnsi="Verdana"/>
          <w:color w:val="000000"/>
          <w:sz w:val="20"/>
          <w:szCs w:val="20"/>
          <w:lang w:val="sr-Cyrl-CS"/>
        </w:rPr>
        <w:t>ки</w:t>
      </w:r>
      <w:r w:rsidR="00B02E78" w:rsidRPr="008020FF">
        <w:rPr>
          <w:rFonts w:ascii="Verdana" w:hAnsi="Verdana"/>
          <w:color w:val="000000"/>
          <w:sz w:val="20"/>
          <w:szCs w:val="20"/>
          <w:lang w:val="sr-Cyrl-CS"/>
        </w:rPr>
        <w:t>.</w:t>
      </w:r>
      <w:r>
        <w:rPr>
          <w:rFonts w:ascii="Verdana" w:hAnsi="Verdana"/>
          <w:color w:val="000000"/>
          <w:sz w:val="20"/>
          <w:szCs w:val="20"/>
          <w:lang w:val="sr-Cyrl-CS"/>
        </w:rPr>
        <w:t xml:space="preserve"> </w:t>
      </w:r>
      <w:r w:rsidRPr="008556BB">
        <w:rPr>
          <w:rFonts w:ascii="Verdana" w:hAnsi="Verdana"/>
          <w:color w:val="000000"/>
          <w:sz w:val="20"/>
          <w:szCs w:val="20"/>
          <w:lang w:val="sr-Cyrl-CS"/>
        </w:rPr>
        <w:t>У јединици локалне самоуправе у којој је у службеној употреби и језик и писмо националне мањине, односно у којој се образовно-васпитни рад изводи на језику и писму националне мањине, акт о мрежи јавних предшколских установа и јавних основних школа доноси се уз претходно прибављено мишљење националног савета националне мањине чији је језик и писмо у службеној употреби у јединици локалне самоуправе, односно чији се језик и писмо користи у образовно-васпитном раду.</w:t>
      </w:r>
    </w:p>
    <w:p w14:paraId="44AA6A12" w14:textId="14830D43" w:rsidR="00B02E78" w:rsidRPr="00AD2DC3" w:rsidRDefault="00B02E78" w:rsidP="00B02E78">
      <w:pPr>
        <w:jc w:val="both"/>
        <w:rPr>
          <w:rFonts w:ascii="Verdana" w:hAnsi="Verdana"/>
          <w:color w:val="000000"/>
          <w:sz w:val="20"/>
          <w:szCs w:val="20"/>
          <w:lang w:val="sr-Latn-RS"/>
        </w:rPr>
      </w:pPr>
    </w:p>
    <w:p w14:paraId="58B41C17" w14:textId="77777777" w:rsidR="00B02E78" w:rsidRPr="0051358A" w:rsidRDefault="00B02E78" w:rsidP="00B02E78">
      <w:pPr>
        <w:pStyle w:val="Heading1"/>
        <w:jc w:val="center"/>
        <w:rPr>
          <w:rFonts w:ascii="Verdana" w:hAnsi="Verdana"/>
          <w:b w:val="0"/>
          <w:bCs w:val="0"/>
          <w:color w:val="000000"/>
          <w:sz w:val="28"/>
          <w:lang w:val="sr-Cyrl-CS"/>
        </w:rPr>
      </w:pPr>
      <w:r>
        <w:rPr>
          <w:rFonts w:ascii="Verdana" w:hAnsi="Verdana"/>
          <w:b w:val="0"/>
          <w:bCs w:val="0"/>
          <w:color w:val="000000"/>
          <w:sz w:val="28"/>
          <w:lang w:val="sr-Latn-CS"/>
        </w:rPr>
        <w:lastRenderedPageBreak/>
        <w:t>VI</w:t>
      </w:r>
      <w:r w:rsidRPr="0051358A">
        <w:rPr>
          <w:rFonts w:ascii="Verdana" w:hAnsi="Verdana"/>
          <w:b w:val="0"/>
          <w:bCs w:val="0"/>
          <w:color w:val="000000"/>
          <w:sz w:val="28"/>
          <w:lang w:val="sr-Cyrl-CS"/>
        </w:rPr>
        <w:t xml:space="preserve"> ИСПИСИВАЊЕ ЈАВНИХ НАТПИСА И НАЗИВА</w:t>
      </w:r>
    </w:p>
    <w:p w14:paraId="10A6793F" w14:textId="77777777" w:rsidR="00B02E78" w:rsidRPr="0051358A" w:rsidRDefault="00B02E78" w:rsidP="00B02E78">
      <w:pPr>
        <w:rPr>
          <w:rFonts w:ascii="Verdana" w:hAnsi="Verdana"/>
          <w:color w:val="000000"/>
          <w:lang w:val="sr-Cyrl-CS"/>
        </w:rPr>
      </w:pPr>
    </w:p>
    <w:p w14:paraId="5D862606" w14:textId="77777777" w:rsidR="00B02E78" w:rsidRPr="008020FF" w:rsidRDefault="00B02E78" w:rsidP="00B02E78">
      <w:pPr>
        <w:ind w:firstLine="720"/>
        <w:jc w:val="both"/>
        <w:rPr>
          <w:rFonts w:ascii="Verdana" w:hAnsi="Verdana"/>
          <w:color w:val="000000"/>
          <w:sz w:val="20"/>
          <w:szCs w:val="20"/>
          <w:lang w:val="sr-Cyrl-CS"/>
        </w:rPr>
      </w:pPr>
      <w:r w:rsidRPr="008020FF">
        <w:rPr>
          <w:rFonts w:ascii="Verdana" w:hAnsi="Verdana"/>
          <w:color w:val="000000"/>
          <w:sz w:val="20"/>
          <w:szCs w:val="20"/>
          <w:lang w:val="sr-Cyrl-CS"/>
        </w:rPr>
        <w:t>Закон о службеној употреби језика и писама предвиђа да се називи насељених места, називи улица и тргова и други топоними, називи органа и организација, обавештења и упозорења за јавност</w:t>
      </w:r>
      <w:r w:rsidR="00AB4380">
        <w:rPr>
          <w:rFonts w:ascii="Verdana" w:hAnsi="Verdana"/>
          <w:color w:val="000000"/>
          <w:sz w:val="20"/>
          <w:szCs w:val="20"/>
          <w:lang w:val="sr-Cyrl-CS"/>
        </w:rPr>
        <w:t>, као</w:t>
      </w:r>
      <w:r w:rsidRPr="008020FF">
        <w:rPr>
          <w:rFonts w:ascii="Verdana" w:hAnsi="Verdana"/>
          <w:color w:val="000000"/>
          <w:sz w:val="20"/>
          <w:szCs w:val="20"/>
          <w:lang w:val="sr-Cyrl-CS"/>
        </w:rPr>
        <w:t xml:space="preserve"> и други јавни натписи</w:t>
      </w:r>
      <w:r w:rsidR="00AB4380">
        <w:rPr>
          <w:rFonts w:ascii="Verdana" w:hAnsi="Verdana"/>
          <w:color w:val="000000"/>
          <w:sz w:val="20"/>
          <w:szCs w:val="20"/>
          <w:lang w:val="sr-Cyrl-CS"/>
        </w:rPr>
        <w:t>,</w:t>
      </w:r>
      <w:r w:rsidRPr="008020FF">
        <w:rPr>
          <w:rFonts w:ascii="Verdana" w:hAnsi="Verdana"/>
          <w:color w:val="000000"/>
          <w:sz w:val="20"/>
          <w:szCs w:val="20"/>
          <w:lang w:val="sr-Cyrl-CS"/>
        </w:rPr>
        <w:t xml:space="preserve"> исписују и на језицима националних мањина. </w:t>
      </w:r>
    </w:p>
    <w:p w14:paraId="7E6DA099" w14:textId="77777777" w:rsidR="00B02E78" w:rsidRDefault="00B02E78" w:rsidP="00B02E78">
      <w:pPr>
        <w:ind w:firstLine="720"/>
        <w:jc w:val="both"/>
        <w:rPr>
          <w:rFonts w:ascii="Verdana" w:hAnsi="Verdana"/>
          <w:color w:val="FF0000"/>
          <w:sz w:val="20"/>
          <w:szCs w:val="20"/>
          <w:lang w:val="sr-Cyrl-CS"/>
        </w:rPr>
      </w:pPr>
    </w:p>
    <w:p w14:paraId="4EB7076A" w14:textId="6070EA17" w:rsidR="00B02E78" w:rsidRDefault="00B02E78" w:rsidP="00B02E78">
      <w:pPr>
        <w:ind w:firstLine="720"/>
        <w:jc w:val="both"/>
        <w:rPr>
          <w:rFonts w:ascii="Verdana" w:hAnsi="Verdana"/>
          <w:color w:val="000000"/>
          <w:sz w:val="20"/>
          <w:szCs w:val="20"/>
          <w:lang w:val="sr-Cyrl-CS"/>
        </w:rPr>
      </w:pPr>
      <w:r w:rsidRPr="008020FF">
        <w:rPr>
          <w:rFonts w:ascii="Verdana" w:hAnsi="Verdana"/>
          <w:color w:val="000000"/>
          <w:sz w:val="20"/>
          <w:szCs w:val="20"/>
          <w:lang w:val="sr-Cyrl-CS"/>
        </w:rPr>
        <w:t xml:space="preserve">Чланом 22. </w:t>
      </w:r>
      <w:r w:rsidRPr="0051358A">
        <w:rPr>
          <w:rFonts w:ascii="Verdana" w:hAnsi="Verdana"/>
          <w:color w:val="000000"/>
          <w:sz w:val="20"/>
          <w:szCs w:val="20"/>
        </w:rPr>
        <w:t>Закон</w:t>
      </w:r>
      <w:r>
        <w:rPr>
          <w:rFonts w:ascii="Verdana" w:hAnsi="Verdana"/>
          <w:color w:val="000000"/>
          <w:sz w:val="20"/>
          <w:szCs w:val="20"/>
          <w:lang w:val="sr-Cyrl-RS"/>
        </w:rPr>
        <w:t>а</w:t>
      </w:r>
      <w:r w:rsidRPr="0051358A">
        <w:rPr>
          <w:rFonts w:ascii="Verdana" w:hAnsi="Verdana"/>
          <w:color w:val="000000"/>
          <w:sz w:val="20"/>
          <w:szCs w:val="20"/>
        </w:rPr>
        <w:t xml:space="preserve"> о националним саветима националних мањина</w:t>
      </w:r>
      <w:r>
        <w:rPr>
          <w:rFonts w:ascii="Verdana" w:hAnsi="Verdana"/>
          <w:color w:val="000000"/>
          <w:sz w:val="20"/>
          <w:szCs w:val="20"/>
          <w:lang w:val="sr-Cyrl-RS"/>
        </w:rPr>
        <w:t xml:space="preserve"> утврђена је надлежност </w:t>
      </w:r>
      <w:r>
        <w:rPr>
          <w:rFonts w:ascii="Verdana" w:hAnsi="Verdana"/>
          <w:color w:val="000000"/>
          <w:sz w:val="20"/>
          <w:szCs w:val="20"/>
          <w:lang w:val="sr-Cyrl-CS"/>
        </w:rPr>
        <w:t>националних савета да утврђују</w:t>
      </w:r>
      <w:r w:rsidRPr="001024BC">
        <w:rPr>
          <w:rFonts w:ascii="Verdana" w:hAnsi="Verdana"/>
          <w:color w:val="000000"/>
          <w:sz w:val="20"/>
          <w:szCs w:val="20"/>
          <w:lang w:val="sr-Cyrl-CS"/>
        </w:rPr>
        <w:t xml:space="preserve"> традиционалне називе јединица локалне самоуправе, насељених места и других географских назива на језику националне мањине, ако је на подручју јединице локалне самоуправе или насељеног места језик национа</w:t>
      </w:r>
      <w:r>
        <w:rPr>
          <w:rFonts w:ascii="Verdana" w:hAnsi="Verdana"/>
          <w:color w:val="000000"/>
          <w:sz w:val="20"/>
          <w:szCs w:val="20"/>
          <w:lang w:val="sr-Cyrl-CS"/>
        </w:rPr>
        <w:t>лне мањине у службеној употреби. Истим чланом</w:t>
      </w:r>
      <w:r w:rsidR="00167FBD">
        <w:rPr>
          <w:rFonts w:ascii="Verdana" w:hAnsi="Verdana"/>
          <w:color w:val="000000"/>
          <w:sz w:val="20"/>
          <w:szCs w:val="20"/>
          <w:lang w:val="sr-Cyrl-CS"/>
        </w:rPr>
        <w:t>,</w:t>
      </w:r>
      <w:r>
        <w:rPr>
          <w:rFonts w:ascii="Verdana" w:hAnsi="Verdana"/>
          <w:color w:val="000000"/>
          <w:sz w:val="20"/>
          <w:szCs w:val="20"/>
          <w:lang w:val="sr-Cyrl-CS"/>
        </w:rPr>
        <w:t xml:space="preserve"> утврђено </w:t>
      </w:r>
      <w:r w:rsidR="00AB4380">
        <w:rPr>
          <w:rFonts w:ascii="Verdana" w:hAnsi="Verdana"/>
          <w:color w:val="000000"/>
          <w:sz w:val="20"/>
          <w:szCs w:val="20"/>
          <w:lang w:val="sr-Cyrl-CS"/>
        </w:rPr>
        <w:t xml:space="preserve">је </w:t>
      </w:r>
      <w:r>
        <w:rPr>
          <w:rFonts w:ascii="Verdana" w:hAnsi="Verdana"/>
          <w:color w:val="000000"/>
          <w:sz w:val="20"/>
          <w:szCs w:val="20"/>
          <w:lang w:val="sr-Cyrl-CS"/>
        </w:rPr>
        <w:t>и да</w:t>
      </w:r>
      <w:r w:rsidRPr="001024BC">
        <w:rPr>
          <w:rFonts w:ascii="Verdana" w:hAnsi="Verdana"/>
          <w:color w:val="000000"/>
          <w:sz w:val="20"/>
          <w:szCs w:val="20"/>
          <w:lang w:val="sr-Cyrl-CS"/>
        </w:rPr>
        <w:t xml:space="preserve"> називи које је утврдио национални савет постају називи у службеној употреби</w:t>
      </w:r>
      <w:r w:rsidR="00167FBD">
        <w:rPr>
          <w:rFonts w:ascii="Verdana" w:hAnsi="Verdana"/>
          <w:color w:val="000000"/>
          <w:sz w:val="20"/>
          <w:szCs w:val="20"/>
          <w:lang w:val="sr-Cyrl-CS"/>
        </w:rPr>
        <w:t>,</w:t>
      </w:r>
      <w:r w:rsidRPr="001024BC">
        <w:rPr>
          <w:rFonts w:ascii="Verdana" w:hAnsi="Verdana"/>
          <w:color w:val="000000"/>
          <w:sz w:val="20"/>
          <w:szCs w:val="20"/>
          <w:lang w:val="sr-Cyrl-CS"/>
        </w:rPr>
        <w:t xml:space="preserve"> поред назива на српском језику</w:t>
      </w:r>
      <w:r w:rsidR="00167FBD">
        <w:rPr>
          <w:rFonts w:ascii="Verdana" w:hAnsi="Verdana"/>
          <w:color w:val="000000"/>
          <w:sz w:val="20"/>
          <w:szCs w:val="20"/>
          <w:lang w:val="sr-Cyrl-CS"/>
        </w:rPr>
        <w:t>,</w:t>
      </w:r>
      <w:r w:rsidRPr="001024BC">
        <w:rPr>
          <w:rFonts w:ascii="Verdana" w:hAnsi="Verdana"/>
          <w:color w:val="000000"/>
          <w:sz w:val="20"/>
          <w:szCs w:val="20"/>
          <w:lang w:val="sr-Cyrl-CS"/>
        </w:rPr>
        <w:t xml:space="preserve"> </w:t>
      </w:r>
      <w:r w:rsidR="00167FBD">
        <w:rPr>
          <w:rFonts w:ascii="Verdana" w:hAnsi="Verdana"/>
          <w:color w:val="000000"/>
          <w:sz w:val="20"/>
          <w:szCs w:val="20"/>
          <w:lang w:val="sr-Cyrl-CS"/>
        </w:rPr>
        <w:t xml:space="preserve">те </w:t>
      </w:r>
      <w:r>
        <w:rPr>
          <w:rFonts w:ascii="Verdana" w:hAnsi="Verdana"/>
          <w:color w:val="000000"/>
          <w:sz w:val="20"/>
          <w:szCs w:val="20"/>
          <w:lang w:val="sr-Cyrl-CS"/>
        </w:rPr>
        <w:t>да се</w:t>
      </w:r>
      <w:r w:rsidRPr="001024BC">
        <w:rPr>
          <w:rFonts w:ascii="Verdana" w:hAnsi="Verdana"/>
          <w:color w:val="000000"/>
          <w:sz w:val="20"/>
          <w:szCs w:val="20"/>
          <w:lang w:val="sr-Cyrl-CS"/>
        </w:rPr>
        <w:t xml:space="preserve"> објављују у </w:t>
      </w:r>
      <w:r w:rsidR="00AB4380">
        <w:rPr>
          <w:rFonts w:ascii="Verdana" w:hAnsi="Verdana"/>
          <w:color w:val="000000"/>
          <w:sz w:val="20"/>
          <w:szCs w:val="20"/>
          <w:lang w:val="sr-Cyrl-CS"/>
        </w:rPr>
        <w:t>„</w:t>
      </w:r>
      <w:r w:rsidRPr="001024BC">
        <w:rPr>
          <w:rFonts w:ascii="Verdana" w:hAnsi="Verdana"/>
          <w:color w:val="000000"/>
          <w:sz w:val="20"/>
          <w:szCs w:val="20"/>
          <w:lang w:val="sr-Cyrl-CS"/>
        </w:rPr>
        <w:t>Службеном гласнику Републике Србије</w:t>
      </w:r>
      <w:r w:rsidR="00AB4380">
        <w:rPr>
          <w:rFonts w:ascii="Verdana" w:hAnsi="Verdana"/>
          <w:color w:val="000000"/>
          <w:sz w:val="20"/>
          <w:szCs w:val="20"/>
          <w:lang w:val="sr-Cyrl-CS"/>
        </w:rPr>
        <w:t>”</w:t>
      </w:r>
      <w:r w:rsidRPr="001024BC">
        <w:rPr>
          <w:rFonts w:ascii="Verdana" w:hAnsi="Verdana"/>
          <w:color w:val="000000"/>
          <w:sz w:val="20"/>
          <w:szCs w:val="20"/>
          <w:lang w:val="sr-Cyrl-CS"/>
        </w:rPr>
        <w:t xml:space="preserve">, а у случају националних савета чије је седиште на територији </w:t>
      </w:r>
      <w:r w:rsidR="00167FBD">
        <w:rPr>
          <w:rFonts w:ascii="Verdana" w:hAnsi="Verdana"/>
          <w:color w:val="000000"/>
          <w:sz w:val="20"/>
          <w:szCs w:val="20"/>
          <w:lang w:val="sr-Cyrl-CS"/>
        </w:rPr>
        <w:t>АП</w:t>
      </w:r>
      <w:r w:rsidRPr="001024BC">
        <w:rPr>
          <w:rFonts w:ascii="Verdana" w:hAnsi="Verdana"/>
          <w:color w:val="000000"/>
          <w:sz w:val="20"/>
          <w:szCs w:val="20"/>
          <w:lang w:val="sr-Cyrl-CS"/>
        </w:rPr>
        <w:t xml:space="preserve"> Војводине </w:t>
      </w:r>
      <w:r w:rsidR="00167FBD">
        <w:rPr>
          <w:rFonts w:ascii="Verdana" w:hAnsi="Verdana"/>
          <w:color w:val="000000"/>
          <w:sz w:val="20"/>
          <w:szCs w:val="20"/>
          <w:lang w:val="sr-Cyrl-CS"/>
        </w:rPr>
        <w:t xml:space="preserve">‒ </w:t>
      </w:r>
      <w:r w:rsidRPr="001024BC">
        <w:rPr>
          <w:rFonts w:ascii="Verdana" w:hAnsi="Verdana"/>
          <w:color w:val="000000"/>
          <w:sz w:val="20"/>
          <w:szCs w:val="20"/>
          <w:lang w:val="sr-Cyrl-CS"/>
        </w:rPr>
        <w:t xml:space="preserve">у </w:t>
      </w:r>
      <w:r w:rsidR="00167FBD">
        <w:rPr>
          <w:rFonts w:ascii="Verdana" w:hAnsi="Verdana"/>
          <w:color w:val="000000"/>
          <w:sz w:val="20"/>
          <w:szCs w:val="20"/>
          <w:lang w:val="sr-Cyrl-CS"/>
        </w:rPr>
        <w:t>„</w:t>
      </w:r>
      <w:r w:rsidRPr="001024BC">
        <w:rPr>
          <w:rFonts w:ascii="Verdana" w:hAnsi="Verdana"/>
          <w:color w:val="000000"/>
          <w:sz w:val="20"/>
          <w:szCs w:val="20"/>
          <w:lang w:val="sr-Cyrl-CS"/>
        </w:rPr>
        <w:t xml:space="preserve">Службеном листу </w:t>
      </w:r>
      <w:r>
        <w:rPr>
          <w:rFonts w:ascii="Verdana" w:hAnsi="Verdana"/>
          <w:color w:val="000000"/>
          <w:sz w:val="20"/>
          <w:szCs w:val="20"/>
          <w:lang w:val="sr-Cyrl-CS"/>
        </w:rPr>
        <w:t>АП</w:t>
      </w:r>
      <w:r w:rsidRPr="001024BC">
        <w:rPr>
          <w:rFonts w:ascii="Verdana" w:hAnsi="Verdana"/>
          <w:color w:val="000000"/>
          <w:sz w:val="20"/>
          <w:szCs w:val="20"/>
          <w:lang w:val="sr-Cyrl-CS"/>
        </w:rPr>
        <w:t xml:space="preserve"> Војводине</w:t>
      </w:r>
      <w:r w:rsidR="00167FBD">
        <w:rPr>
          <w:rFonts w:ascii="Verdana" w:hAnsi="Verdana"/>
          <w:color w:val="000000"/>
          <w:sz w:val="20"/>
          <w:szCs w:val="20"/>
          <w:lang w:val="sr-Cyrl-CS"/>
        </w:rPr>
        <w:t>”</w:t>
      </w:r>
      <w:r>
        <w:rPr>
          <w:rFonts w:ascii="Verdana" w:hAnsi="Verdana"/>
          <w:color w:val="000000"/>
          <w:sz w:val="20"/>
          <w:szCs w:val="20"/>
          <w:lang w:val="sr-Cyrl-CS"/>
        </w:rPr>
        <w:t>.</w:t>
      </w:r>
    </w:p>
    <w:p w14:paraId="5EA454D5" w14:textId="77777777" w:rsidR="00B02E78" w:rsidRDefault="00B02E78" w:rsidP="00B02E78">
      <w:pPr>
        <w:ind w:firstLine="720"/>
        <w:jc w:val="both"/>
        <w:rPr>
          <w:rFonts w:ascii="Verdana" w:hAnsi="Verdana"/>
          <w:color w:val="000000"/>
          <w:sz w:val="20"/>
          <w:szCs w:val="20"/>
          <w:lang w:val="sr-Cyrl-CS"/>
        </w:rPr>
      </w:pPr>
    </w:p>
    <w:p w14:paraId="15DECBC8" w14:textId="38C23F06" w:rsidR="00312CFE" w:rsidRDefault="00B02E78" w:rsidP="003C21DD">
      <w:pPr>
        <w:autoSpaceDE w:val="0"/>
        <w:autoSpaceDN w:val="0"/>
        <w:adjustRightInd w:val="0"/>
        <w:ind w:firstLine="720"/>
        <w:jc w:val="both"/>
        <w:rPr>
          <w:rFonts w:ascii="Verdana" w:hAnsi="Verdana"/>
          <w:color w:val="000000"/>
          <w:sz w:val="20"/>
          <w:lang w:val="sr-Cyrl-RS"/>
        </w:rPr>
      </w:pPr>
      <w:r w:rsidRPr="008020FF">
        <w:rPr>
          <w:rFonts w:ascii="Verdana" w:hAnsi="Verdana"/>
          <w:color w:val="000000"/>
          <w:sz w:val="20"/>
        </w:rPr>
        <w:t xml:space="preserve">Традиционалне називе градова, општина и насељених места на језику и писму националне мањине утврдили су национални савети мађарске, румунске и словачке националне мањине и они су објављени у „Службеном листу </w:t>
      </w:r>
      <w:r>
        <w:rPr>
          <w:rFonts w:ascii="Verdana" w:hAnsi="Verdana"/>
          <w:color w:val="000000"/>
          <w:sz w:val="20"/>
          <w:lang w:val="sr-Cyrl-RS"/>
        </w:rPr>
        <w:t>АП</w:t>
      </w:r>
      <w:r w:rsidRPr="008020FF">
        <w:rPr>
          <w:rFonts w:ascii="Verdana" w:hAnsi="Verdana"/>
          <w:color w:val="000000"/>
          <w:sz w:val="20"/>
        </w:rPr>
        <w:t xml:space="preserve"> Војводине” (бр. 12. и 13/03). </w:t>
      </w:r>
      <w:r w:rsidRPr="008020FF">
        <w:rPr>
          <w:rFonts w:ascii="Verdana" w:hAnsi="Verdana"/>
          <w:color w:val="000000"/>
          <w:sz w:val="20"/>
          <w:lang w:val="sr-Cyrl-RS"/>
        </w:rPr>
        <w:t xml:space="preserve">Национални савет </w:t>
      </w:r>
      <w:r w:rsidRPr="008020FF">
        <w:rPr>
          <w:rFonts w:ascii="Verdana" w:hAnsi="Verdana"/>
          <w:color w:val="000000"/>
          <w:sz w:val="20"/>
        </w:rPr>
        <w:t>мађарске</w:t>
      </w:r>
      <w:r w:rsidRPr="008020FF">
        <w:rPr>
          <w:rFonts w:ascii="Verdana" w:hAnsi="Verdana"/>
          <w:color w:val="000000"/>
          <w:sz w:val="20"/>
          <w:lang w:val="sr-Cyrl-RS"/>
        </w:rPr>
        <w:t xml:space="preserve"> </w:t>
      </w:r>
      <w:r w:rsidRPr="008020FF">
        <w:rPr>
          <w:rFonts w:ascii="Verdana" w:hAnsi="Verdana"/>
          <w:color w:val="000000"/>
          <w:sz w:val="20"/>
        </w:rPr>
        <w:t>националне мањине</w:t>
      </w:r>
      <w:r w:rsidRPr="008020FF">
        <w:rPr>
          <w:rFonts w:ascii="Verdana" w:hAnsi="Verdana"/>
          <w:color w:val="000000"/>
          <w:sz w:val="20"/>
          <w:lang w:val="sr-Cyrl-RS"/>
        </w:rPr>
        <w:t xml:space="preserve"> је иновирао и допунио одлуку и она је објављена у </w:t>
      </w:r>
      <w:r w:rsidRPr="008020FF">
        <w:rPr>
          <w:rFonts w:ascii="Verdana" w:hAnsi="Verdana"/>
          <w:color w:val="000000"/>
          <w:sz w:val="20"/>
        </w:rPr>
        <w:t xml:space="preserve">„Службеном листу </w:t>
      </w:r>
      <w:r>
        <w:rPr>
          <w:rFonts w:ascii="Verdana" w:hAnsi="Verdana"/>
          <w:color w:val="000000"/>
          <w:sz w:val="20"/>
          <w:lang w:val="sr-Cyrl-RS"/>
        </w:rPr>
        <w:t>АП</w:t>
      </w:r>
      <w:r w:rsidRPr="008020FF">
        <w:rPr>
          <w:rFonts w:ascii="Verdana" w:hAnsi="Verdana"/>
          <w:color w:val="000000"/>
          <w:sz w:val="20"/>
        </w:rPr>
        <w:t xml:space="preserve"> Војводине”</w:t>
      </w:r>
      <w:r w:rsidRPr="008020FF">
        <w:rPr>
          <w:rFonts w:ascii="Verdana" w:hAnsi="Verdana"/>
          <w:color w:val="000000"/>
          <w:sz w:val="20"/>
          <w:lang w:val="sr-Cyrl-RS"/>
        </w:rPr>
        <w:t xml:space="preserve"> (бр. 32/13 и 12/15).</w:t>
      </w:r>
      <w:r w:rsidR="0038598D">
        <w:rPr>
          <w:rFonts w:ascii="Verdana" w:hAnsi="Verdana"/>
          <w:color w:val="000000"/>
          <w:sz w:val="20"/>
          <w:lang w:val="sr-Cyrl-RS"/>
        </w:rPr>
        <w:t xml:space="preserve"> У 2019. години</w:t>
      </w:r>
      <w:r w:rsidR="00167FBD">
        <w:rPr>
          <w:rFonts w:ascii="Verdana" w:hAnsi="Verdana"/>
          <w:color w:val="000000"/>
          <w:sz w:val="20"/>
          <w:lang w:val="sr-Cyrl-RS"/>
        </w:rPr>
        <w:t>,</w:t>
      </w:r>
      <w:r w:rsidR="0038598D">
        <w:rPr>
          <w:rFonts w:ascii="Verdana" w:hAnsi="Verdana"/>
          <w:color w:val="000000"/>
          <w:sz w:val="20"/>
          <w:lang w:val="sr-Cyrl-RS"/>
        </w:rPr>
        <w:t xml:space="preserve"> Национални савет мађарске националне мањине усвојио је још једну измену Одлуке о утврђивању мађарских назива насељених места</w:t>
      </w:r>
      <w:r w:rsidR="00167FBD">
        <w:rPr>
          <w:rFonts w:ascii="Verdana" w:hAnsi="Verdana"/>
          <w:color w:val="000000"/>
          <w:sz w:val="20"/>
          <w:lang w:val="sr-Cyrl-RS"/>
        </w:rPr>
        <w:t>,</w:t>
      </w:r>
      <w:r w:rsidR="0038598D">
        <w:rPr>
          <w:rFonts w:ascii="Verdana" w:hAnsi="Verdana"/>
          <w:color w:val="000000"/>
          <w:sz w:val="20"/>
          <w:lang w:val="sr-Cyrl-RS"/>
        </w:rPr>
        <w:t xml:space="preserve"> која се односи на насељено место Средњи Салаш у општини Бачка Топола</w:t>
      </w:r>
      <w:r w:rsidR="00267418">
        <w:rPr>
          <w:rFonts w:ascii="Verdana" w:hAnsi="Verdana"/>
          <w:color w:val="000000"/>
          <w:sz w:val="20"/>
          <w:lang w:val="sr-Cyrl-RS"/>
        </w:rPr>
        <w:t xml:space="preserve"> (</w:t>
      </w:r>
      <w:r w:rsidR="00267418">
        <w:rPr>
          <w:rFonts w:ascii="Verdana" w:hAnsi="Verdana"/>
          <w:color w:val="000000"/>
          <w:sz w:val="20"/>
        </w:rPr>
        <w:t>„Службени лист</w:t>
      </w:r>
      <w:r w:rsidR="00267418" w:rsidRPr="008020FF">
        <w:rPr>
          <w:rFonts w:ascii="Verdana" w:hAnsi="Verdana"/>
          <w:color w:val="000000"/>
          <w:sz w:val="20"/>
        </w:rPr>
        <w:t xml:space="preserve"> </w:t>
      </w:r>
      <w:r w:rsidR="00267418">
        <w:rPr>
          <w:rFonts w:ascii="Verdana" w:hAnsi="Verdana"/>
          <w:color w:val="000000"/>
          <w:sz w:val="20"/>
          <w:lang w:val="sr-Cyrl-RS"/>
        </w:rPr>
        <w:t>АП</w:t>
      </w:r>
      <w:r w:rsidR="00267418" w:rsidRPr="008020FF">
        <w:rPr>
          <w:rFonts w:ascii="Verdana" w:hAnsi="Verdana"/>
          <w:color w:val="000000"/>
          <w:sz w:val="20"/>
        </w:rPr>
        <w:t xml:space="preserve"> Војводине”</w:t>
      </w:r>
      <w:r w:rsidR="00267418" w:rsidRPr="008020FF">
        <w:rPr>
          <w:rFonts w:ascii="Verdana" w:hAnsi="Verdana"/>
          <w:color w:val="000000"/>
          <w:sz w:val="20"/>
          <w:lang w:val="sr-Cyrl-RS"/>
        </w:rPr>
        <w:t xml:space="preserve"> </w:t>
      </w:r>
      <w:r w:rsidR="00267418">
        <w:rPr>
          <w:rFonts w:ascii="Verdana" w:hAnsi="Verdana"/>
          <w:color w:val="000000"/>
          <w:sz w:val="20"/>
          <w:lang w:val="sr-Cyrl-RS"/>
        </w:rPr>
        <w:t>46/19</w:t>
      </w:r>
      <w:r w:rsidR="00267418" w:rsidRPr="008020FF">
        <w:rPr>
          <w:rFonts w:ascii="Verdana" w:hAnsi="Verdana"/>
          <w:color w:val="000000"/>
          <w:sz w:val="20"/>
          <w:lang w:val="sr-Cyrl-RS"/>
        </w:rPr>
        <w:t>).</w:t>
      </w:r>
      <w:r w:rsidR="00E20CBB">
        <w:rPr>
          <w:rFonts w:ascii="Verdana" w:hAnsi="Verdana"/>
          <w:color w:val="000000"/>
          <w:sz w:val="20"/>
          <w:lang w:val="sr-Cyrl-RS"/>
        </w:rPr>
        <w:t xml:space="preserve"> </w:t>
      </w:r>
      <w:r w:rsidR="00E20CBB" w:rsidRPr="00E20CBB">
        <w:rPr>
          <w:rFonts w:ascii="Verdana" w:hAnsi="Verdana"/>
          <w:color w:val="000000"/>
          <w:sz w:val="20"/>
          <w:lang w:val="sr-Cyrl-RS"/>
        </w:rPr>
        <w:t>Национални савет русинске националне мањине 2016. године усвојио је Одлуку о утврђивању традиционалних назива општина и насе</w:t>
      </w:r>
      <w:r w:rsidR="00E20CBB">
        <w:rPr>
          <w:rFonts w:ascii="Verdana" w:hAnsi="Verdana"/>
          <w:color w:val="000000"/>
          <w:sz w:val="20"/>
          <w:lang w:val="sr-Cyrl-RS"/>
        </w:rPr>
        <w:t xml:space="preserve">љених места на русинском језику </w:t>
      </w:r>
      <w:r w:rsidR="00E20CBB" w:rsidRPr="00E20CBB">
        <w:rPr>
          <w:rFonts w:ascii="Verdana" w:hAnsi="Verdana"/>
          <w:color w:val="000000"/>
          <w:sz w:val="20"/>
          <w:lang w:val="sr-Cyrl-RS"/>
        </w:rPr>
        <w:t>која је објављена у "Службеном листу АПВ", бр. 61/2016</w:t>
      </w:r>
      <w:r w:rsidR="00E20CBB">
        <w:rPr>
          <w:rFonts w:ascii="Verdana" w:hAnsi="Verdana"/>
          <w:color w:val="000000"/>
          <w:sz w:val="20"/>
          <w:lang w:val="sr-Cyrl-RS"/>
        </w:rPr>
        <w:t xml:space="preserve">. </w:t>
      </w:r>
      <w:r w:rsidRPr="008020FF">
        <w:rPr>
          <w:rFonts w:ascii="Verdana" w:hAnsi="Verdana"/>
          <w:color w:val="000000"/>
          <w:sz w:val="20"/>
        </w:rPr>
        <w:t xml:space="preserve">Национално вијеће хрватске националне </w:t>
      </w:r>
      <w:r w:rsidRPr="008020FF">
        <w:rPr>
          <w:rFonts w:ascii="Verdana" w:hAnsi="Verdana"/>
          <w:color w:val="000000"/>
          <w:sz w:val="20"/>
          <w:lang w:val="sr-Cyrl-RS"/>
        </w:rPr>
        <w:t>мањине</w:t>
      </w:r>
      <w:r w:rsidRPr="008020FF">
        <w:rPr>
          <w:rFonts w:ascii="Verdana" w:hAnsi="Verdana"/>
          <w:color w:val="000000"/>
          <w:sz w:val="20"/>
        </w:rPr>
        <w:t xml:space="preserve"> донело је Одлуку о утврђивању традиционалних назива насељених места на хрватском језику</w:t>
      </w:r>
      <w:r>
        <w:rPr>
          <w:rFonts w:ascii="Verdana" w:hAnsi="Verdana"/>
          <w:color w:val="000000"/>
          <w:sz w:val="20"/>
          <w:lang w:val="sr-Latn-RS"/>
        </w:rPr>
        <w:t xml:space="preserve"> (</w:t>
      </w:r>
      <w:r w:rsidRPr="008020FF">
        <w:rPr>
          <w:rFonts w:ascii="Verdana" w:hAnsi="Verdana"/>
          <w:color w:val="000000"/>
          <w:sz w:val="20"/>
        </w:rPr>
        <w:t>„Сл</w:t>
      </w:r>
      <w:r>
        <w:rPr>
          <w:rFonts w:ascii="Verdana" w:hAnsi="Verdana"/>
          <w:color w:val="000000"/>
          <w:sz w:val="20"/>
          <w:lang w:val="sr-Cyrl-RS"/>
        </w:rPr>
        <w:t xml:space="preserve">ужбени </w:t>
      </w:r>
      <w:r w:rsidRPr="008020FF">
        <w:rPr>
          <w:rFonts w:ascii="Verdana" w:hAnsi="Verdana"/>
          <w:color w:val="000000"/>
          <w:sz w:val="20"/>
        </w:rPr>
        <w:t>лист АП Војводине</w:t>
      </w:r>
      <w:r>
        <w:rPr>
          <w:rFonts w:ascii="Verdana" w:hAnsi="Verdana"/>
          <w:color w:val="000000"/>
          <w:sz w:val="20"/>
        </w:rPr>
        <w:t>”</w:t>
      </w:r>
      <w:r w:rsidRPr="008020FF">
        <w:rPr>
          <w:rFonts w:ascii="Verdana" w:hAnsi="Verdana"/>
          <w:color w:val="000000"/>
          <w:sz w:val="20"/>
        </w:rPr>
        <w:t>, број 3/10</w:t>
      </w:r>
      <w:r w:rsidR="00E20CBB">
        <w:rPr>
          <w:rFonts w:ascii="Verdana" w:hAnsi="Verdana"/>
          <w:color w:val="000000"/>
          <w:sz w:val="20"/>
          <w:lang w:val="sr-Cyrl-RS"/>
        </w:rPr>
        <w:t xml:space="preserve"> и 65/16</w:t>
      </w:r>
      <w:r>
        <w:rPr>
          <w:rFonts w:ascii="Verdana" w:hAnsi="Verdana"/>
          <w:color w:val="000000"/>
          <w:sz w:val="20"/>
        </w:rPr>
        <w:t>)</w:t>
      </w:r>
      <w:r w:rsidRPr="008020FF">
        <w:rPr>
          <w:rFonts w:ascii="Verdana" w:hAnsi="Verdana"/>
          <w:color w:val="000000"/>
          <w:sz w:val="20"/>
        </w:rPr>
        <w:t>.</w:t>
      </w:r>
      <w:r w:rsidR="00E20CBB">
        <w:rPr>
          <w:rFonts w:ascii="Verdana" w:hAnsi="Verdana"/>
          <w:color w:val="000000"/>
          <w:sz w:val="20"/>
          <w:lang w:val="sr-Cyrl-RS"/>
        </w:rPr>
        <w:t xml:space="preserve"> Национални савет чешке националне мањине, 2020. године усвојио је Одлуку </w:t>
      </w:r>
      <w:r w:rsidR="00E20CBB" w:rsidRPr="00E20CBB">
        <w:rPr>
          <w:rFonts w:ascii="Verdana" w:hAnsi="Verdana"/>
          <w:color w:val="000000"/>
          <w:sz w:val="20"/>
          <w:lang w:val="sr-Cyrl-RS"/>
        </w:rPr>
        <w:t>о утврђивању традиционалних  назива јединице локалне самоуправе, општине Бела Црква, као и насељених места  и других географских назива  на територији општине Бела Црква, на чешком језику</w:t>
      </w:r>
      <w:r w:rsidR="00E20CBB">
        <w:rPr>
          <w:rFonts w:ascii="Verdana" w:hAnsi="Verdana"/>
          <w:color w:val="000000"/>
          <w:sz w:val="20"/>
          <w:lang w:val="sr-Cyrl-RS"/>
        </w:rPr>
        <w:t xml:space="preserve">. Одлука је објављена Службеном листу АПВ 65/2020. </w:t>
      </w:r>
      <w:r w:rsidR="00E20CBB" w:rsidRPr="00E20CBB">
        <w:rPr>
          <w:rFonts w:ascii="Verdana" w:hAnsi="Verdana"/>
          <w:color w:val="000000"/>
          <w:sz w:val="20"/>
          <w:lang w:val="sr-Cyrl-RS"/>
        </w:rPr>
        <w:t>Национални савет бугарске националне мањине, 2013. године, донео је Одлуку којом се Утврђују традиционални називи јединица локалних самоуправа и насељених места у општинама, у којима је бугарски језик у службеној употреби, која  је објављена у "Службеном гласнику РС", бр. 94/2013</w:t>
      </w:r>
      <w:r w:rsidR="00E20CBB">
        <w:rPr>
          <w:rFonts w:ascii="Verdana" w:hAnsi="Verdana"/>
          <w:color w:val="000000"/>
          <w:sz w:val="20"/>
          <w:lang w:val="sr-Cyrl-RS"/>
        </w:rPr>
        <w:t>. Национални савет буњевачке националне мањине, 2021. године, усвојио је Одлуку</w:t>
      </w:r>
      <w:r w:rsidR="003C21DD">
        <w:rPr>
          <w:rFonts w:ascii="TimesNewRomanPSMT" w:eastAsia="TimesNewRomanPSMT" w:hAnsiTheme="minorHAnsi" w:cs="TimesNewRomanPSMT"/>
          <w:sz w:val="16"/>
          <w:szCs w:val="16"/>
        </w:rPr>
        <w:t xml:space="preserve"> </w:t>
      </w:r>
      <w:r w:rsidR="003C21DD" w:rsidRPr="003C21DD">
        <w:rPr>
          <w:rFonts w:ascii="Verdana" w:hAnsi="Verdana" w:hint="eastAsia"/>
          <w:color w:val="000000"/>
          <w:sz w:val="20"/>
          <w:lang w:val="sr-Cyrl-RS"/>
        </w:rPr>
        <w:t>о</w:t>
      </w:r>
      <w:r w:rsidR="003C21DD" w:rsidRPr="003C21DD">
        <w:rPr>
          <w:rFonts w:ascii="Verdana" w:hAnsi="Verdana"/>
          <w:color w:val="000000"/>
          <w:sz w:val="20"/>
          <w:lang w:val="sr-Cyrl-RS"/>
        </w:rPr>
        <w:t xml:space="preserve"> </w:t>
      </w:r>
      <w:r w:rsidR="003C21DD" w:rsidRPr="003C21DD">
        <w:rPr>
          <w:rFonts w:ascii="Verdana" w:hAnsi="Verdana" w:hint="eastAsia"/>
          <w:color w:val="000000"/>
          <w:sz w:val="20"/>
          <w:lang w:val="sr-Cyrl-RS"/>
        </w:rPr>
        <w:t>називима</w:t>
      </w:r>
      <w:r w:rsidR="003C21DD" w:rsidRPr="003C21DD">
        <w:rPr>
          <w:rFonts w:ascii="Verdana" w:hAnsi="Verdana"/>
          <w:color w:val="000000"/>
          <w:sz w:val="20"/>
          <w:lang w:val="sr-Cyrl-RS"/>
        </w:rPr>
        <w:t xml:space="preserve"> </w:t>
      </w:r>
      <w:r w:rsidR="003C21DD" w:rsidRPr="003C21DD">
        <w:rPr>
          <w:rFonts w:ascii="Verdana" w:hAnsi="Verdana" w:hint="eastAsia"/>
          <w:color w:val="000000"/>
          <w:sz w:val="20"/>
          <w:lang w:val="sr-Cyrl-RS"/>
        </w:rPr>
        <w:t>насељених</w:t>
      </w:r>
      <w:r w:rsidR="003C21DD" w:rsidRPr="003C21DD">
        <w:rPr>
          <w:rFonts w:ascii="Verdana" w:hAnsi="Verdana"/>
          <w:color w:val="000000"/>
          <w:sz w:val="20"/>
          <w:lang w:val="sr-Cyrl-RS"/>
        </w:rPr>
        <w:t xml:space="preserve"> </w:t>
      </w:r>
      <w:r w:rsidR="003C21DD" w:rsidRPr="003C21DD">
        <w:rPr>
          <w:rFonts w:ascii="Verdana" w:hAnsi="Verdana" w:hint="eastAsia"/>
          <w:color w:val="000000"/>
          <w:sz w:val="20"/>
          <w:lang w:val="sr-Cyrl-RS"/>
        </w:rPr>
        <w:t>места</w:t>
      </w:r>
      <w:r w:rsidR="003C21DD" w:rsidRPr="003C21DD">
        <w:rPr>
          <w:rFonts w:ascii="Verdana" w:hAnsi="Verdana"/>
          <w:color w:val="000000"/>
          <w:sz w:val="20"/>
          <w:lang w:val="sr-Cyrl-RS"/>
        </w:rPr>
        <w:t xml:space="preserve"> </w:t>
      </w:r>
      <w:r w:rsidR="003C21DD" w:rsidRPr="003C21DD">
        <w:rPr>
          <w:rFonts w:ascii="Verdana" w:hAnsi="Verdana" w:hint="eastAsia"/>
          <w:color w:val="000000"/>
          <w:sz w:val="20"/>
          <w:lang w:val="sr-Cyrl-RS"/>
        </w:rPr>
        <w:t>у</w:t>
      </w:r>
      <w:r w:rsidR="003C21DD" w:rsidRPr="003C21DD">
        <w:rPr>
          <w:rFonts w:ascii="Verdana" w:hAnsi="Verdana"/>
          <w:color w:val="000000"/>
          <w:sz w:val="20"/>
          <w:lang w:val="sr-Cyrl-RS"/>
        </w:rPr>
        <w:t xml:space="preserve"> </w:t>
      </w:r>
      <w:r w:rsidR="003C21DD" w:rsidRPr="003C21DD">
        <w:rPr>
          <w:rFonts w:ascii="Verdana" w:hAnsi="Verdana" w:hint="eastAsia"/>
          <w:color w:val="000000"/>
          <w:sz w:val="20"/>
          <w:lang w:val="sr-Cyrl-RS"/>
        </w:rPr>
        <w:t>Граду</w:t>
      </w:r>
      <w:r w:rsidR="003C21DD" w:rsidRPr="003C21DD">
        <w:rPr>
          <w:rFonts w:ascii="Verdana" w:hAnsi="Verdana"/>
          <w:color w:val="000000"/>
          <w:sz w:val="20"/>
          <w:lang w:val="sr-Cyrl-RS"/>
        </w:rPr>
        <w:t xml:space="preserve"> </w:t>
      </w:r>
      <w:r w:rsidR="003C21DD" w:rsidRPr="003C21DD">
        <w:rPr>
          <w:rFonts w:ascii="Verdana" w:hAnsi="Verdana" w:hint="eastAsia"/>
          <w:color w:val="000000"/>
          <w:sz w:val="20"/>
          <w:lang w:val="sr-Cyrl-RS"/>
        </w:rPr>
        <w:t>Суботица</w:t>
      </w:r>
      <w:r w:rsidR="003C21DD" w:rsidRPr="003C21DD">
        <w:rPr>
          <w:rFonts w:ascii="Verdana" w:hAnsi="Verdana"/>
          <w:color w:val="000000"/>
          <w:sz w:val="20"/>
          <w:lang w:val="sr-Cyrl-RS"/>
        </w:rPr>
        <w:t xml:space="preserve"> </w:t>
      </w:r>
      <w:r w:rsidR="003C21DD" w:rsidRPr="003C21DD">
        <w:rPr>
          <w:rFonts w:ascii="Verdana" w:hAnsi="Verdana" w:hint="eastAsia"/>
          <w:color w:val="000000"/>
          <w:sz w:val="20"/>
          <w:lang w:val="sr-Cyrl-RS"/>
        </w:rPr>
        <w:t>на</w:t>
      </w:r>
      <w:r w:rsidR="003C21DD" w:rsidRPr="003C21DD">
        <w:rPr>
          <w:rFonts w:ascii="Verdana" w:hAnsi="Verdana"/>
          <w:color w:val="000000"/>
          <w:sz w:val="20"/>
          <w:lang w:val="sr-Cyrl-RS"/>
        </w:rPr>
        <w:t xml:space="preserve"> </w:t>
      </w:r>
      <w:r w:rsidR="003C21DD" w:rsidRPr="003C21DD">
        <w:rPr>
          <w:rFonts w:ascii="Verdana" w:hAnsi="Verdana" w:hint="eastAsia"/>
          <w:color w:val="000000"/>
          <w:sz w:val="20"/>
          <w:lang w:val="sr-Cyrl-RS"/>
        </w:rPr>
        <w:t>буњевачком</w:t>
      </w:r>
      <w:r w:rsidR="003C21DD" w:rsidRPr="003C21DD">
        <w:rPr>
          <w:rFonts w:ascii="Verdana" w:hAnsi="Verdana"/>
          <w:color w:val="000000"/>
          <w:sz w:val="20"/>
          <w:lang w:val="sr-Cyrl-RS"/>
        </w:rPr>
        <w:t xml:space="preserve"> </w:t>
      </w:r>
      <w:r w:rsidR="003C21DD" w:rsidRPr="003C21DD">
        <w:rPr>
          <w:rFonts w:ascii="Verdana" w:hAnsi="Verdana" w:hint="eastAsia"/>
          <w:color w:val="000000"/>
          <w:sz w:val="20"/>
          <w:lang w:val="sr-Cyrl-RS"/>
        </w:rPr>
        <w:t>језику</w:t>
      </w:r>
      <w:r w:rsidR="003C21DD">
        <w:rPr>
          <w:rFonts w:ascii="Verdana" w:hAnsi="Verdana"/>
          <w:color w:val="000000"/>
          <w:sz w:val="20"/>
          <w:lang w:val="sr-Cyrl-RS"/>
        </w:rPr>
        <w:t xml:space="preserve"> и иста је објављена у Службеном листу АПВ 22/2021. </w:t>
      </w:r>
      <w:r w:rsidR="00312CFE">
        <w:rPr>
          <w:rFonts w:ascii="Verdana" w:hAnsi="Verdana"/>
          <w:color w:val="000000"/>
          <w:sz w:val="20"/>
          <w:lang w:val="sr-Cyrl-RS"/>
        </w:rPr>
        <w:t xml:space="preserve">Национални савет македонске националне мањине </w:t>
      </w:r>
      <w:r w:rsidR="003C21DD">
        <w:rPr>
          <w:rFonts w:ascii="Verdana" w:hAnsi="Verdana"/>
          <w:color w:val="000000"/>
          <w:sz w:val="20"/>
          <w:lang w:val="sr-Cyrl-RS"/>
        </w:rPr>
        <w:t>није усвојио одлуку</w:t>
      </w:r>
      <w:r w:rsidR="00312CFE">
        <w:rPr>
          <w:rFonts w:ascii="Verdana" w:hAnsi="Verdana"/>
          <w:color w:val="000000"/>
          <w:sz w:val="20"/>
          <w:lang w:val="sr-Cyrl-RS"/>
        </w:rPr>
        <w:t xml:space="preserve"> о називима насељених места на својим језицима, иако им закон то омогућава.</w:t>
      </w:r>
    </w:p>
    <w:p w14:paraId="4C911CF6" w14:textId="7610E766" w:rsidR="003C21DD" w:rsidRDefault="003C21DD" w:rsidP="003C21DD">
      <w:pPr>
        <w:autoSpaceDE w:val="0"/>
        <w:autoSpaceDN w:val="0"/>
        <w:adjustRightInd w:val="0"/>
        <w:ind w:firstLine="720"/>
        <w:jc w:val="both"/>
        <w:rPr>
          <w:rFonts w:ascii="Verdana" w:hAnsi="Verdana"/>
          <w:color w:val="000000"/>
          <w:sz w:val="20"/>
          <w:lang w:val="sr-Cyrl-RS"/>
        </w:rPr>
      </w:pPr>
    </w:p>
    <w:p w14:paraId="4A3DFADA" w14:textId="6DA3FBEE" w:rsidR="003C21DD" w:rsidRDefault="003C21DD" w:rsidP="007A7E08">
      <w:pPr>
        <w:autoSpaceDE w:val="0"/>
        <w:autoSpaceDN w:val="0"/>
        <w:adjustRightInd w:val="0"/>
        <w:ind w:firstLine="720"/>
        <w:jc w:val="both"/>
        <w:rPr>
          <w:rFonts w:ascii="Verdana" w:hAnsi="Verdana"/>
          <w:color w:val="000000"/>
          <w:sz w:val="20"/>
          <w:lang w:val="sr-Cyrl-RS"/>
        </w:rPr>
      </w:pPr>
      <w:r>
        <w:rPr>
          <w:rFonts w:ascii="Verdana" w:hAnsi="Verdana"/>
          <w:color w:val="000000"/>
          <w:sz w:val="20"/>
          <w:lang w:val="sr-Cyrl-RS"/>
        </w:rPr>
        <w:t>Покрајински секретаријат за образовање, прописе, управу и националне маеине – националне заједнице, путем инспекције за службену употребу језика и писма, упутио је</w:t>
      </w:r>
      <w:r w:rsidR="002E7822">
        <w:rPr>
          <w:rFonts w:ascii="Verdana" w:hAnsi="Verdana"/>
          <w:color w:val="000000"/>
          <w:sz w:val="20"/>
          <w:lang w:val="sr-Cyrl-RS"/>
        </w:rPr>
        <w:t xml:space="preserve"> крајем 2020. године, свим националним саветима националних мањина, који имају своје језике уведене у службену употребу на територији Аутономне покрајине Војводине допис којим их подсећа на потребу потпуног </w:t>
      </w:r>
      <w:r w:rsidR="00304D42">
        <w:rPr>
          <w:rFonts w:ascii="Verdana" w:hAnsi="Verdana"/>
          <w:color w:val="000000"/>
          <w:sz w:val="20"/>
          <w:lang w:val="sr-Cyrl-RS"/>
        </w:rPr>
        <w:t xml:space="preserve">и свеобухватног </w:t>
      </w:r>
      <w:r w:rsidR="002E7822" w:rsidRPr="002E7822">
        <w:rPr>
          <w:rFonts w:ascii="Verdana" w:hAnsi="Verdana"/>
          <w:color w:val="000000"/>
          <w:sz w:val="20"/>
          <w:lang w:val="sr-Cyrl-RS"/>
        </w:rPr>
        <w:t>утврђивања традиционалних назива насељених места на њиховом језику.</w:t>
      </w:r>
      <w:r w:rsidR="002E7822">
        <w:rPr>
          <w:rFonts w:ascii="Verdana" w:hAnsi="Verdana"/>
          <w:color w:val="000000"/>
          <w:sz w:val="20"/>
          <w:lang w:val="sr-Cyrl-RS"/>
        </w:rPr>
        <w:t xml:space="preserve"> Наиме, </w:t>
      </w:r>
      <w:r w:rsidR="002E7822" w:rsidRPr="002E7822">
        <w:rPr>
          <w:rFonts w:ascii="Verdana" w:hAnsi="Verdana"/>
          <w:color w:val="000000"/>
          <w:sz w:val="20"/>
          <w:lang w:val="sr-Cyrl-RS"/>
        </w:rPr>
        <w:t xml:space="preserve">у оквиру вршења теренских инспекцијских надзора, инспекција за област службене употребе језика и писма Секретаријата, увидела је непостојање исписивања традиционалних назива свих насељених места на језику националне мањине, у јединицама локалне самоуправе где је </w:t>
      </w:r>
      <w:r w:rsidR="002E7822" w:rsidRPr="002E7822">
        <w:rPr>
          <w:rFonts w:ascii="Verdana" w:hAnsi="Verdana"/>
          <w:color w:val="000000"/>
          <w:sz w:val="20"/>
          <w:lang w:val="sr-Cyrl-RS"/>
        </w:rPr>
        <w:lastRenderedPageBreak/>
        <w:t>исти статутом уведен у службену употребу. Утврђено је од стране инспекције да је непостојање таквих исписивања последица чињенице да одређени национални савет</w:t>
      </w:r>
      <w:r w:rsidR="002E7822">
        <w:rPr>
          <w:rFonts w:ascii="Verdana" w:hAnsi="Verdana"/>
          <w:color w:val="000000"/>
          <w:sz w:val="20"/>
          <w:lang w:val="sr-Cyrl-RS"/>
        </w:rPr>
        <w:t>и</w:t>
      </w:r>
      <w:r w:rsidR="002E7822" w:rsidRPr="002E7822">
        <w:rPr>
          <w:rFonts w:ascii="Verdana" w:hAnsi="Verdana"/>
          <w:color w:val="000000"/>
          <w:sz w:val="20"/>
          <w:lang w:val="sr-Cyrl-RS"/>
        </w:rPr>
        <w:t xml:space="preserve"> ни</w:t>
      </w:r>
      <w:r w:rsidR="002E7822">
        <w:rPr>
          <w:rFonts w:ascii="Verdana" w:hAnsi="Verdana"/>
          <w:color w:val="000000"/>
          <w:sz w:val="20"/>
          <w:lang w:val="sr-Cyrl-RS"/>
        </w:rPr>
        <w:t>су</w:t>
      </w:r>
      <w:r w:rsidR="002E7822" w:rsidRPr="002E7822">
        <w:rPr>
          <w:rFonts w:ascii="Verdana" w:hAnsi="Verdana"/>
          <w:color w:val="000000"/>
          <w:sz w:val="20"/>
          <w:lang w:val="sr-Cyrl-RS"/>
        </w:rPr>
        <w:t xml:space="preserve"> утврди</w:t>
      </w:r>
      <w:r w:rsidR="002E7822">
        <w:rPr>
          <w:rFonts w:ascii="Verdana" w:hAnsi="Verdana"/>
          <w:color w:val="000000"/>
          <w:sz w:val="20"/>
          <w:lang w:val="sr-Cyrl-RS"/>
        </w:rPr>
        <w:t>ли</w:t>
      </w:r>
      <w:r w:rsidR="002E7822" w:rsidRPr="002E7822">
        <w:rPr>
          <w:rFonts w:ascii="Verdana" w:hAnsi="Verdana"/>
          <w:color w:val="000000"/>
          <w:sz w:val="20"/>
          <w:lang w:val="sr-Cyrl-RS"/>
        </w:rPr>
        <w:t xml:space="preserve"> традиционалне називе за сва насељена места на територији </w:t>
      </w:r>
      <w:r w:rsidR="007A7E08">
        <w:rPr>
          <w:rFonts w:ascii="Verdana" w:hAnsi="Verdana"/>
          <w:color w:val="000000"/>
          <w:sz w:val="20"/>
          <w:lang w:val="sr-Cyrl-RS"/>
        </w:rPr>
        <w:t>јединице локалне самоуправе</w:t>
      </w:r>
      <w:r w:rsidR="002E7822" w:rsidRPr="002E7822">
        <w:rPr>
          <w:rFonts w:ascii="Verdana" w:hAnsi="Verdana"/>
          <w:color w:val="000000"/>
          <w:sz w:val="20"/>
          <w:lang w:val="sr-Cyrl-RS"/>
        </w:rPr>
        <w:t xml:space="preserve"> где је језик њихове националне мањине у службеној употреби</w:t>
      </w:r>
      <w:r w:rsidR="002E7822">
        <w:rPr>
          <w:rFonts w:ascii="Verdana" w:hAnsi="Verdana"/>
          <w:color w:val="000000"/>
          <w:sz w:val="20"/>
          <w:lang w:val="sr-Cyrl-RS"/>
        </w:rPr>
        <w:t xml:space="preserve">, већ је утвђивање извршено према критеријуму </w:t>
      </w:r>
      <w:r w:rsidR="007A7E08">
        <w:rPr>
          <w:rFonts w:ascii="Verdana" w:hAnsi="Verdana"/>
          <w:color w:val="000000"/>
          <w:sz w:val="20"/>
          <w:lang w:val="sr-Cyrl-RS"/>
        </w:rPr>
        <w:t>броја заступљености одређене националне мањине (нпр.</w:t>
      </w:r>
      <w:r w:rsidR="00304D42">
        <w:rPr>
          <w:rFonts w:ascii="Verdana" w:hAnsi="Verdana"/>
          <w:color w:val="000000"/>
          <w:sz w:val="20"/>
          <w:lang w:val="sr-Cyrl-RS"/>
        </w:rPr>
        <w:t xml:space="preserve"> Само у насељима где живи у већ</w:t>
      </w:r>
      <w:r w:rsidR="007A7E08">
        <w:rPr>
          <w:rFonts w:ascii="Verdana" w:hAnsi="Verdana"/>
          <w:color w:val="000000"/>
          <w:sz w:val="20"/>
          <w:lang w:val="sr-Cyrl-RS"/>
        </w:rPr>
        <w:t xml:space="preserve">ем броју </w:t>
      </w:r>
      <w:r w:rsidR="00304D42">
        <w:rPr>
          <w:rFonts w:ascii="Verdana" w:hAnsi="Verdana"/>
          <w:color w:val="000000"/>
          <w:sz w:val="20"/>
          <w:lang w:val="sr-Cyrl-RS"/>
        </w:rPr>
        <w:t xml:space="preserve">припадници </w:t>
      </w:r>
      <w:r w:rsidR="007A7E08">
        <w:rPr>
          <w:rFonts w:ascii="Verdana" w:hAnsi="Verdana"/>
          <w:color w:val="000000"/>
          <w:sz w:val="20"/>
          <w:lang w:val="sr-Cyrl-RS"/>
        </w:rPr>
        <w:t>одређен</w:t>
      </w:r>
      <w:r w:rsidR="00304D42">
        <w:rPr>
          <w:rFonts w:ascii="Verdana" w:hAnsi="Verdana"/>
          <w:color w:val="000000"/>
          <w:sz w:val="20"/>
          <w:lang w:val="sr-Cyrl-RS"/>
        </w:rPr>
        <w:t>е националне мањине</w:t>
      </w:r>
      <w:r w:rsidR="007A7E08">
        <w:rPr>
          <w:rFonts w:ascii="Verdana" w:hAnsi="Verdana"/>
          <w:color w:val="000000"/>
          <w:sz w:val="20"/>
          <w:lang w:val="sr-Cyrl-RS"/>
        </w:rPr>
        <w:t>)</w:t>
      </w:r>
      <w:r w:rsidR="002E7822" w:rsidRPr="002E7822">
        <w:rPr>
          <w:rFonts w:ascii="Verdana" w:hAnsi="Verdana"/>
          <w:color w:val="000000"/>
          <w:sz w:val="20"/>
          <w:lang w:val="sr-Cyrl-RS"/>
        </w:rPr>
        <w:t xml:space="preserve">. </w:t>
      </w:r>
      <w:r w:rsidR="002E7822">
        <w:rPr>
          <w:rFonts w:ascii="Verdana" w:hAnsi="Verdana"/>
          <w:color w:val="000000"/>
          <w:sz w:val="20"/>
          <w:lang w:val="sr-Cyrl-RS"/>
        </w:rPr>
        <w:t xml:space="preserve"> Дописом је указано да </w:t>
      </w:r>
      <w:r w:rsidR="002E7822" w:rsidRPr="002E7822">
        <w:rPr>
          <w:rFonts w:ascii="Verdana" w:hAnsi="Verdana"/>
          <w:color w:val="000000"/>
          <w:sz w:val="20"/>
          <w:lang w:val="sr-Cyrl-RS"/>
        </w:rPr>
        <w:t>на основу чл. 22. ст. 1. тачка 1. Закона о националним саветима националних мањина, национални савет има право да утврди традиционални назив одређених насељених места на језику националне мањине, иако језик одређене националне мањине није уведен у службену употребу на целој територији ЈСЛ, већ само у одређеном насељеном месту</w:t>
      </w:r>
      <w:r w:rsidR="00304D42">
        <w:rPr>
          <w:rFonts w:ascii="Verdana" w:hAnsi="Verdana"/>
          <w:color w:val="000000"/>
          <w:sz w:val="20"/>
          <w:lang w:val="sr-Cyrl-RS"/>
        </w:rPr>
        <w:t>, као и да уколико је језик уведен на целој територији ЈЛС, традиционални називи места треба да се утврде за сва насењена места у тој ЈЛС</w:t>
      </w:r>
      <w:r w:rsidR="002E7822" w:rsidRPr="002E7822">
        <w:rPr>
          <w:rFonts w:ascii="Verdana" w:hAnsi="Verdana"/>
          <w:color w:val="000000"/>
          <w:sz w:val="20"/>
          <w:lang w:val="sr-Cyrl-RS"/>
        </w:rPr>
        <w:t>.</w:t>
      </w:r>
      <w:r w:rsidR="002E7822">
        <w:rPr>
          <w:rFonts w:ascii="Verdana" w:hAnsi="Verdana"/>
          <w:color w:val="000000"/>
          <w:sz w:val="20"/>
          <w:lang w:val="sr-Cyrl-RS"/>
        </w:rPr>
        <w:t xml:space="preserve"> </w:t>
      </w:r>
      <w:r w:rsidR="002E7822" w:rsidRPr="002E7822">
        <w:rPr>
          <w:rFonts w:ascii="Verdana" w:hAnsi="Verdana"/>
          <w:color w:val="000000"/>
          <w:sz w:val="20"/>
          <w:lang w:val="sr-Cyrl-RS"/>
        </w:rPr>
        <w:t>Поред наведеног, указано је да у случају да на таблама постоје исписани називи насељених места на језику националне мањине, а да исти назив није утврђен од стране националног савета, одлуком о утврђивању традиционалних назива насељених места на језику националне мањине, неопходно је да савет такав или други назив својим прописом предвиди и утврди.</w:t>
      </w:r>
      <w:r w:rsidR="002E7822">
        <w:rPr>
          <w:rFonts w:ascii="Verdana" w:hAnsi="Verdana"/>
          <w:color w:val="000000"/>
          <w:sz w:val="20"/>
          <w:lang w:val="sr-Cyrl-RS"/>
        </w:rPr>
        <w:t xml:space="preserve"> </w:t>
      </w:r>
      <w:r w:rsidR="002E7822" w:rsidRPr="002E7822">
        <w:rPr>
          <w:rFonts w:ascii="Verdana" w:hAnsi="Verdana"/>
          <w:color w:val="000000"/>
          <w:sz w:val="20"/>
          <w:lang w:val="sr-Cyrl-RS"/>
        </w:rPr>
        <w:t>У том смислу, позивани су национали савети да, измене и/или допуне своју постојећу одлуку о традиционалним називима насељених места на својим језицима.</w:t>
      </w:r>
      <w:r w:rsidR="000011A9">
        <w:rPr>
          <w:rFonts w:ascii="Verdana" w:hAnsi="Verdana"/>
          <w:color w:val="000000"/>
          <w:sz w:val="20"/>
          <w:lang w:val="sr-Cyrl-RS"/>
        </w:rPr>
        <w:t xml:space="preserve"> Допис је првенствено био намењ</w:t>
      </w:r>
      <w:r w:rsidR="007A7E08">
        <w:rPr>
          <w:rFonts w:ascii="Verdana" w:hAnsi="Verdana"/>
          <w:color w:val="000000"/>
          <w:sz w:val="20"/>
          <w:lang w:val="sr-Cyrl-RS"/>
        </w:rPr>
        <w:t xml:space="preserve">ен Националном савету словачке и румунске националне мањине, који су обавестили </w:t>
      </w:r>
      <w:r w:rsidR="00B47D81">
        <w:rPr>
          <w:rFonts w:ascii="Verdana" w:hAnsi="Verdana"/>
          <w:color w:val="000000"/>
          <w:sz w:val="20"/>
          <w:lang w:val="sr-Cyrl-RS"/>
        </w:rPr>
        <w:t xml:space="preserve">инспекцију секретаријата </w:t>
      </w:r>
      <w:r w:rsidR="007A7E08">
        <w:rPr>
          <w:rFonts w:ascii="Verdana" w:hAnsi="Verdana"/>
          <w:color w:val="000000"/>
          <w:sz w:val="20"/>
          <w:lang w:val="sr-Cyrl-RS"/>
        </w:rPr>
        <w:t>да су започели поступак и јавне консултације ради допуне њихових одлука.</w:t>
      </w:r>
    </w:p>
    <w:p w14:paraId="6B3DAD0F" w14:textId="77777777" w:rsidR="007A7E08" w:rsidRPr="00312CFE" w:rsidRDefault="007A7E08" w:rsidP="007A7E08">
      <w:pPr>
        <w:autoSpaceDE w:val="0"/>
        <w:autoSpaceDN w:val="0"/>
        <w:adjustRightInd w:val="0"/>
        <w:ind w:firstLine="720"/>
        <w:jc w:val="both"/>
        <w:rPr>
          <w:rFonts w:ascii="Verdana" w:hAnsi="Verdana"/>
          <w:color w:val="000000"/>
          <w:sz w:val="20"/>
          <w:lang w:val="sr-Cyrl-RS"/>
        </w:rPr>
      </w:pPr>
    </w:p>
    <w:p w14:paraId="1F3C6990" w14:textId="77777777" w:rsidR="00B02E78" w:rsidRPr="0051358A" w:rsidRDefault="00B02E78" w:rsidP="00B02E78">
      <w:pPr>
        <w:ind w:firstLine="720"/>
        <w:jc w:val="both"/>
        <w:rPr>
          <w:rFonts w:ascii="Verdana" w:hAnsi="Verdana" w:cs="Arial"/>
          <w:color w:val="000000"/>
          <w:sz w:val="20"/>
          <w:szCs w:val="20"/>
          <w:lang w:val="sr-Cyrl-CS"/>
        </w:rPr>
      </w:pPr>
      <w:r w:rsidRPr="008020FF">
        <w:rPr>
          <w:rFonts w:ascii="Verdana" w:hAnsi="Verdana"/>
          <w:color w:val="000000"/>
          <w:sz w:val="20"/>
        </w:rPr>
        <w:t>У појединим локалним самоуправама</w:t>
      </w:r>
      <w:r>
        <w:rPr>
          <w:rFonts w:ascii="Verdana" w:hAnsi="Verdana"/>
          <w:color w:val="000000"/>
          <w:sz w:val="20"/>
        </w:rPr>
        <w:t>,</w:t>
      </w:r>
      <w:r w:rsidRPr="008020FF">
        <w:rPr>
          <w:rFonts w:ascii="Verdana" w:hAnsi="Verdana"/>
          <w:color w:val="000000"/>
          <w:sz w:val="20"/>
        </w:rPr>
        <w:t xml:space="preserve"> ове одлуке су погрешно интерпретиране и примена је условљавана њихов</w:t>
      </w:r>
      <w:r w:rsidRPr="008020FF">
        <w:rPr>
          <w:rFonts w:ascii="Verdana" w:hAnsi="Verdana"/>
          <w:color w:val="000000"/>
          <w:sz w:val="20"/>
          <w:lang w:val="sr-Cyrl-RS"/>
        </w:rPr>
        <w:t>о</w:t>
      </w:r>
      <w:r w:rsidRPr="008020FF">
        <w:rPr>
          <w:rFonts w:ascii="Verdana" w:hAnsi="Verdana"/>
          <w:color w:val="000000"/>
          <w:sz w:val="20"/>
        </w:rPr>
        <w:t xml:space="preserve">м </w:t>
      </w:r>
      <w:r w:rsidRPr="008020FF">
        <w:rPr>
          <w:rFonts w:ascii="Verdana" w:hAnsi="Verdana"/>
          <w:color w:val="000000"/>
          <w:sz w:val="20"/>
          <w:lang w:val="sr-Cyrl-RS"/>
        </w:rPr>
        <w:t>имплементацијом</w:t>
      </w:r>
      <w:r w:rsidRPr="008020FF">
        <w:rPr>
          <w:rFonts w:ascii="Verdana" w:hAnsi="Verdana"/>
          <w:color w:val="000000"/>
          <w:sz w:val="20"/>
        </w:rPr>
        <w:t xml:space="preserve"> у статутима</w:t>
      </w:r>
      <w:r w:rsidRPr="008020FF">
        <w:rPr>
          <w:rFonts w:ascii="Verdana" w:hAnsi="Verdana"/>
          <w:color w:val="000000"/>
          <w:sz w:val="20"/>
          <w:lang w:val="sr-Cyrl-RS"/>
        </w:rPr>
        <w:t xml:space="preserve"> јединица локалне самоуправе</w:t>
      </w:r>
      <w:r w:rsidRPr="008020FF">
        <w:rPr>
          <w:rFonts w:ascii="Verdana" w:hAnsi="Verdana"/>
          <w:color w:val="000000"/>
          <w:sz w:val="20"/>
        </w:rPr>
        <w:t>. У таквим случајевима</w:t>
      </w:r>
      <w:r w:rsidR="00167FBD">
        <w:rPr>
          <w:rFonts w:ascii="Verdana" w:hAnsi="Verdana"/>
          <w:color w:val="000000"/>
          <w:sz w:val="20"/>
          <w:lang w:val="sr-Cyrl-RS"/>
        </w:rPr>
        <w:t>,</w:t>
      </w:r>
      <w:r w:rsidRPr="008020FF">
        <w:rPr>
          <w:rFonts w:ascii="Verdana" w:hAnsi="Verdana"/>
          <w:color w:val="000000"/>
          <w:sz w:val="20"/>
        </w:rPr>
        <w:t xml:space="preserve"> интервенисао је Покрајински секретаријат за образовање, </w:t>
      </w:r>
      <w:r w:rsidRPr="008020FF">
        <w:rPr>
          <w:rFonts w:ascii="Verdana" w:hAnsi="Verdana"/>
          <w:color w:val="000000"/>
          <w:sz w:val="20"/>
          <w:lang w:val="sr-Cyrl-RS"/>
        </w:rPr>
        <w:t xml:space="preserve">прописе, </w:t>
      </w:r>
      <w:r w:rsidRPr="008020FF">
        <w:rPr>
          <w:rFonts w:ascii="Verdana" w:hAnsi="Verdana"/>
          <w:color w:val="000000"/>
          <w:sz w:val="20"/>
        </w:rPr>
        <w:t>управу и националне</w:t>
      </w:r>
      <w:r w:rsidRPr="008020FF">
        <w:rPr>
          <w:rFonts w:ascii="Verdana" w:hAnsi="Verdana"/>
          <w:color w:val="000000"/>
          <w:sz w:val="20"/>
          <w:lang w:val="sr-Cyrl-RS"/>
        </w:rPr>
        <w:t xml:space="preserve"> мањине </w:t>
      </w:r>
      <w:r>
        <w:rPr>
          <w:rFonts w:ascii="Verdana" w:hAnsi="Verdana"/>
          <w:color w:val="000000"/>
          <w:sz w:val="20"/>
          <w:lang w:val="sr-Cyrl-RS"/>
        </w:rPr>
        <w:t>–</w:t>
      </w:r>
      <w:r w:rsidRPr="008020FF">
        <w:rPr>
          <w:rFonts w:ascii="Verdana" w:hAnsi="Verdana"/>
          <w:color w:val="000000"/>
          <w:sz w:val="20"/>
          <w:lang w:val="sr-Cyrl-RS"/>
        </w:rPr>
        <w:t xml:space="preserve"> националне</w:t>
      </w:r>
      <w:r w:rsidRPr="008020FF">
        <w:rPr>
          <w:rFonts w:ascii="Verdana" w:hAnsi="Verdana"/>
          <w:color w:val="000000"/>
          <w:sz w:val="20"/>
        </w:rPr>
        <w:t xml:space="preserve"> заједнице и дао </w:t>
      </w:r>
      <w:r w:rsidR="00167FBD">
        <w:rPr>
          <w:rFonts w:ascii="Verdana" w:hAnsi="Verdana"/>
          <w:color w:val="000000"/>
          <w:sz w:val="20"/>
          <w:lang w:val="sr-Cyrl-RS"/>
        </w:rPr>
        <w:t xml:space="preserve">је </w:t>
      </w:r>
      <w:r w:rsidRPr="008020FF">
        <w:rPr>
          <w:rFonts w:ascii="Verdana" w:hAnsi="Verdana"/>
          <w:color w:val="000000"/>
          <w:sz w:val="20"/>
        </w:rPr>
        <w:t xml:space="preserve">тумачење да се те одлуке аутоматски примењују након њиховог ступања на снагу, те да се у службеној употреби језика </w:t>
      </w:r>
      <w:r w:rsidRPr="008020FF">
        <w:rPr>
          <w:rFonts w:ascii="Verdana" w:hAnsi="Verdana"/>
          <w:color w:val="000000"/>
          <w:sz w:val="20"/>
          <w:szCs w:val="20"/>
        </w:rPr>
        <w:t>националне мањине</w:t>
      </w:r>
      <w:r w:rsidRPr="008020FF">
        <w:rPr>
          <w:rFonts w:ascii="Verdana" w:hAnsi="Verdana"/>
          <w:color w:val="000000"/>
          <w:sz w:val="20"/>
        </w:rPr>
        <w:t xml:space="preserve"> морају користити називи које је утврдио односни национални савет, </w:t>
      </w:r>
      <w:r w:rsidR="00167FBD">
        <w:rPr>
          <w:rFonts w:ascii="Verdana" w:hAnsi="Verdana"/>
          <w:color w:val="000000"/>
          <w:sz w:val="20"/>
          <w:lang w:val="sr-Cyrl-RS"/>
        </w:rPr>
        <w:t xml:space="preserve">као </w:t>
      </w:r>
      <w:r w:rsidRPr="008020FF">
        <w:rPr>
          <w:rFonts w:ascii="Verdana" w:hAnsi="Verdana"/>
          <w:color w:val="000000"/>
          <w:sz w:val="20"/>
          <w:lang w:val="sr-Cyrl-RS"/>
        </w:rPr>
        <w:t>и да</w:t>
      </w:r>
      <w:r w:rsidRPr="008020FF">
        <w:rPr>
          <w:rFonts w:ascii="Verdana" w:hAnsi="Verdana"/>
          <w:color w:val="000000"/>
          <w:sz w:val="20"/>
        </w:rPr>
        <w:t xml:space="preserve"> није потребна никаква додатна верификација.</w:t>
      </w:r>
    </w:p>
    <w:p w14:paraId="6BAA6BBD" w14:textId="77777777" w:rsidR="00B02E78" w:rsidRPr="0051358A" w:rsidRDefault="00B02E78" w:rsidP="00B02E78">
      <w:pPr>
        <w:jc w:val="both"/>
        <w:rPr>
          <w:rFonts w:ascii="Verdana" w:hAnsi="Verdana" w:cs="Arial"/>
          <w:color w:val="000000"/>
          <w:sz w:val="20"/>
          <w:szCs w:val="20"/>
          <w:lang w:val="sr-Cyrl-CS"/>
        </w:rPr>
      </w:pPr>
    </w:p>
    <w:p w14:paraId="066F39C9" w14:textId="77777777" w:rsidR="000011A9" w:rsidRDefault="000011A9" w:rsidP="00B02E78">
      <w:pPr>
        <w:ind w:firstLine="720"/>
        <w:jc w:val="center"/>
        <w:rPr>
          <w:rFonts w:ascii="Verdana" w:hAnsi="Verdana" w:cs="Arial"/>
          <w:color w:val="FF0000"/>
          <w:sz w:val="20"/>
          <w:szCs w:val="20"/>
          <w:lang w:val="sr-Cyrl-CS"/>
        </w:rPr>
      </w:pPr>
    </w:p>
    <w:p w14:paraId="45D14F02" w14:textId="1208D3DD" w:rsidR="00B02E78" w:rsidRDefault="00B02E78" w:rsidP="00B02E78">
      <w:pPr>
        <w:ind w:firstLine="720"/>
        <w:jc w:val="center"/>
        <w:rPr>
          <w:rFonts w:ascii="Verdana" w:hAnsi="Verdana" w:cs="Arial"/>
          <w:bCs/>
          <w:color w:val="000000"/>
          <w:kern w:val="32"/>
          <w:sz w:val="28"/>
          <w:szCs w:val="28"/>
          <w:lang w:val="sr-Cyrl-CS"/>
        </w:rPr>
      </w:pPr>
      <w:r w:rsidRPr="006A2293">
        <w:rPr>
          <w:rFonts w:ascii="Verdana" w:hAnsi="Verdana" w:cs="Arial"/>
          <w:bCs/>
          <w:color w:val="000000"/>
          <w:kern w:val="32"/>
          <w:sz w:val="28"/>
          <w:szCs w:val="28"/>
          <w:lang w:val="sr-Cyrl-CS"/>
        </w:rPr>
        <w:t>VI</w:t>
      </w:r>
      <w:r w:rsidRPr="006A2293">
        <w:rPr>
          <w:rFonts w:ascii="Verdana" w:hAnsi="Verdana" w:cs="Arial"/>
          <w:bCs/>
          <w:color w:val="000000"/>
          <w:kern w:val="32"/>
          <w:sz w:val="28"/>
          <w:szCs w:val="28"/>
          <w:lang w:val="sr-Latn-RS"/>
        </w:rPr>
        <w:t>I</w:t>
      </w:r>
      <w:r w:rsidRPr="006A2293">
        <w:rPr>
          <w:rFonts w:ascii="Verdana" w:hAnsi="Verdana" w:cs="Arial"/>
          <w:bCs/>
          <w:color w:val="000000"/>
          <w:kern w:val="32"/>
          <w:sz w:val="28"/>
          <w:szCs w:val="28"/>
          <w:lang w:val="sr-Cyrl-CS"/>
        </w:rPr>
        <w:t xml:space="preserve"> СЛУЖБЕНА УПОТРЕБА ЈЕЗИКА И ПИСАМА У РАДУ ОРГАНА АП ВОЈВОДИНЕ И ЈЕДИНИЦА ЛОКАЛНЕ САМОУПРАВЕ С ТЕРИТОРИЈЕ АП ВОЈВОДИНЕ</w:t>
      </w:r>
    </w:p>
    <w:p w14:paraId="77B4832C" w14:textId="77777777" w:rsidR="00D86CD9" w:rsidRPr="00743541" w:rsidRDefault="00D86CD9" w:rsidP="00B02E78">
      <w:pPr>
        <w:ind w:firstLine="720"/>
        <w:jc w:val="center"/>
        <w:rPr>
          <w:rFonts w:ascii="Verdana" w:hAnsi="Verdana" w:cs="Arial"/>
          <w:bCs/>
          <w:color w:val="000000"/>
          <w:kern w:val="32"/>
          <w:sz w:val="28"/>
          <w:szCs w:val="28"/>
          <w:lang w:val="sr-Cyrl-CS"/>
        </w:rPr>
      </w:pPr>
    </w:p>
    <w:p w14:paraId="09D0C8B6" w14:textId="77777777" w:rsidR="00B02E78" w:rsidRDefault="00B02E78" w:rsidP="00B02E78">
      <w:pPr>
        <w:pStyle w:val="stil1tekst"/>
        <w:ind w:right="-7" w:firstLine="720"/>
        <w:jc w:val="both"/>
        <w:rPr>
          <w:rFonts w:ascii="Verdana" w:hAnsi="Verdana"/>
          <w:sz w:val="20"/>
          <w:szCs w:val="20"/>
          <w:lang w:val="sr-Cyrl-CS"/>
        </w:rPr>
      </w:pPr>
      <w:r>
        <w:rPr>
          <w:rFonts w:ascii="Verdana" w:hAnsi="Verdana"/>
          <w:color w:val="000000"/>
          <w:sz w:val="20"/>
          <w:szCs w:val="20"/>
          <w:lang w:val="sr-Cyrl-CS"/>
        </w:rPr>
        <w:t>С</w:t>
      </w:r>
      <w:r w:rsidRPr="000453B3">
        <w:rPr>
          <w:rFonts w:ascii="Verdana" w:hAnsi="Verdana"/>
          <w:color w:val="000000"/>
          <w:sz w:val="20"/>
          <w:szCs w:val="20"/>
          <w:lang w:val="sr-Cyrl-CS"/>
        </w:rPr>
        <w:t xml:space="preserve"> циљ</w:t>
      </w:r>
      <w:r>
        <w:rPr>
          <w:rFonts w:ascii="Verdana" w:hAnsi="Verdana"/>
          <w:color w:val="000000"/>
          <w:sz w:val="20"/>
          <w:szCs w:val="20"/>
          <w:lang w:val="sr-Cyrl-CS"/>
        </w:rPr>
        <w:t>ем</w:t>
      </w:r>
      <w:r w:rsidRPr="000453B3">
        <w:rPr>
          <w:rFonts w:ascii="Verdana" w:hAnsi="Verdana"/>
          <w:color w:val="000000"/>
          <w:sz w:val="20"/>
          <w:szCs w:val="20"/>
          <w:lang w:val="sr-Cyrl-CS"/>
        </w:rPr>
        <w:t xml:space="preserve"> остваривања својих надлежности </w:t>
      </w:r>
      <w:r w:rsidRPr="000453B3">
        <w:rPr>
          <w:rFonts w:ascii="Verdana" w:hAnsi="Verdana"/>
          <w:color w:val="000000"/>
          <w:sz w:val="20"/>
          <w:szCs w:val="20"/>
          <w:lang w:val="sr-Cyrl-CS" w:eastAsia="sr-Latn-RS"/>
        </w:rPr>
        <w:t xml:space="preserve">праћења, аналитичког сагледавања стања у области заштите и остваривања права националних мањина </w:t>
      </w:r>
      <w:r>
        <w:rPr>
          <w:rFonts w:ascii="Verdana" w:hAnsi="Verdana"/>
          <w:color w:val="000000"/>
          <w:sz w:val="20"/>
          <w:szCs w:val="20"/>
          <w:lang w:val="sr-Cyrl-CS" w:eastAsia="sr-Latn-RS"/>
        </w:rPr>
        <w:t>–</w:t>
      </w:r>
      <w:r w:rsidRPr="000453B3">
        <w:rPr>
          <w:rFonts w:ascii="Verdana" w:hAnsi="Verdana"/>
          <w:color w:val="000000"/>
          <w:sz w:val="20"/>
          <w:szCs w:val="20"/>
          <w:lang w:val="sr-Cyrl-CS" w:eastAsia="sr-Latn-RS"/>
        </w:rPr>
        <w:t xml:space="preserve"> националних заједница, укључујући и област службене употребе језика и писама, те предузимања и предлагања мера у овој области</w:t>
      </w:r>
      <w:r w:rsidRPr="000453B3">
        <w:rPr>
          <w:rFonts w:ascii="Verdana" w:hAnsi="Verdana"/>
          <w:color w:val="000000"/>
          <w:sz w:val="20"/>
          <w:szCs w:val="20"/>
          <w:lang w:val="sr-Cyrl-CS"/>
        </w:rPr>
        <w:t>,</w:t>
      </w:r>
      <w:r w:rsidRPr="000453B3">
        <w:rPr>
          <w:rFonts w:ascii="Verdana" w:hAnsi="Verdana"/>
          <w:color w:val="000000"/>
          <w:sz w:val="20"/>
          <w:szCs w:val="20"/>
          <w:lang w:val="sr-Cyrl-RS"/>
        </w:rPr>
        <w:t xml:space="preserve"> </w:t>
      </w:r>
      <w:r w:rsidRPr="000453B3">
        <w:rPr>
          <w:rFonts w:ascii="Verdana" w:hAnsi="Verdana"/>
          <w:color w:val="000000"/>
          <w:sz w:val="20"/>
          <w:szCs w:val="20"/>
          <w:lang w:val="sr-Cyrl-CS"/>
        </w:rPr>
        <w:t xml:space="preserve">Покрајински секретаријат за образовање, прописе, управу и националне мањине </w:t>
      </w:r>
      <w:r>
        <w:rPr>
          <w:rFonts w:ascii="Verdana" w:hAnsi="Verdana"/>
          <w:color w:val="000000"/>
          <w:sz w:val="20"/>
          <w:szCs w:val="20"/>
          <w:lang w:val="sr-Cyrl-CS"/>
        </w:rPr>
        <w:t>–</w:t>
      </w:r>
      <w:r w:rsidRPr="000453B3">
        <w:rPr>
          <w:rFonts w:ascii="Verdana" w:hAnsi="Verdana"/>
          <w:color w:val="000000"/>
          <w:sz w:val="20"/>
          <w:szCs w:val="20"/>
          <w:lang w:val="sr-Cyrl-CS"/>
        </w:rPr>
        <w:t xml:space="preserve"> националне заједнице</w:t>
      </w:r>
      <w:r>
        <w:rPr>
          <w:rFonts w:ascii="Verdana" w:hAnsi="Verdana"/>
          <w:color w:val="000000"/>
          <w:sz w:val="20"/>
          <w:szCs w:val="20"/>
          <w:lang w:val="sr-Cyrl-CS"/>
        </w:rPr>
        <w:t xml:space="preserve"> </w:t>
      </w:r>
      <w:r w:rsidRPr="00A22AB2">
        <w:rPr>
          <w:rFonts w:ascii="Verdana" w:hAnsi="Verdana"/>
          <w:sz w:val="20"/>
          <w:szCs w:val="20"/>
          <w:lang w:val="sr-Cyrl-CS"/>
        </w:rPr>
        <w:t xml:space="preserve">прикупља и аналитички сагледава податке о </w:t>
      </w:r>
      <w:r>
        <w:rPr>
          <w:rFonts w:ascii="Verdana" w:hAnsi="Verdana"/>
          <w:sz w:val="20"/>
          <w:szCs w:val="20"/>
          <w:lang w:val="sr-Cyrl-CS"/>
        </w:rPr>
        <w:t xml:space="preserve">стању </w:t>
      </w:r>
      <w:r w:rsidRPr="00DD5A88">
        <w:rPr>
          <w:rFonts w:ascii="Verdana" w:hAnsi="Verdana"/>
          <w:sz w:val="20"/>
          <w:szCs w:val="20"/>
          <w:lang w:val="sr-Cyrl-CS"/>
        </w:rPr>
        <w:t>у</w:t>
      </w:r>
      <w:r>
        <w:rPr>
          <w:rFonts w:ascii="Verdana" w:hAnsi="Verdana"/>
          <w:sz w:val="20"/>
          <w:szCs w:val="20"/>
          <w:lang w:val="sr-Cyrl-CS"/>
        </w:rPr>
        <w:t xml:space="preserve"> овој</w:t>
      </w:r>
      <w:r w:rsidRPr="00DD5A88">
        <w:rPr>
          <w:rFonts w:ascii="Verdana" w:hAnsi="Verdana"/>
          <w:sz w:val="20"/>
          <w:szCs w:val="20"/>
          <w:lang w:val="sr-Cyrl-CS"/>
        </w:rPr>
        <w:t xml:space="preserve"> области</w:t>
      </w:r>
      <w:r w:rsidRPr="000453B3">
        <w:rPr>
          <w:rFonts w:ascii="Verdana" w:hAnsi="Verdana"/>
          <w:color w:val="000000"/>
          <w:sz w:val="20"/>
          <w:szCs w:val="20"/>
          <w:lang w:val="sr-Cyrl-CS"/>
        </w:rPr>
        <w:t xml:space="preserve"> </w:t>
      </w:r>
      <w:r w:rsidRPr="00A22AB2">
        <w:rPr>
          <w:rFonts w:ascii="Verdana" w:hAnsi="Verdana"/>
          <w:sz w:val="20"/>
          <w:szCs w:val="20"/>
          <w:lang w:val="sr-Cyrl-CS"/>
        </w:rPr>
        <w:t xml:space="preserve">на територији </w:t>
      </w:r>
      <w:r>
        <w:rPr>
          <w:rFonts w:ascii="Verdana" w:hAnsi="Verdana"/>
          <w:sz w:val="20"/>
          <w:szCs w:val="20"/>
          <w:lang w:val="sr-Cyrl-CS"/>
        </w:rPr>
        <w:t>АП Војводине.</w:t>
      </w:r>
      <w:r w:rsidRPr="000453B3">
        <w:rPr>
          <w:rFonts w:ascii="Verdana" w:hAnsi="Verdana"/>
          <w:color w:val="000000"/>
          <w:sz w:val="20"/>
          <w:szCs w:val="20"/>
          <w:lang w:val="sr-Cyrl-CS"/>
        </w:rPr>
        <w:t xml:space="preserve"> </w:t>
      </w:r>
    </w:p>
    <w:p w14:paraId="29B09E73" w14:textId="5D8F63E9" w:rsidR="00B02E78" w:rsidRDefault="00B02E78" w:rsidP="00B02E78">
      <w:pPr>
        <w:spacing w:after="200"/>
        <w:ind w:firstLine="720"/>
        <w:jc w:val="both"/>
        <w:rPr>
          <w:rFonts w:ascii="Verdana" w:hAnsi="Verdana"/>
          <w:sz w:val="20"/>
          <w:szCs w:val="20"/>
          <w:lang w:val="sr-Cyrl-RS"/>
        </w:rPr>
      </w:pPr>
      <w:r>
        <w:rPr>
          <w:rFonts w:ascii="Verdana" w:hAnsi="Verdana"/>
          <w:sz w:val="20"/>
          <w:szCs w:val="20"/>
          <w:lang w:val="sr-Cyrl-CS"/>
        </w:rPr>
        <w:t>Ради остваривања поменутих надлежности,</w:t>
      </w:r>
      <w:r w:rsidRPr="0002445B">
        <w:rPr>
          <w:rFonts w:ascii="Verdana" w:hAnsi="Verdana"/>
          <w:sz w:val="20"/>
          <w:szCs w:val="20"/>
          <w:lang w:val="sr-Cyrl-CS"/>
        </w:rPr>
        <w:t xml:space="preserve"> </w:t>
      </w:r>
      <w:r w:rsidR="000011A9">
        <w:rPr>
          <w:rFonts w:ascii="Verdana" w:hAnsi="Verdana"/>
          <w:sz w:val="20"/>
          <w:szCs w:val="20"/>
          <w:lang w:val="sr-Cyrl-CS"/>
        </w:rPr>
        <w:t>почетком 2021</w:t>
      </w:r>
      <w:r>
        <w:rPr>
          <w:rFonts w:ascii="Verdana" w:hAnsi="Verdana"/>
          <w:sz w:val="20"/>
          <w:szCs w:val="20"/>
          <w:lang w:val="sr-Cyrl-CS"/>
        </w:rPr>
        <w:t>. године,</w:t>
      </w:r>
      <w:r w:rsidRPr="0002445B">
        <w:rPr>
          <w:rFonts w:ascii="Verdana" w:hAnsi="Verdana"/>
          <w:sz w:val="20"/>
          <w:szCs w:val="20"/>
          <w:lang w:val="sr-Cyrl-CS"/>
        </w:rPr>
        <w:t xml:space="preserve"> </w:t>
      </w:r>
      <w:r>
        <w:rPr>
          <w:rFonts w:ascii="Verdana" w:hAnsi="Verdana"/>
          <w:sz w:val="20"/>
          <w:szCs w:val="20"/>
          <w:lang w:val="sr-Cyrl-CS"/>
        </w:rPr>
        <w:t xml:space="preserve">надлежни секретаријат </w:t>
      </w:r>
      <w:r w:rsidRPr="0002445B">
        <w:rPr>
          <w:rFonts w:ascii="Verdana" w:hAnsi="Verdana"/>
          <w:sz w:val="20"/>
          <w:szCs w:val="20"/>
          <w:lang w:val="sr-Cyrl-CS"/>
        </w:rPr>
        <w:t xml:space="preserve">спровео </w:t>
      </w:r>
      <w:r>
        <w:rPr>
          <w:rFonts w:ascii="Verdana" w:hAnsi="Verdana"/>
          <w:sz w:val="20"/>
          <w:szCs w:val="20"/>
          <w:lang w:val="sr-Cyrl-CS"/>
        </w:rPr>
        <w:t xml:space="preserve">је </w:t>
      </w:r>
      <w:r w:rsidRPr="0002445B">
        <w:rPr>
          <w:rFonts w:ascii="Verdana" w:hAnsi="Verdana"/>
          <w:sz w:val="20"/>
          <w:szCs w:val="20"/>
          <w:lang w:val="sr-Cyrl-CS"/>
        </w:rPr>
        <w:t>анкет</w:t>
      </w:r>
      <w:r>
        <w:rPr>
          <w:rFonts w:ascii="Verdana" w:hAnsi="Verdana"/>
          <w:sz w:val="20"/>
          <w:szCs w:val="20"/>
          <w:lang w:val="sr-Cyrl-CS"/>
        </w:rPr>
        <w:t>у којом</w:t>
      </w:r>
      <w:r w:rsidRPr="0002445B">
        <w:rPr>
          <w:rFonts w:ascii="Verdana" w:hAnsi="Verdana"/>
          <w:sz w:val="20"/>
          <w:szCs w:val="20"/>
          <w:lang w:val="sr-Cyrl-CS"/>
        </w:rPr>
        <w:t xml:space="preserve"> су били обухваћени органи 45 општина и градова с територије АП Војводине, као и 23 органа</w:t>
      </w:r>
      <w:r>
        <w:rPr>
          <w:rFonts w:ascii="Verdana" w:hAnsi="Verdana"/>
          <w:sz w:val="20"/>
          <w:szCs w:val="20"/>
          <w:lang w:val="sr-Cyrl-CS"/>
        </w:rPr>
        <w:t>,</w:t>
      </w:r>
      <w:r w:rsidRPr="0002445B">
        <w:rPr>
          <w:rFonts w:ascii="Verdana" w:hAnsi="Verdana"/>
          <w:sz w:val="20"/>
          <w:szCs w:val="20"/>
          <w:lang w:val="sr-Cyrl-CS"/>
        </w:rPr>
        <w:t xml:space="preserve"> организације</w:t>
      </w:r>
      <w:r>
        <w:rPr>
          <w:rFonts w:ascii="Verdana" w:hAnsi="Verdana"/>
          <w:sz w:val="20"/>
          <w:szCs w:val="20"/>
          <w:lang w:val="sr-Cyrl-CS"/>
        </w:rPr>
        <w:t xml:space="preserve"> и службе</w:t>
      </w:r>
      <w:r w:rsidRPr="0002445B">
        <w:rPr>
          <w:rFonts w:ascii="Verdana" w:hAnsi="Verdana"/>
          <w:sz w:val="20"/>
          <w:szCs w:val="20"/>
          <w:lang w:val="sr-Cyrl-CS"/>
        </w:rPr>
        <w:t xml:space="preserve"> АП Војводине. </w:t>
      </w:r>
      <w:r>
        <w:rPr>
          <w:rFonts w:ascii="Verdana" w:hAnsi="Verdana"/>
          <w:sz w:val="20"/>
          <w:szCs w:val="20"/>
          <w:lang w:val="sr-Cyrl-RS"/>
        </w:rPr>
        <w:t xml:space="preserve">Питања у оквиру анкете била су у вези са следећим: </w:t>
      </w:r>
      <w:r>
        <w:rPr>
          <w:rFonts w:ascii="Verdana" w:hAnsi="Verdana"/>
          <w:bCs/>
          <w:sz w:val="20"/>
          <w:szCs w:val="20"/>
          <w:lang w:val="sr-Cyrl-RS"/>
        </w:rPr>
        <w:t>н</w:t>
      </w:r>
      <w:r w:rsidRPr="00A22AB2">
        <w:rPr>
          <w:rFonts w:ascii="Verdana" w:hAnsi="Verdana"/>
          <w:bCs/>
          <w:sz w:val="20"/>
          <w:szCs w:val="20"/>
          <w:lang w:val="sr-Cyrl-RS"/>
        </w:rPr>
        <w:t>азив и седиште органа</w:t>
      </w:r>
      <w:r w:rsidRPr="00A22AB2">
        <w:rPr>
          <w:rFonts w:ascii="Verdana" w:hAnsi="Verdana"/>
          <w:bCs/>
          <w:sz w:val="20"/>
          <w:szCs w:val="20"/>
          <w:lang w:val="sr-Cyrl-CS"/>
        </w:rPr>
        <w:t>;</w:t>
      </w:r>
      <w:r>
        <w:rPr>
          <w:rFonts w:ascii="Verdana" w:hAnsi="Verdana"/>
          <w:bCs/>
          <w:sz w:val="20"/>
          <w:szCs w:val="20"/>
          <w:lang w:val="sr-Cyrl-CS"/>
        </w:rPr>
        <w:t xml:space="preserve"> </w:t>
      </w:r>
      <w:r>
        <w:rPr>
          <w:rFonts w:ascii="Verdana" w:hAnsi="Verdana"/>
          <w:bCs/>
          <w:sz w:val="20"/>
          <w:szCs w:val="20"/>
          <w:lang w:val="sr-Cyrl-RS"/>
        </w:rPr>
        <w:t>т</w:t>
      </w:r>
      <w:r w:rsidRPr="00A22AB2">
        <w:rPr>
          <w:rFonts w:ascii="Verdana" w:hAnsi="Verdana"/>
          <w:bCs/>
          <w:sz w:val="20"/>
          <w:szCs w:val="20"/>
          <w:lang w:val="sr-Cyrl-RS"/>
        </w:rPr>
        <w:t>ериторијална надлежност органа</w:t>
      </w:r>
      <w:r w:rsidRPr="00A22AB2">
        <w:rPr>
          <w:rFonts w:ascii="Verdana" w:hAnsi="Verdana"/>
          <w:bCs/>
          <w:sz w:val="20"/>
          <w:szCs w:val="20"/>
          <w:lang w:val="sr-Cyrl-CS"/>
        </w:rPr>
        <w:t>;</w:t>
      </w:r>
      <w:r>
        <w:rPr>
          <w:rFonts w:ascii="Verdana" w:hAnsi="Verdana"/>
          <w:bCs/>
          <w:sz w:val="20"/>
          <w:szCs w:val="20"/>
          <w:lang w:val="sr-Cyrl-CS"/>
        </w:rPr>
        <w:t xml:space="preserve"> </w:t>
      </w:r>
      <w:r>
        <w:rPr>
          <w:rFonts w:ascii="Verdana" w:hAnsi="Verdana"/>
          <w:bCs/>
          <w:sz w:val="20"/>
          <w:szCs w:val="20"/>
          <w:lang w:val="sr-Cyrl-RS"/>
        </w:rPr>
        <w:t>ј</w:t>
      </w:r>
      <w:r w:rsidRPr="00A22AB2">
        <w:rPr>
          <w:rFonts w:ascii="Verdana" w:hAnsi="Verdana"/>
          <w:bCs/>
          <w:sz w:val="20"/>
          <w:szCs w:val="20"/>
          <w:lang w:val="sr-Cyrl-RS"/>
        </w:rPr>
        <w:t>езици у службеној употреби на територији која је покривена надлежношћу органа;</w:t>
      </w:r>
      <w:r>
        <w:rPr>
          <w:rFonts w:ascii="Verdana" w:hAnsi="Verdana"/>
          <w:bCs/>
          <w:sz w:val="20"/>
          <w:szCs w:val="20"/>
          <w:lang w:val="sr-Cyrl-RS"/>
        </w:rPr>
        <w:t xml:space="preserve"> п</w:t>
      </w:r>
      <w:r w:rsidRPr="00A22AB2">
        <w:rPr>
          <w:rFonts w:ascii="Verdana" w:hAnsi="Verdana"/>
          <w:bCs/>
          <w:sz w:val="20"/>
          <w:szCs w:val="20"/>
          <w:lang w:val="sr-Cyrl-RS"/>
        </w:rPr>
        <w:t xml:space="preserve">одаци о томе да ли су табла с натписом органа, информациона табла и остала обавештења за странке исписани и на језицима националних мањина који </w:t>
      </w:r>
      <w:r w:rsidRPr="00A22AB2">
        <w:rPr>
          <w:rFonts w:ascii="Verdana" w:hAnsi="Verdana"/>
          <w:bCs/>
          <w:sz w:val="20"/>
          <w:szCs w:val="20"/>
          <w:lang w:val="sr-Cyrl-RS"/>
        </w:rPr>
        <w:lastRenderedPageBreak/>
        <w:t>су у службеној употреби у седишту органа;</w:t>
      </w:r>
      <w:r>
        <w:rPr>
          <w:rFonts w:ascii="Verdana" w:hAnsi="Verdana"/>
          <w:bCs/>
          <w:sz w:val="20"/>
          <w:szCs w:val="20"/>
          <w:lang w:val="sr-Cyrl-RS"/>
        </w:rPr>
        <w:t xml:space="preserve"> п</w:t>
      </w:r>
      <w:r w:rsidRPr="00A22AB2">
        <w:rPr>
          <w:rFonts w:ascii="Verdana" w:hAnsi="Verdana"/>
          <w:bCs/>
          <w:sz w:val="20"/>
          <w:szCs w:val="20"/>
          <w:lang w:val="sr-Cyrl-RS"/>
        </w:rPr>
        <w:t>одаци о томе да ли орган има интернет сајт;</w:t>
      </w:r>
      <w:r>
        <w:rPr>
          <w:rFonts w:ascii="Verdana" w:hAnsi="Verdana"/>
          <w:bCs/>
          <w:sz w:val="20"/>
          <w:szCs w:val="20"/>
          <w:lang w:val="sr-Cyrl-RS"/>
        </w:rPr>
        <w:t xml:space="preserve"> п</w:t>
      </w:r>
      <w:r w:rsidRPr="00A22AB2">
        <w:rPr>
          <w:rFonts w:ascii="Verdana" w:hAnsi="Verdana"/>
          <w:bCs/>
          <w:sz w:val="20"/>
          <w:szCs w:val="20"/>
          <w:lang w:val="sr-Cyrl-RS"/>
        </w:rPr>
        <w:t>одаци о томе да ли је интернет сајт у функцији и на језицима националних мањина који су у службеној употреби;</w:t>
      </w:r>
      <w:r>
        <w:rPr>
          <w:rFonts w:ascii="Verdana" w:hAnsi="Verdana"/>
          <w:bCs/>
          <w:sz w:val="20"/>
          <w:szCs w:val="20"/>
          <w:lang w:val="sr-Cyrl-RS"/>
        </w:rPr>
        <w:t xml:space="preserve"> у</w:t>
      </w:r>
      <w:r w:rsidRPr="00A22AB2">
        <w:rPr>
          <w:rFonts w:ascii="Verdana" w:hAnsi="Verdana"/>
          <w:bCs/>
          <w:sz w:val="20"/>
          <w:szCs w:val="20"/>
          <w:lang w:val="sr-Cyrl-RS"/>
        </w:rPr>
        <w:t>купан број запослених;</w:t>
      </w:r>
      <w:r>
        <w:rPr>
          <w:rFonts w:ascii="Verdana" w:hAnsi="Verdana"/>
          <w:bCs/>
          <w:sz w:val="20"/>
          <w:szCs w:val="20"/>
          <w:lang w:val="sr-Cyrl-RS"/>
        </w:rPr>
        <w:t xml:space="preserve"> н</w:t>
      </w:r>
      <w:r w:rsidRPr="00A22AB2">
        <w:rPr>
          <w:rFonts w:ascii="Verdana" w:hAnsi="Verdana"/>
          <w:bCs/>
          <w:sz w:val="20"/>
          <w:szCs w:val="20"/>
          <w:lang w:val="sr-Cyrl-RS"/>
        </w:rPr>
        <w:t>ационална припадност запослених;</w:t>
      </w:r>
      <w:r>
        <w:rPr>
          <w:rFonts w:ascii="Verdana" w:hAnsi="Verdana"/>
          <w:bCs/>
          <w:sz w:val="20"/>
          <w:szCs w:val="20"/>
          <w:lang w:val="sr-Cyrl-RS"/>
        </w:rPr>
        <w:t xml:space="preserve"> м</w:t>
      </w:r>
      <w:r w:rsidRPr="00A22AB2">
        <w:rPr>
          <w:rFonts w:ascii="Verdana" w:hAnsi="Verdana"/>
          <w:bCs/>
          <w:sz w:val="20"/>
          <w:szCs w:val="20"/>
          <w:lang w:val="sr-Cyrl-RS"/>
        </w:rPr>
        <w:t>атерњи језик запослених;</w:t>
      </w:r>
      <w:r>
        <w:rPr>
          <w:rFonts w:ascii="Verdana" w:hAnsi="Verdana"/>
          <w:bCs/>
          <w:sz w:val="20"/>
          <w:szCs w:val="20"/>
          <w:lang w:val="sr-Cyrl-RS"/>
        </w:rPr>
        <w:t xml:space="preserve"> ј</w:t>
      </w:r>
      <w:r w:rsidRPr="00A22AB2">
        <w:rPr>
          <w:rFonts w:ascii="Verdana" w:hAnsi="Verdana"/>
          <w:bCs/>
          <w:sz w:val="20"/>
          <w:szCs w:val="20"/>
          <w:lang w:val="sr-Cyrl-RS"/>
        </w:rPr>
        <w:t>език на коме је стечено основно и средње образовање запослених;</w:t>
      </w:r>
      <w:r>
        <w:rPr>
          <w:rFonts w:ascii="Verdana" w:hAnsi="Verdana"/>
          <w:bCs/>
          <w:sz w:val="20"/>
          <w:szCs w:val="20"/>
          <w:lang w:val="sr-Cyrl-RS"/>
        </w:rPr>
        <w:t xml:space="preserve"> б</w:t>
      </w:r>
      <w:r w:rsidRPr="00A22AB2">
        <w:rPr>
          <w:rFonts w:ascii="Verdana" w:hAnsi="Verdana"/>
          <w:bCs/>
          <w:sz w:val="20"/>
          <w:szCs w:val="20"/>
          <w:lang w:val="sr-Cyrl-RS"/>
        </w:rPr>
        <w:t>рој запослених који познају језик националне мањине који је у службеној употреби;</w:t>
      </w:r>
      <w:r>
        <w:rPr>
          <w:rFonts w:ascii="Verdana" w:hAnsi="Verdana"/>
          <w:bCs/>
          <w:sz w:val="20"/>
          <w:szCs w:val="20"/>
          <w:lang w:val="sr-Cyrl-RS"/>
        </w:rPr>
        <w:t xml:space="preserve"> у</w:t>
      </w:r>
      <w:r w:rsidRPr="00A22AB2">
        <w:rPr>
          <w:rFonts w:ascii="Verdana" w:hAnsi="Verdana"/>
          <w:bCs/>
          <w:sz w:val="20"/>
          <w:szCs w:val="20"/>
          <w:lang w:val="sr-Cyrl-RS"/>
        </w:rPr>
        <w:t>купан број радних места на којима је актом о систематизацији прописано познавање језика националне мањине;</w:t>
      </w:r>
      <w:r>
        <w:rPr>
          <w:rFonts w:ascii="Verdana" w:hAnsi="Verdana"/>
          <w:bCs/>
          <w:sz w:val="20"/>
          <w:szCs w:val="20"/>
          <w:lang w:val="sr-Cyrl-RS"/>
        </w:rPr>
        <w:t xml:space="preserve"> </w:t>
      </w:r>
      <w:r w:rsidRPr="00A22AB2">
        <w:rPr>
          <w:rFonts w:ascii="Verdana" w:hAnsi="Verdana"/>
          <w:bCs/>
          <w:sz w:val="20"/>
          <w:szCs w:val="20"/>
          <w:lang w:val="sr-Cyrl-RS"/>
        </w:rPr>
        <w:t xml:space="preserve">средства </w:t>
      </w:r>
      <w:r>
        <w:rPr>
          <w:rFonts w:ascii="Verdana" w:hAnsi="Verdana"/>
          <w:bCs/>
          <w:sz w:val="20"/>
          <w:szCs w:val="20"/>
          <w:lang w:val="sr-Cyrl-RS"/>
        </w:rPr>
        <w:t xml:space="preserve">додељена </w:t>
      </w:r>
      <w:r w:rsidRPr="00A22AB2">
        <w:rPr>
          <w:rFonts w:ascii="Verdana" w:hAnsi="Verdana"/>
          <w:bCs/>
          <w:sz w:val="20"/>
          <w:szCs w:val="20"/>
          <w:lang w:val="sr-Cyrl-RS"/>
        </w:rPr>
        <w:t xml:space="preserve">у претходном периоду од </w:t>
      </w:r>
      <w:r>
        <w:rPr>
          <w:rFonts w:ascii="Verdana" w:hAnsi="Verdana"/>
          <w:bCs/>
          <w:sz w:val="20"/>
          <w:szCs w:val="20"/>
          <w:lang w:val="sr-Cyrl-RS"/>
        </w:rPr>
        <w:t>надлежног с</w:t>
      </w:r>
      <w:r w:rsidRPr="00A22AB2">
        <w:rPr>
          <w:rFonts w:ascii="Verdana" w:hAnsi="Verdana"/>
          <w:bCs/>
          <w:sz w:val="20"/>
          <w:szCs w:val="20"/>
          <w:lang w:val="sr-Cyrl-RS"/>
        </w:rPr>
        <w:t xml:space="preserve">екретаријата на </w:t>
      </w:r>
      <w:r>
        <w:rPr>
          <w:rFonts w:ascii="Verdana" w:hAnsi="Verdana"/>
          <w:bCs/>
          <w:sz w:val="20"/>
          <w:szCs w:val="20"/>
          <w:lang w:val="sr-Cyrl-RS"/>
        </w:rPr>
        <w:t>к</w:t>
      </w:r>
      <w:r w:rsidRPr="00A22AB2">
        <w:rPr>
          <w:rFonts w:ascii="Verdana" w:hAnsi="Verdana"/>
          <w:bCs/>
          <w:sz w:val="20"/>
          <w:szCs w:val="20"/>
          <w:lang w:val="sr-Cyrl-RS"/>
        </w:rPr>
        <w:t>онкурсима за унапређ</w:t>
      </w:r>
      <w:r>
        <w:rPr>
          <w:rFonts w:ascii="Verdana" w:hAnsi="Verdana"/>
          <w:bCs/>
          <w:sz w:val="20"/>
          <w:szCs w:val="20"/>
          <w:lang w:val="sr-Cyrl-RS"/>
        </w:rPr>
        <w:t>ива</w:t>
      </w:r>
      <w:r w:rsidRPr="00A22AB2">
        <w:rPr>
          <w:rFonts w:ascii="Verdana" w:hAnsi="Verdana"/>
          <w:bCs/>
          <w:sz w:val="20"/>
          <w:szCs w:val="20"/>
          <w:lang w:val="sr-Cyrl-RS"/>
        </w:rPr>
        <w:t>ње вишејезичности на територији АП Војводине</w:t>
      </w:r>
      <w:r>
        <w:rPr>
          <w:rFonts w:ascii="Verdana" w:hAnsi="Verdana"/>
          <w:bCs/>
          <w:sz w:val="20"/>
          <w:szCs w:val="20"/>
          <w:lang w:val="sr-Cyrl-RS"/>
        </w:rPr>
        <w:t>;</w:t>
      </w:r>
      <w:r w:rsidRPr="004C42BA">
        <w:rPr>
          <w:rFonts w:ascii="Verdana" w:hAnsi="Verdana"/>
          <w:sz w:val="20"/>
          <w:szCs w:val="20"/>
          <w:lang w:val="sr-Cyrl-RS"/>
        </w:rPr>
        <w:t xml:space="preserve"> </w:t>
      </w:r>
      <w:r>
        <w:rPr>
          <w:rFonts w:ascii="Verdana" w:hAnsi="Verdana"/>
          <w:sz w:val="20"/>
          <w:szCs w:val="20"/>
          <w:lang w:val="sr-Cyrl-RS"/>
        </w:rPr>
        <w:t xml:space="preserve">начин </w:t>
      </w:r>
      <w:r w:rsidR="007B46D1">
        <w:rPr>
          <w:rFonts w:ascii="Verdana" w:hAnsi="Verdana"/>
          <w:sz w:val="20"/>
          <w:szCs w:val="20"/>
          <w:lang w:val="sr-Cyrl-RS"/>
        </w:rPr>
        <w:t xml:space="preserve">на који </w:t>
      </w:r>
      <w:r>
        <w:rPr>
          <w:rFonts w:ascii="Verdana" w:hAnsi="Verdana"/>
          <w:sz w:val="20"/>
          <w:szCs w:val="20"/>
          <w:lang w:val="sr-Cyrl-RS"/>
        </w:rPr>
        <w:t xml:space="preserve">је у </w:t>
      </w:r>
      <w:r w:rsidRPr="00A22AB2">
        <w:rPr>
          <w:rFonts w:ascii="Verdana" w:hAnsi="Verdana"/>
          <w:sz w:val="20"/>
          <w:szCs w:val="20"/>
          <w:lang w:val="sr-Cyrl-RS"/>
        </w:rPr>
        <w:t>усменој и писменој комуникацији странкама омогућено да користе језик националне мањине у службеној употреби;</w:t>
      </w:r>
      <w:r>
        <w:rPr>
          <w:rFonts w:ascii="Verdana" w:hAnsi="Verdana"/>
          <w:sz w:val="20"/>
          <w:szCs w:val="20"/>
          <w:lang w:val="sr-Cyrl-RS"/>
        </w:rPr>
        <w:t xml:space="preserve"> б</w:t>
      </w:r>
      <w:r w:rsidRPr="00A22AB2">
        <w:rPr>
          <w:rFonts w:ascii="Verdana" w:hAnsi="Verdana"/>
          <w:sz w:val="20"/>
          <w:szCs w:val="20"/>
          <w:lang w:val="sr-Cyrl-RS"/>
        </w:rPr>
        <w:t>рој странака које се у току дана усмено и писмено обраћају органу;</w:t>
      </w:r>
      <w:r>
        <w:rPr>
          <w:rFonts w:ascii="Verdana" w:hAnsi="Verdana"/>
          <w:sz w:val="20"/>
          <w:szCs w:val="20"/>
          <w:lang w:val="sr-Cyrl-RS"/>
        </w:rPr>
        <w:t xml:space="preserve"> б</w:t>
      </w:r>
      <w:r w:rsidRPr="00A22AB2">
        <w:rPr>
          <w:rFonts w:ascii="Verdana" w:hAnsi="Verdana"/>
          <w:sz w:val="20"/>
          <w:szCs w:val="20"/>
          <w:lang w:val="sr-Cyrl-RS"/>
        </w:rPr>
        <w:t>рој странака које се у току дана усмено и писмено обраћају органу на језицима националних мањина у службеној употреби;</w:t>
      </w:r>
      <w:r>
        <w:rPr>
          <w:rFonts w:ascii="Verdana" w:hAnsi="Verdana"/>
          <w:sz w:val="20"/>
          <w:szCs w:val="20"/>
          <w:lang w:val="sr-Cyrl-RS"/>
        </w:rPr>
        <w:t xml:space="preserve"> д</w:t>
      </w:r>
      <w:r w:rsidRPr="00A22AB2">
        <w:rPr>
          <w:rFonts w:ascii="Verdana" w:hAnsi="Verdana"/>
          <w:sz w:val="20"/>
          <w:szCs w:val="20"/>
          <w:lang w:val="sr-Cyrl-RS"/>
        </w:rPr>
        <w:t>оступност формулара и других образаца које странке користе на језицима националних мањина у службеној употреби</w:t>
      </w:r>
      <w:r>
        <w:rPr>
          <w:rFonts w:ascii="Verdana" w:hAnsi="Verdana"/>
          <w:sz w:val="20"/>
          <w:szCs w:val="20"/>
          <w:lang w:val="sr-Cyrl-RS"/>
        </w:rPr>
        <w:t>; б</w:t>
      </w:r>
      <w:r w:rsidRPr="00A22AB2">
        <w:rPr>
          <w:rFonts w:ascii="Verdana" w:hAnsi="Verdana"/>
          <w:sz w:val="20"/>
          <w:szCs w:val="20"/>
          <w:lang w:val="sr-Cyrl-RS"/>
        </w:rPr>
        <w:t>рој управних предмета у току календарске године;</w:t>
      </w:r>
      <w:r>
        <w:rPr>
          <w:rFonts w:ascii="Verdana" w:hAnsi="Verdana"/>
          <w:sz w:val="20"/>
          <w:szCs w:val="20"/>
          <w:lang w:val="sr-Cyrl-RS"/>
        </w:rPr>
        <w:t xml:space="preserve"> б</w:t>
      </w:r>
      <w:r w:rsidRPr="00A22AB2">
        <w:rPr>
          <w:rFonts w:ascii="Verdana" w:hAnsi="Verdana"/>
          <w:sz w:val="20"/>
          <w:szCs w:val="20"/>
          <w:lang w:val="sr-Cyrl-RS"/>
        </w:rPr>
        <w:t>рој предмета који се воде на језицима националних мањина у службеној употреби;</w:t>
      </w:r>
      <w:r>
        <w:rPr>
          <w:rFonts w:ascii="Verdana" w:hAnsi="Verdana"/>
          <w:sz w:val="20"/>
          <w:szCs w:val="20"/>
          <w:lang w:val="sr-Cyrl-RS"/>
        </w:rPr>
        <w:t xml:space="preserve"> б</w:t>
      </w:r>
      <w:r w:rsidRPr="00A22AB2">
        <w:rPr>
          <w:rFonts w:ascii="Verdana" w:hAnsi="Verdana"/>
          <w:sz w:val="20"/>
          <w:szCs w:val="20"/>
          <w:lang w:val="sr-Cyrl-RS"/>
        </w:rPr>
        <w:t>рој издатих уверења, односно других исправа;</w:t>
      </w:r>
      <w:r>
        <w:rPr>
          <w:rFonts w:ascii="Verdana" w:hAnsi="Verdana"/>
          <w:sz w:val="20"/>
          <w:szCs w:val="20"/>
          <w:lang w:val="sr-Cyrl-RS"/>
        </w:rPr>
        <w:t xml:space="preserve"> б</w:t>
      </w:r>
      <w:r w:rsidRPr="00A22AB2">
        <w:rPr>
          <w:rFonts w:ascii="Verdana" w:hAnsi="Verdana"/>
          <w:sz w:val="20"/>
          <w:szCs w:val="20"/>
          <w:lang w:val="sr-Cyrl-RS"/>
        </w:rPr>
        <w:t>рој издатих уверења, односно других исправа на језицима националних мањина у службеној употреби;</w:t>
      </w:r>
      <w:r>
        <w:rPr>
          <w:rFonts w:ascii="Verdana" w:hAnsi="Verdana"/>
          <w:sz w:val="20"/>
          <w:szCs w:val="20"/>
          <w:lang w:val="sr-Cyrl-RS"/>
        </w:rPr>
        <w:t xml:space="preserve"> б</w:t>
      </w:r>
      <w:r w:rsidRPr="00A22AB2">
        <w:rPr>
          <w:rFonts w:ascii="Verdana" w:hAnsi="Verdana"/>
          <w:sz w:val="20"/>
          <w:szCs w:val="20"/>
          <w:lang w:val="sr-Cyrl-RS"/>
        </w:rPr>
        <w:t>рој правних лекова поднетих против првостепених решења у управним поступцима;</w:t>
      </w:r>
      <w:r>
        <w:rPr>
          <w:rFonts w:ascii="Verdana" w:hAnsi="Verdana"/>
          <w:sz w:val="20"/>
          <w:szCs w:val="20"/>
          <w:lang w:val="sr-Cyrl-RS"/>
        </w:rPr>
        <w:t xml:space="preserve"> б</w:t>
      </w:r>
      <w:r w:rsidRPr="00A22AB2">
        <w:rPr>
          <w:rFonts w:ascii="Verdana" w:hAnsi="Verdana"/>
          <w:sz w:val="20"/>
          <w:szCs w:val="20"/>
          <w:lang w:val="sr-Cyrl-RS"/>
        </w:rPr>
        <w:t>рој правних лекова поднетих против првостепених решења у управним поступцима на језицима националних мањина у службеној употреби.</w:t>
      </w:r>
      <w:r w:rsidR="000011A9">
        <w:rPr>
          <w:rFonts w:ascii="Verdana" w:hAnsi="Verdana"/>
          <w:sz w:val="20"/>
          <w:szCs w:val="20"/>
          <w:lang w:val="sr-Cyrl-RS"/>
        </w:rPr>
        <w:t xml:space="preserve"> За разлику од претходних године, питања у анкети су проширена и обухватала стање у погледу службене употребе језика и писама у јавним предузећима, јавним комуналним предузећима, установама, организацијама и другим службана где је оснивач ЈЛС или покрајина, односно где је већински власници ЈЛС или покрајина.</w:t>
      </w:r>
    </w:p>
    <w:p w14:paraId="77BB5B52" w14:textId="1E1BF275" w:rsidR="00EE2BBE" w:rsidRPr="00EE2BBE" w:rsidRDefault="00EE2BBE" w:rsidP="00B02E78">
      <w:pPr>
        <w:spacing w:after="200"/>
        <w:ind w:firstLine="720"/>
        <w:jc w:val="both"/>
        <w:rPr>
          <w:rFonts w:ascii="Verdana" w:hAnsi="Verdana"/>
          <w:color w:val="000000"/>
          <w:sz w:val="20"/>
          <w:szCs w:val="20"/>
          <w:lang w:val="sr-Cyrl-RS"/>
        </w:rPr>
      </w:pPr>
      <w:r>
        <w:rPr>
          <w:rFonts w:ascii="Verdana" w:hAnsi="Verdana"/>
          <w:sz w:val="20"/>
          <w:szCs w:val="20"/>
          <w:lang w:val="sr-Cyrl-RS"/>
        </w:rPr>
        <w:t xml:space="preserve">Прикупљени подаци ће бити јавно доступни на званичној </w:t>
      </w:r>
      <w:r w:rsidR="00AA412B">
        <w:rPr>
          <w:rFonts w:ascii="Verdana" w:hAnsi="Verdana"/>
          <w:sz w:val="20"/>
          <w:szCs w:val="20"/>
          <w:lang w:val="sr-Cyrl-RS"/>
        </w:rPr>
        <w:t>интернет презентацији Покраји</w:t>
      </w:r>
      <w:r>
        <w:rPr>
          <w:rFonts w:ascii="Verdana" w:hAnsi="Verdana"/>
          <w:sz w:val="20"/>
          <w:szCs w:val="20"/>
          <w:lang w:val="sr-Cyrl-RS"/>
        </w:rPr>
        <w:t>н</w:t>
      </w:r>
      <w:r w:rsidR="00AA412B">
        <w:rPr>
          <w:rFonts w:ascii="Verdana" w:hAnsi="Verdana"/>
          <w:sz w:val="20"/>
          <w:szCs w:val="20"/>
          <w:lang w:val="sr-Cyrl-RS"/>
        </w:rPr>
        <w:t>с</w:t>
      </w:r>
      <w:r>
        <w:rPr>
          <w:rFonts w:ascii="Verdana" w:hAnsi="Verdana"/>
          <w:sz w:val="20"/>
          <w:szCs w:val="20"/>
          <w:lang w:val="sr-Cyrl-RS"/>
        </w:rPr>
        <w:t xml:space="preserve">ког секретаријата за образовање, прописе, управу и националне мањине </w:t>
      </w:r>
      <w:r w:rsidR="007B46D1">
        <w:rPr>
          <w:rFonts w:ascii="Verdana" w:hAnsi="Verdana"/>
          <w:color w:val="000000"/>
          <w:sz w:val="20"/>
          <w:szCs w:val="20"/>
          <w:lang w:val="sr-Cyrl-CS"/>
        </w:rPr>
        <w:t>–</w:t>
      </w:r>
      <w:r w:rsidR="007B46D1" w:rsidRPr="000453B3">
        <w:rPr>
          <w:rFonts w:ascii="Verdana" w:hAnsi="Verdana"/>
          <w:color w:val="000000"/>
          <w:sz w:val="20"/>
          <w:szCs w:val="20"/>
          <w:lang w:val="sr-Cyrl-CS"/>
        </w:rPr>
        <w:t xml:space="preserve"> националне заједнице</w:t>
      </w:r>
      <w:r w:rsidR="007B46D1">
        <w:rPr>
          <w:rFonts w:ascii="Verdana" w:hAnsi="Verdana"/>
          <w:color w:val="000000"/>
          <w:sz w:val="20"/>
          <w:szCs w:val="20"/>
          <w:lang w:val="sr-Cyrl-CS"/>
        </w:rPr>
        <w:t xml:space="preserve"> </w:t>
      </w:r>
      <w:r w:rsidR="000011A9">
        <w:rPr>
          <w:rFonts w:ascii="Verdana" w:hAnsi="Verdana"/>
          <w:sz w:val="20"/>
          <w:szCs w:val="20"/>
          <w:lang w:val="sr-Cyrl-RS"/>
        </w:rPr>
        <w:t>до краја 2021</w:t>
      </w:r>
      <w:r>
        <w:rPr>
          <w:rFonts w:ascii="Verdana" w:hAnsi="Verdana"/>
          <w:sz w:val="20"/>
          <w:szCs w:val="20"/>
          <w:lang w:val="sr-Cyrl-RS"/>
        </w:rPr>
        <w:t xml:space="preserve">. године. </w:t>
      </w:r>
    </w:p>
    <w:p w14:paraId="69AB45CF" w14:textId="0DA0B10C" w:rsidR="00B02E78" w:rsidRDefault="00B02E78" w:rsidP="00B02E78">
      <w:pPr>
        <w:ind w:right="49"/>
        <w:jc w:val="both"/>
        <w:rPr>
          <w:rFonts w:ascii="Verdana" w:hAnsi="Verdana"/>
          <w:sz w:val="20"/>
          <w:szCs w:val="20"/>
          <w:lang w:val="sr-Cyrl-RS"/>
        </w:rPr>
      </w:pPr>
      <w:r>
        <w:rPr>
          <w:rFonts w:ascii="Verdana" w:hAnsi="Verdana"/>
          <w:sz w:val="20"/>
          <w:szCs w:val="20"/>
          <w:lang w:val="sr-Cyrl-RS"/>
        </w:rPr>
        <w:tab/>
      </w:r>
      <w:r w:rsidR="007B46D1">
        <w:rPr>
          <w:rFonts w:ascii="Verdana" w:hAnsi="Verdana"/>
          <w:sz w:val="20"/>
          <w:szCs w:val="20"/>
          <w:lang w:val="sr-Cyrl-RS"/>
        </w:rPr>
        <w:t xml:space="preserve">Након </w:t>
      </w:r>
      <w:r>
        <w:rPr>
          <w:rFonts w:ascii="Verdana" w:hAnsi="Verdana"/>
          <w:sz w:val="20"/>
          <w:szCs w:val="20"/>
          <w:lang w:val="sr-Cyrl-RS"/>
        </w:rPr>
        <w:t>прикупљањ</w:t>
      </w:r>
      <w:r w:rsidR="007B46D1">
        <w:rPr>
          <w:rFonts w:ascii="Verdana" w:hAnsi="Verdana"/>
          <w:sz w:val="20"/>
          <w:szCs w:val="20"/>
          <w:lang w:val="sr-Cyrl-RS"/>
        </w:rPr>
        <w:t>а</w:t>
      </w:r>
      <w:r>
        <w:rPr>
          <w:rFonts w:ascii="Verdana" w:hAnsi="Verdana"/>
          <w:sz w:val="20"/>
          <w:szCs w:val="20"/>
          <w:lang w:val="sr-Cyrl-RS"/>
        </w:rPr>
        <w:t xml:space="preserve"> и аналитичко</w:t>
      </w:r>
      <w:r w:rsidR="007B46D1">
        <w:rPr>
          <w:rFonts w:ascii="Verdana" w:hAnsi="Verdana"/>
          <w:sz w:val="20"/>
          <w:szCs w:val="20"/>
          <w:lang w:val="sr-Cyrl-RS"/>
        </w:rPr>
        <w:t>г</w:t>
      </w:r>
      <w:r>
        <w:rPr>
          <w:rFonts w:ascii="Verdana" w:hAnsi="Verdana"/>
          <w:sz w:val="20"/>
          <w:szCs w:val="20"/>
          <w:lang w:val="sr-Cyrl-RS"/>
        </w:rPr>
        <w:t xml:space="preserve"> сагледавањ</w:t>
      </w:r>
      <w:r w:rsidR="007B46D1">
        <w:rPr>
          <w:rFonts w:ascii="Verdana" w:hAnsi="Verdana"/>
          <w:sz w:val="20"/>
          <w:szCs w:val="20"/>
          <w:lang w:val="sr-Cyrl-RS"/>
        </w:rPr>
        <w:t>а</w:t>
      </w:r>
      <w:r>
        <w:rPr>
          <w:rFonts w:ascii="Verdana" w:hAnsi="Verdana"/>
          <w:sz w:val="20"/>
          <w:szCs w:val="20"/>
          <w:lang w:val="sr-Cyrl-RS"/>
        </w:rPr>
        <w:t xml:space="preserve"> података, евиде</w:t>
      </w:r>
      <w:r w:rsidR="002C6A94">
        <w:rPr>
          <w:rFonts w:ascii="Verdana" w:hAnsi="Verdana"/>
          <w:sz w:val="20"/>
          <w:szCs w:val="20"/>
          <w:lang w:val="sr-Cyrl-RS"/>
        </w:rPr>
        <w:t>нтно је следеће чињенично стање:</w:t>
      </w:r>
    </w:p>
    <w:p w14:paraId="6AA1FB20" w14:textId="77777777" w:rsidR="00B02E78" w:rsidRDefault="00B02E78" w:rsidP="00B02E78">
      <w:pPr>
        <w:ind w:right="49"/>
        <w:jc w:val="both"/>
        <w:rPr>
          <w:rFonts w:ascii="Verdana" w:hAnsi="Verdana"/>
          <w:sz w:val="20"/>
          <w:szCs w:val="20"/>
          <w:lang w:val="sr-Cyrl-RS"/>
        </w:rPr>
      </w:pPr>
    </w:p>
    <w:p w14:paraId="3E54A059" w14:textId="5FFEBBD6" w:rsidR="00D86CD9" w:rsidRPr="00D86CD9" w:rsidRDefault="00B02E78" w:rsidP="00D86CD9">
      <w:pPr>
        <w:ind w:right="49"/>
        <w:jc w:val="both"/>
        <w:rPr>
          <w:rFonts w:ascii="Verdana" w:hAnsi="Verdana" w:cs="Arial"/>
          <w:kern w:val="24"/>
          <w:sz w:val="20"/>
          <w:szCs w:val="20"/>
          <w:lang w:val="sr-Cyrl-RS"/>
        </w:rPr>
      </w:pPr>
      <w:r>
        <w:rPr>
          <w:rFonts w:ascii="Verdana" w:hAnsi="Verdana"/>
          <w:sz w:val="20"/>
          <w:szCs w:val="20"/>
          <w:lang w:val="sr-Cyrl-RS"/>
        </w:rPr>
        <w:tab/>
        <w:t>Од укупног броја управних пост</w:t>
      </w:r>
      <w:r w:rsidR="000011A9">
        <w:rPr>
          <w:rFonts w:ascii="Verdana" w:hAnsi="Verdana"/>
          <w:sz w:val="20"/>
          <w:szCs w:val="20"/>
          <w:lang w:val="sr-Cyrl-RS"/>
        </w:rPr>
        <w:t>упака који су вођени у току 2020</w:t>
      </w:r>
      <w:r>
        <w:rPr>
          <w:rFonts w:ascii="Verdana" w:hAnsi="Verdana"/>
          <w:sz w:val="20"/>
          <w:szCs w:val="20"/>
          <w:lang w:val="sr-Cyrl-RS"/>
        </w:rPr>
        <w:t xml:space="preserve">. године, </w:t>
      </w:r>
      <w:r w:rsidR="007B46D1">
        <w:rPr>
          <w:rFonts w:ascii="Verdana" w:hAnsi="Verdana"/>
          <w:sz w:val="20"/>
          <w:szCs w:val="20"/>
          <w:lang w:val="sr-Cyrl-RS"/>
        </w:rPr>
        <w:t xml:space="preserve">у </w:t>
      </w:r>
      <w:r>
        <w:rPr>
          <w:rFonts w:ascii="Verdana" w:hAnsi="Verdana"/>
          <w:sz w:val="20"/>
          <w:szCs w:val="20"/>
          <w:lang w:val="sr-Cyrl-RS"/>
        </w:rPr>
        <w:t>следећим органима</w:t>
      </w:r>
      <w:r w:rsidR="007B46D1">
        <w:rPr>
          <w:rFonts w:ascii="Verdana" w:hAnsi="Verdana"/>
          <w:sz w:val="20"/>
          <w:szCs w:val="20"/>
          <w:lang w:val="sr-Cyrl-RS"/>
        </w:rPr>
        <w:t>,</w:t>
      </w:r>
      <w:r>
        <w:rPr>
          <w:rFonts w:ascii="Verdana" w:hAnsi="Verdana"/>
          <w:sz w:val="20"/>
          <w:szCs w:val="20"/>
          <w:lang w:val="sr-Cyrl-RS"/>
        </w:rPr>
        <w:t xml:space="preserve"> </w:t>
      </w:r>
      <w:r w:rsidRPr="002C6A94">
        <w:rPr>
          <w:rFonts w:ascii="Verdana" w:hAnsi="Verdana"/>
          <w:sz w:val="20"/>
          <w:szCs w:val="20"/>
          <w:u w:val="single"/>
          <w:lang w:val="sr-Cyrl-RS"/>
        </w:rPr>
        <w:t>ниједан управни поступак није вођен на језицима националних мањина који су у службеној употреби у раду ових органа</w:t>
      </w:r>
      <w:r w:rsidRPr="00ED4478">
        <w:rPr>
          <w:rFonts w:ascii="Verdana" w:hAnsi="Verdana"/>
          <w:sz w:val="20"/>
          <w:szCs w:val="20"/>
          <w:lang w:val="sr-Cyrl-RS"/>
        </w:rPr>
        <w:t xml:space="preserve">: </w:t>
      </w:r>
      <w:r w:rsidRPr="00ED4478">
        <w:rPr>
          <w:rFonts w:ascii="Verdana" w:hAnsi="Verdana" w:cs="Arial"/>
          <w:kern w:val="24"/>
          <w:sz w:val="20"/>
          <w:szCs w:val="20"/>
          <w:lang w:val="sr-Cyrl-RS"/>
        </w:rPr>
        <w:t xml:space="preserve">Покрајински секретаријат за </w:t>
      </w:r>
      <w:r w:rsidRPr="00D86CD9">
        <w:rPr>
          <w:rFonts w:ascii="Verdana" w:hAnsi="Verdana" w:cs="Arial"/>
          <w:kern w:val="24"/>
          <w:sz w:val="20"/>
          <w:szCs w:val="20"/>
          <w:lang w:val="sr-Cyrl-RS"/>
        </w:rPr>
        <w:t>високо образовање и научноистраживачку делатност, Покрајински секретаријат за пољопривреду, водопривреду и шумарство, Покрајински секретаријат за урбанизам и заштиту животне средине, Служба за управљање људским ресурсима,</w:t>
      </w:r>
      <w:r w:rsidR="00A547A3" w:rsidRPr="00D86CD9">
        <w:rPr>
          <w:rFonts w:ascii="Verdana" w:hAnsi="Verdana" w:cs="Arial"/>
          <w:kern w:val="24"/>
          <w:sz w:val="20"/>
          <w:szCs w:val="20"/>
        </w:rPr>
        <w:t xml:space="preserve"> </w:t>
      </w:r>
      <w:r w:rsidR="000709FC" w:rsidRPr="00D86CD9">
        <w:rPr>
          <w:rFonts w:ascii="Verdana" w:hAnsi="Verdana" w:cs="Arial"/>
          <w:kern w:val="24"/>
          <w:sz w:val="20"/>
          <w:szCs w:val="20"/>
          <w:lang w:val="sr-Cyrl-RS"/>
        </w:rPr>
        <w:t>Покрајински с</w:t>
      </w:r>
      <w:r w:rsidR="004E5FA1" w:rsidRPr="00D86CD9">
        <w:rPr>
          <w:rFonts w:ascii="Verdana" w:hAnsi="Verdana" w:cs="Arial"/>
          <w:kern w:val="24"/>
          <w:sz w:val="20"/>
          <w:szCs w:val="20"/>
          <w:lang w:val="sr-Cyrl-RS"/>
        </w:rPr>
        <w:t>екретаријат за социјалну политику, демографију и равноправност полова, Покрајински секретаријат за културу и јавно информисање</w:t>
      </w:r>
      <w:r w:rsidR="002C6A94" w:rsidRPr="00D86CD9">
        <w:rPr>
          <w:rFonts w:ascii="Verdana" w:hAnsi="Verdana" w:cs="Arial"/>
          <w:kern w:val="24"/>
          <w:sz w:val="20"/>
          <w:szCs w:val="20"/>
          <w:lang w:val="sr-Cyrl-RS"/>
        </w:rPr>
        <w:t xml:space="preserve"> и односе са верским заједницама</w:t>
      </w:r>
      <w:r w:rsidR="004E5FA1" w:rsidRPr="00D86CD9">
        <w:rPr>
          <w:rFonts w:ascii="Verdana" w:hAnsi="Verdana" w:cs="Arial"/>
          <w:kern w:val="24"/>
          <w:sz w:val="20"/>
          <w:szCs w:val="20"/>
          <w:lang w:val="sr-Cyrl-RS"/>
        </w:rPr>
        <w:t>,</w:t>
      </w:r>
      <w:r w:rsidR="007B46D1" w:rsidRPr="00D86CD9">
        <w:rPr>
          <w:rFonts w:ascii="Verdana" w:hAnsi="Verdana" w:cs="Arial"/>
          <w:kern w:val="24"/>
          <w:sz w:val="20"/>
          <w:szCs w:val="20"/>
          <w:lang w:val="sr-Cyrl-RS"/>
        </w:rPr>
        <w:t xml:space="preserve"> </w:t>
      </w:r>
      <w:r w:rsidR="000709FC" w:rsidRPr="00D86CD9">
        <w:rPr>
          <w:rFonts w:ascii="Verdana" w:hAnsi="Verdana" w:cs="Arial"/>
          <w:kern w:val="24"/>
          <w:sz w:val="20"/>
          <w:szCs w:val="20"/>
          <w:lang w:val="sr-Cyrl-RS"/>
        </w:rPr>
        <w:t>Правобранилаштво АП Војводине</w:t>
      </w:r>
      <w:r w:rsidR="002C6A94" w:rsidRPr="00D86CD9">
        <w:rPr>
          <w:rFonts w:ascii="Verdana" w:hAnsi="Verdana" w:cs="Arial"/>
          <w:kern w:val="24"/>
          <w:sz w:val="20"/>
          <w:szCs w:val="20"/>
          <w:lang w:val="sr-Cyrl-RS"/>
        </w:rPr>
        <w:t xml:space="preserve">, </w:t>
      </w:r>
      <w:r w:rsidR="00D86CD9" w:rsidRPr="00D86CD9">
        <w:rPr>
          <w:rFonts w:ascii="Verdana" w:hAnsi="Verdana" w:cs="Arial"/>
          <w:kern w:val="24"/>
          <w:sz w:val="20"/>
          <w:szCs w:val="20"/>
          <w:lang w:val="sr-Cyrl-RS"/>
        </w:rPr>
        <w:t>органи општине</w:t>
      </w:r>
      <w:r w:rsidRPr="00D86CD9">
        <w:rPr>
          <w:rFonts w:ascii="Verdana" w:hAnsi="Verdana" w:cs="Arial"/>
          <w:kern w:val="24"/>
          <w:sz w:val="20"/>
          <w:szCs w:val="20"/>
          <w:lang w:val="sr-Cyrl-RS"/>
        </w:rPr>
        <w:t xml:space="preserve"> </w:t>
      </w:r>
      <w:r w:rsidR="003643C0" w:rsidRPr="00D86CD9">
        <w:rPr>
          <w:rFonts w:ascii="Verdana" w:hAnsi="Verdana" w:cs="Arial"/>
          <w:kern w:val="24"/>
          <w:sz w:val="20"/>
          <w:szCs w:val="20"/>
          <w:lang w:val="sr-Cyrl-RS"/>
        </w:rPr>
        <w:t xml:space="preserve">Ада, </w:t>
      </w:r>
      <w:r w:rsidRPr="00D86CD9">
        <w:rPr>
          <w:rFonts w:ascii="Verdana" w:hAnsi="Verdana" w:cs="Arial"/>
          <w:kern w:val="24"/>
          <w:sz w:val="20"/>
          <w:szCs w:val="20"/>
          <w:lang w:val="sr-Cyrl-RS"/>
        </w:rPr>
        <w:t xml:space="preserve">Алибунар, Бач, Бачка Паланка, </w:t>
      </w:r>
      <w:r w:rsidR="00D86CD9" w:rsidRPr="00D86CD9">
        <w:rPr>
          <w:rFonts w:ascii="Verdana" w:hAnsi="Verdana" w:cs="Arial"/>
          <w:kern w:val="24"/>
          <w:sz w:val="20"/>
          <w:szCs w:val="20"/>
          <w:lang w:val="sr-Cyrl-RS"/>
        </w:rPr>
        <w:t xml:space="preserve">Бела Црква, </w:t>
      </w:r>
      <w:r w:rsidRPr="00D86CD9">
        <w:rPr>
          <w:rFonts w:ascii="Verdana" w:hAnsi="Verdana" w:cs="Arial"/>
          <w:kern w:val="24"/>
          <w:sz w:val="20"/>
          <w:szCs w:val="20"/>
          <w:lang w:val="sr-Cyrl-RS"/>
        </w:rPr>
        <w:t xml:space="preserve">Жабаљ, Ковачица, Ковин, </w:t>
      </w:r>
      <w:r w:rsidR="004D6000" w:rsidRPr="00D86CD9">
        <w:rPr>
          <w:rFonts w:ascii="Verdana" w:hAnsi="Verdana" w:cs="Arial"/>
          <w:kern w:val="24"/>
          <w:sz w:val="20"/>
          <w:szCs w:val="20"/>
          <w:lang w:val="sr-Cyrl-RS"/>
        </w:rPr>
        <w:t xml:space="preserve">Инђија, </w:t>
      </w:r>
      <w:r w:rsidRPr="00D86CD9">
        <w:rPr>
          <w:rFonts w:ascii="Verdana" w:hAnsi="Verdana" w:cs="Arial"/>
          <w:kern w:val="24"/>
          <w:sz w:val="20"/>
          <w:szCs w:val="20"/>
          <w:lang w:val="sr-Cyrl-RS"/>
        </w:rPr>
        <w:t>Ириг, Нови Кнежевац, Нова Црња,</w:t>
      </w:r>
      <w:r w:rsidR="00140A90" w:rsidRPr="00D86CD9">
        <w:rPr>
          <w:rFonts w:ascii="Verdana" w:hAnsi="Verdana" w:cs="Arial"/>
          <w:kern w:val="24"/>
          <w:sz w:val="20"/>
          <w:szCs w:val="20"/>
          <w:lang w:val="sr-Latn-RS"/>
        </w:rPr>
        <w:t xml:space="preserve"> O</w:t>
      </w:r>
      <w:r w:rsidR="00140A90" w:rsidRPr="00D86CD9">
        <w:rPr>
          <w:rFonts w:ascii="Verdana" w:hAnsi="Verdana" w:cs="Arial"/>
          <w:kern w:val="24"/>
          <w:sz w:val="20"/>
          <w:szCs w:val="20"/>
          <w:lang w:val="sr-Cyrl-RS"/>
        </w:rPr>
        <w:t>џаци,</w:t>
      </w:r>
      <w:r w:rsidRPr="00D86CD9">
        <w:rPr>
          <w:rFonts w:ascii="Verdana" w:hAnsi="Verdana" w:cs="Arial"/>
          <w:kern w:val="24"/>
          <w:sz w:val="20"/>
          <w:szCs w:val="20"/>
          <w:lang w:val="sr-Cyrl-RS"/>
        </w:rPr>
        <w:t xml:space="preserve"> </w:t>
      </w:r>
      <w:r w:rsidR="00A547A3" w:rsidRPr="00D86CD9">
        <w:rPr>
          <w:rFonts w:ascii="Verdana" w:hAnsi="Verdana" w:cs="Arial"/>
          <w:kern w:val="24"/>
          <w:sz w:val="20"/>
          <w:szCs w:val="20"/>
          <w:lang w:val="sr-Cyrl-RS"/>
        </w:rPr>
        <w:t>Пландиште, Сечањ,</w:t>
      </w:r>
      <w:r w:rsidRPr="00D86CD9">
        <w:rPr>
          <w:rFonts w:ascii="Verdana" w:hAnsi="Verdana" w:cs="Arial"/>
          <w:kern w:val="24"/>
          <w:sz w:val="20"/>
          <w:szCs w:val="20"/>
          <w:lang w:val="sr-Cyrl-RS"/>
        </w:rPr>
        <w:t xml:space="preserve"> Србобран, Темерин, </w:t>
      </w:r>
      <w:r w:rsidR="00D86CD9" w:rsidRPr="00D86CD9">
        <w:rPr>
          <w:rFonts w:ascii="Verdana" w:hAnsi="Verdana" w:cs="Arial"/>
          <w:kern w:val="24"/>
          <w:sz w:val="20"/>
          <w:szCs w:val="20"/>
          <w:lang w:val="sr-Cyrl-RS"/>
        </w:rPr>
        <w:t>Тител</w:t>
      </w:r>
      <w:r w:rsidRPr="00D86CD9">
        <w:rPr>
          <w:rFonts w:ascii="Verdana" w:hAnsi="Verdana" w:cs="Arial"/>
          <w:kern w:val="24"/>
          <w:sz w:val="20"/>
          <w:szCs w:val="20"/>
          <w:lang w:val="sr-Cyrl-RS"/>
        </w:rPr>
        <w:t xml:space="preserve"> и Чока, као и градова Вршац</w:t>
      </w:r>
      <w:r w:rsidR="00AA412B" w:rsidRPr="00D86CD9">
        <w:rPr>
          <w:rFonts w:ascii="Verdana" w:hAnsi="Verdana" w:cs="Arial"/>
          <w:kern w:val="24"/>
          <w:sz w:val="20"/>
          <w:szCs w:val="20"/>
          <w:lang w:val="sr-Cyrl-RS"/>
        </w:rPr>
        <w:t>,</w:t>
      </w:r>
      <w:r w:rsidRPr="00D86CD9">
        <w:rPr>
          <w:rFonts w:ascii="Verdana" w:hAnsi="Verdana" w:cs="Arial"/>
          <w:kern w:val="24"/>
          <w:sz w:val="20"/>
          <w:szCs w:val="20"/>
          <w:lang w:val="sr-Cyrl-RS"/>
        </w:rPr>
        <w:t xml:space="preserve"> Кикинда, Нови Сад, Панчево</w:t>
      </w:r>
      <w:r w:rsidR="00D86CD9" w:rsidRPr="00D86CD9">
        <w:rPr>
          <w:rFonts w:ascii="Verdana" w:hAnsi="Verdana" w:cs="Arial"/>
          <w:kern w:val="24"/>
          <w:sz w:val="20"/>
          <w:szCs w:val="20"/>
          <w:lang w:val="sr-Latn-RS"/>
        </w:rPr>
        <w:t xml:space="preserve"> </w:t>
      </w:r>
      <w:r w:rsidRPr="00D86CD9">
        <w:rPr>
          <w:rFonts w:ascii="Verdana" w:hAnsi="Verdana" w:cs="Arial"/>
          <w:kern w:val="24"/>
          <w:sz w:val="20"/>
          <w:szCs w:val="20"/>
          <w:lang w:val="sr-Cyrl-RS"/>
        </w:rPr>
        <w:t>и Сомбор.</w:t>
      </w:r>
      <w:r w:rsidR="00D86CD9" w:rsidRPr="00D86CD9">
        <w:rPr>
          <w:rFonts w:ascii="Verdana" w:hAnsi="Verdana" w:cs="Arial"/>
          <w:kern w:val="24"/>
          <w:sz w:val="20"/>
          <w:szCs w:val="20"/>
          <w:lang w:val="sr-Cyrl-RS"/>
        </w:rPr>
        <w:t xml:space="preserve"> Следећи органи нису доставили податке за 2020. годину, а према расположивим подацима у Секретаријату из 2019. године </w:t>
      </w:r>
      <w:r w:rsidR="00D86CD9" w:rsidRPr="00B47D81">
        <w:rPr>
          <w:rFonts w:ascii="Verdana" w:hAnsi="Verdana"/>
          <w:sz w:val="20"/>
          <w:szCs w:val="20"/>
          <w:lang w:val="sr-Cyrl-RS"/>
        </w:rPr>
        <w:t>ниједан управни поступак није вођен на језицима националних мањина који су у службеној употреби у раду ових органа:</w:t>
      </w:r>
      <w:r w:rsidR="00D86CD9" w:rsidRPr="00D86CD9">
        <w:rPr>
          <w:rFonts w:ascii="Verdana" w:hAnsi="Verdana" w:cs="Arial"/>
          <w:kern w:val="24"/>
          <w:sz w:val="20"/>
          <w:szCs w:val="20"/>
          <w:lang w:val="sr-Cyrl-RS"/>
        </w:rPr>
        <w:t xml:space="preserve"> Покрајински секретаријат за енергетику, грађевинарство и саобраћај, Покрајински секретаријат за здравство, Секретаријат Покрајинске владе, Покрајински секретаријат за спорт и омладину, Покрајински секретаријат за регионални развој, међурегионалну сарадњу и локалну самоуправу, Покрајински секретаријат за привреду и туризам, </w:t>
      </w:r>
      <w:r w:rsidR="00D86CD9" w:rsidRPr="00D86CD9">
        <w:rPr>
          <w:rFonts w:ascii="Verdana" w:hAnsi="Verdana"/>
          <w:sz w:val="20"/>
          <w:szCs w:val="20"/>
          <w:lang w:val="sr-Cyrl-RS"/>
        </w:rPr>
        <w:t xml:space="preserve">Покрајински секретаријат за образовање, прописе, управу и националне мањине – националне заједнице,органи општине Бечеј, Беочин, Врбас,Житиште, Кула, </w:t>
      </w:r>
      <w:r w:rsidR="00D86CD9" w:rsidRPr="00D86CD9">
        <w:rPr>
          <w:rFonts w:ascii="Verdana" w:hAnsi="Verdana"/>
          <w:sz w:val="20"/>
          <w:szCs w:val="20"/>
          <w:lang w:val="sr-Cyrl-RS"/>
        </w:rPr>
        <w:lastRenderedPageBreak/>
        <w:t>Мали Иђош, Нови Бечеј, Стара Пазова и Шид, као и органи градова Зрењанин и Сремска Митровица.</w:t>
      </w:r>
    </w:p>
    <w:p w14:paraId="275C9E8C" w14:textId="77777777" w:rsidR="00B02E78" w:rsidRPr="00D86CD9" w:rsidRDefault="00B02E78" w:rsidP="00B02E78">
      <w:pPr>
        <w:ind w:right="49"/>
        <w:jc w:val="both"/>
        <w:rPr>
          <w:rFonts w:ascii="Verdana" w:hAnsi="Verdana" w:cs="Arial"/>
          <w:kern w:val="24"/>
          <w:sz w:val="20"/>
          <w:szCs w:val="20"/>
          <w:lang w:val="sr-Cyrl-RS"/>
        </w:rPr>
      </w:pPr>
    </w:p>
    <w:p w14:paraId="273B19CF" w14:textId="03BB301E" w:rsidR="00B02E78" w:rsidRPr="00D86CD9" w:rsidRDefault="00B02E78" w:rsidP="00B02E78">
      <w:pPr>
        <w:ind w:right="49"/>
        <w:jc w:val="both"/>
        <w:rPr>
          <w:rFonts w:ascii="Verdana" w:hAnsi="Verdana" w:cs="Arial"/>
          <w:kern w:val="24"/>
          <w:sz w:val="20"/>
          <w:szCs w:val="20"/>
          <w:lang w:val="sr-Cyrl-RS"/>
        </w:rPr>
      </w:pPr>
      <w:r w:rsidRPr="00D86CD9">
        <w:rPr>
          <w:rFonts w:ascii="Verdana" w:hAnsi="Verdana" w:cs="Arial"/>
          <w:kern w:val="24"/>
          <w:sz w:val="20"/>
          <w:szCs w:val="20"/>
          <w:lang w:val="sr-Cyrl-RS"/>
        </w:rPr>
        <w:tab/>
        <w:t xml:space="preserve">Исто тако, занемарљиво мали број управних поступака </w:t>
      </w:r>
      <w:r w:rsidRPr="00D86CD9">
        <w:rPr>
          <w:rFonts w:ascii="Verdana" w:hAnsi="Verdana"/>
          <w:sz w:val="20"/>
          <w:szCs w:val="20"/>
          <w:lang w:val="sr-Cyrl-RS"/>
        </w:rPr>
        <w:t>на језицима националних мањина који су у</w:t>
      </w:r>
      <w:r w:rsidR="002C6A94" w:rsidRPr="00D86CD9">
        <w:rPr>
          <w:rFonts w:ascii="Verdana" w:hAnsi="Verdana"/>
          <w:sz w:val="20"/>
          <w:szCs w:val="20"/>
          <w:lang w:val="sr-Cyrl-RS"/>
        </w:rPr>
        <w:t xml:space="preserve"> службеној употреби, у току 2020</w:t>
      </w:r>
      <w:r w:rsidRPr="00D86CD9">
        <w:rPr>
          <w:rFonts w:ascii="Verdana" w:hAnsi="Verdana"/>
          <w:sz w:val="20"/>
          <w:szCs w:val="20"/>
          <w:lang w:val="sr-Cyrl-RS"/>
        </w:rPr>
        <w:t xml:space="preserve">. године, вођен је и </w:t>
      </w:r>
      <w:r w:rsidR="007B46D1" w:rsidRPr="00D86CD9">
        <w:rPr>
          <w:rFonts w:ascii="Verdana" w:hAnsi="Verdana"/>
          <w:sz w:val="20"/>
          <w:szCs w:val="20"/>
          <w:lang w:val="sr-Cyrl-RS"/>
        </w:rPr>
        <w:t xml:space="preserve">у </w:t>
      </w:r>
      <w:r w:rsidRPr="00D86CD9">
        <w:rPr>
          <w:rFonts w:ascii="Verdana" w:hAnsi="Verdana"/>
          <w:sz w:val="20"/>
          <w:szCs w:val="20"/>
          <w:lang w:val="sr-Cyrl-RS"/>
        </w:rPr>
        <w:t xml:space="preserve">следећим органима: </w:t>
      </w:r>
      <w:r w:rsidR="003F463A" w:rsidRPr="00D86CD9">
        <w:rPr>
          <w:rFonts w:ascii="Verdana" w:hAnsi="Verdana"/>
          <w:sz w:val="20"/>
          <w:szCs w:val="20"/>
          <w:lang w:val="sr-Cyrl-RS"/>
        </w:rPr>
        <w:t xml:space="preserve">у општини Бачки Петровац (3 поступака на словачком језику одукупно 10984 поступака), </w:t>
      </w:r>
      <w:r w:rsidR="007F27CE" w:rsidRPr="00D86CD9">
        <w:rPr>
          <w:rFonts w:ascii="Verdana" w:hAnsi="Verdana"/>
          <w:sz w:val="20"/>
          <w:szCs w:val="20"/>
          <w:lang w:val="sr-Cyrl-RS"/>
        </w:rPr>
        <w:t xml:space="preserve">у </w:t>
      </w:r>
      <w:r w:rsidR="007F27CE" w:rsidRPr="00D86CD9">
        <w:rPr>
          <w:rFonts w:ascii="Verdana" w:hAnsi="Verdana" w:cs="Arial"/>
          <w:kern w:val="24"/>
          <w:sz w:val="20"/>
          <w:szCs w:val="20"/>
          <w:lang w:val="sr-Cyrl-RS"/>
        </w:rPr>
        <w:t>општини</w:t>
      </w:r>
      <w:r w:rsidRPr="00D86CD9">
        <w:rPr>
          <w:rFonts w:ascii="Verdana" w:hAnsi="Verdana" w:cs="Arial"/>
          <w:kern w:val="24"/>
          <w:sz w:val="20"/>
          <w:szCs w:val="20"/>
          <w:lang w:val="sr-Cyrl-RS"/>
        </w:rPr>
        <w:t xml:space="preserve"> Бачка Топола (</w:t>
      </w:r>
      <w:r w:rsidR="007F27CE" w:rsidRPr="00D86CD9">
        <w:rPr>
          <w:rFonts w:ascii="Verdana" w:hAnsi="Verdana" w:cs="Arial"/>
          <w:kern w:val="24"/>
          <w:sz w:val="20"/>
          <w:szCs w:val="20"/>
          <w:lang w:val="sr-Cyrl-RS"/>
        </w:rPr>
        <w:t>1</w:t>
      </w:r>
      <w:r w:rsidR="00BE1532" w:rsidRPr="00D86CD9">
        <w:rPr>
          <w:rFonts w:ascii="Verdana" w:hAnsi="Verdana" w:cs="Arial"/>
          <w:kern w:val="24"/>
          <w:sz w:val="20"/>
          <w:szCs w:val="20"/>
          <w:lang w:val="sr-Latn-RS"/>
        </w:rPr>
        <w:t>0</w:t>
      </w:r>
      <w:r w:rsidRPr="00D86CD9">
        <w:rPr>
          <w:rFonts w:ascii="Verdana" w:hAnsi="Verdana" w:cs="Arial"/>
          <w:kern w:val="24"/>
          <w:sz w:val="20"/>
          <w:szCs w:val="20"/>
          <w:lang w:val="sr-Cyrl-RS"/>
        </w:rPr>
        <w:t xml:space="preserve"> поступака</w:t>
      </w:r>
      <w:r w:rsidR="007F27CE" w:rsidRPr="00D86CD9">
        <w:rPr>
          <w:rFonts w:ascii="Verdana" w:hAnsi="Verdana" w:cs="Arial"/>
          <w:kern w:val="24"/>
          <w:sz w:val="20"/>
          <w:szCs w:val="20"/>
          <w:lang w:val="sr-Cyrl-RS"/>
        </w:rPr>
        <w:t xml:space="preserve"> на мађарском језику</w:t>
      </w:r>
      <w:r w:rsidRPr="00D86CD9">
        <w:rPr>
          <w:rFonts w:ascii="Verdana" w:hAnsi="Verdana" w:cs="Arial"/>
          <w:kern w:val="24"/>
          <w:sz w:val="20"/>
          <w:szCs w:val="20"/>
          <w:lang w:val="sr-Cyrl-RS"/>
        </w:rPr>
        <w:t xml:space="preserve"> од </w:t>
      </w:r>
      <w:r w:rsidR="007B46D1" w:rsidRPr="00D86CD9">
        <w:rPr>
          <w:rFonts w:ascii="Verdana" w:hAnsi="Verdana" w:cs="Arial"/>
          <w:kern w:val="24"/>
          <w:sz w:val="20"/>
          <w:szCs w:val="20"/>
          <w:lang w:val="sr-Cyrl-RS"/>
        </w:rPr>
        <w:t xml:space="preserve">укупно </w:t>
      </w:r>
      <w:r w:rsidR="00BE1532" w:rsidRPr="00D86CD9">
        <w:rPr>
          <w:rFonts w:ascii="Verdana" w:hAnsi="Verdana" w:cs="Arial"/>
          <w:kern w:val="24"/>
          <w:sz w:val="20"/>
          <w:szCs w:val="20"/>
          <w:lang w:val="sr-Cyrl-RS"/>
        </w:rPr>
        <w:t>2.1</w:t>
      </w:r>
      <w:r w:rsidR="007F27CE" w:rsidRPr="00D86CD9">
        <w:rPr>
          <w:rFonts w:ascii="Verdana" w:hAnsi="Verdana" w:cs="Arial"/>
          <w:kern w:val="24"/>
          <w:sz w:val="20"/>
          <w:szCs w:val="20"/>
          <w:lang w:val="sr-Cyrl-RS"/>
        </w:rPr>
        <w:t>00</w:t>
      </w:r>
      <w:r w:rsidRPr="00D86CD9">
        <w:rPr>
          <w:rFonts w:ascii="Verdana" w:hAnsi="Verdana" w:cs="Arial"/>
          <w:kern w:val="24"/>
          <w:sz w:val="20"/>
          <w:szCs w:val="20"/>
          <w:lang w:val="sr-Cyrl-RS"/>
        </w:rPr>
        <w:t xml:space="preserve"> поступ</w:t>
      </w:r>
      <w:r w:rsidR="002C6A94" w:rsidRPr="00D86CD9">
        <w:rPr>
          <w:rFonts w:ascii="Verdana" w:hAnsi="Verdana" w:cs="Arial"/>
          <w:kern w:val="24"/>
          <w:sz w:val="20"/>
          <w:szCs w:val="20"/>
          <w:lang w:val="sr-Cyrl-RS"/>
        </w:rPr>
        <w:t>а</w:t>
      </w:r>
      <w:r w:rsidRPr="00D86CD9">
        <w:rPr>
          <w:rFonts w:ascii="Verdana" w:hAnsi="Verdana" w:cs="Arial"/>
          <w:kern w:val="24"/>
          <w:sz w:val="20"/>
          <w:szCs w:val="20"/>
          <w:lang w:val="sr-Cyrl-RS"/>
        </w:rPr>
        <w:t>ка)</w:t>
      </w:r>
      <w:r w:rsidR="00561EC3" w:rsidRPr="00D86CD9">
        <w:rPr>
          <w:rFonts w:ascii="Verdana" w:hAnsi="Verdana" w:cs="Arial"/>
          <w:kern w:val="24"/>
          <w:sz w:val="20"/>
          <w:szCs w:val="20"/>
          <w:lang w:val="sr-Cyrl-RS"/>
        </w:rPr>
        <w:t>,</w:t>
      </w:r>
      <w:r w:rsidRPr="00D86CD9">
        <w:rPr>
          <w:rFonts w:ascii="Verdana" w:hAnsi="Verdana" w:cs="Arial"/>
          <w:kern w:val="24"/>
          <w:sz w:val="20"/>
          <w:szCs w:val="20"/>
          <w:lang w:val="sr-Cyrl-RS"/>
        </w:rPr>
        <w:t xml:space="preserve"> као и </w:t>
      </w:r>
      <w:r w:rsidR="007F27CE" w:rsidRPr="00D86CD9">
        <w:rPr>
          <w:rFonts w:ascii="Verdana" w:hAnsi="Verdana" w:cs="Arial"/>
          <w:kern w:val="24"/>
          <w:sz w:val="20"/>
          <w:szCs w:val="20"/>
          <w:lang w:val="sr-Cyrl-RS"/>
        </w:rPr>
        <w:t xml:space="preserve">у </w:t>
      </w:r>
      <w:r w:rsidRPr="00D86CD9">
        <w:rPr>
          <w:rFonts w:ascii="Verdana" w:hAnsi="Verdana" w:cs="Arial"/>
          <w:kern w:val="24"/>
          <w:sz w:val="20"/>
          <w:szCs w:val="20"/>
          <w:lang w:val="sr-Cyrl-RS"/>
        </w:rPr>
        <w:t>град</w:t>
      </w:r>
      <w:r w:rsidR="007F27CE" w:rsidRPr="00D86CD9">
        <w:rPr>
          <w:rFonts w:ascii="Verdana" w:hAnsi="Verdana" w:cs="Arial"/>
          <w:kern w:val="24"/>
          <w:sz w:val="20"/>
          <w:szCs w:val="20"/>
          <w:lang w:val="sr-Cyrl-RS"/>
        </w:rPr>
        <w:t>у</w:t>
      </w:r>
      <w:r w:rsidRPr="00D86CD9">
        <w:rPr>
          <w:rFonts w:ascii="Verdana" w:hAnsi="Verdana" w:cs="Arial"/>
          <w:kern w:val="24"/>
          <w:sz w:val="20"/>
          <w:szCs w:val="20"/>
          <w:lang w:val="sr-Cyrl-RS"/>
        </w:rPr>
        <w:t xml:space="preserve"> Суботица </w:t>
      </w:r>
      <w:r w:rsidR="007F27CE" w:rsidRPr="00D86CD9">
        <w:rPr>
          <w:rFonts w:ascii="Verdana" w:hAnsi="Verdana" w:cs="Arial"/>
          <w:kern w:val="24"/>
          <w:sz w:val="20"/>
          <w:szCs w:val="20"/>
          <w:lang w:val="sr-Cyrl-RS"/>
        </w:rPr>
        <w:t>204 (184 на хрватском и 20 на мађарском језику</w:t>
      </w:r>
      <w:r w:rsidR="007B46D1" w:rsidRPr="00D86CD9">
        <w:rPr>
          <w:rFonts w:ascii="Verdana" w:hAnsi="Verdana" w:cs="Arial"/>
          <w:kern w:val="24"/>
          <w:sz w:val="20"/>
          <w:szCs w:val="20"/>
          <w:lang w:val="sr-Cyrl-RS"/>
        </w:rPr>
        <w:t>,</w:t>
      </w:r>
      <w:r w:rsidRPr="00D86CD9">
        <w:rPr>
          <w:rFonts w:ascii="Verdana" w:hAnsi="Verdana" w:cs="Arial"/>
          <w:kern w:val="24"/>
          <w:sz w:val="20"/>
          <w:szCs w:val="20"/>
          <w:lang w:val="sr-Cyrl-RS"/>
        </w:rPr>
        <w:t xml:space="preserve"> од </w:t>
      </w:r>
      <w:r w:rsidR="007B46D1" w:rsidRPr="00D86CD9">
        <w:rPr>
          <w:rFonts w:ascii="Verdana" w:hAnsi="Verdana" w:cs="Arial"/>
          <w:kern w:val="24"/>
          <w:sz w:val="20"/>
          <w:szCs w:val="20"/>
          <w:lang w:val="sr-Cyrl-RS"/>
        </w:rPr>
        <w:t xml:space="preserve">укупно </w:t>
      </w:r>
      <w:r w:rsidR="007F27CE" w:rsidRPr="00D86CD9">
        <w:rPr>
          <w:rFonts w:ascii="Verdana" w:hAnsi="Verdana" w:cs="Arial"/>
          <w:kern w:val="24"/>
          <w:sz w:val="20"/>
          <w:szCs w:val="20"/>
          <w:lang w:val="sr-Cyrl-RS"/>
        </w:rPr>
        <w:t>146.563</w:t>
      </w:r>
      <w:r w:rsidRPr="00D86CD9">
        <w:rPr>
          <w:rFonts w:ascii="Verdana" w:hAnsi="Verdana" w:cs="Arial"/>
          <w:kern w:val="24"/>
          <w:sz w:val="20"/>
          <w:szCs w:val="20"/>
          <w:lang w:val="sr-Cyrl-RS"/>
        </w:rPr>
        <w:t xml:space="preserve"> поступ</w:t>
      </w:r>
      <w:r w:rsidR="002C6A94" w:rsidRPr="00D86CD9">
        <w:rPr>
          <w:rFonts w:ascii="Verdana" w:hAnsi="Verdana" w:cs="Arial"/>
          <w:kern w:val="24"/>
          <w:sz w:val="20"/>
          <w:szCs w:val="20"/>
          <w:lang w:val="sr-Cyrl-RS"/>
        </w:rPr>
        <w:t>а</w:t>
      </w:r>
      <w:r w:rsidRPr="00D86CD9">
        <w:rPr>
          <w:rFonts w:ascii="Verdana" w:hAnsi="Verdana" w:cs="Arial"/>
          <w:kern w:val="24"/>
          <w:sz w:val="20"/>
          <w:szCs w:val="20"/>
          <w:lang w:val="sr-Cyrl-RS"/>
        </w:rPr>
        <w:t xml:space="preserve">ка) </w:t>
      </w:r>
    </w:p>
    <w:p w14:paraId="2159CF7A" w14:textId="77777777" w:rsidR="00B02E78" w:rsidRPr="00D86CD9" w:rsidRDefault="00B02E78" w:rsidP="00B02E78">
      <w:pPr>
        <w:ind w:right="49"/>
        <w:jc w:val="both"/>
        <w:rPr>
          <w:rFonts w:ascii="Verdana" w:hAnsi="Verdana" w:cs="Arial"/>
          <w:kern w:val="24"/>
          <w:sz w:val="20"/>
          <w:szCs w:val="20"/>
          <w:lang w:val="sr-Cyrl-RS"/>
        </w:rPr>
      </w:pPr>
    </w:p>
    <w:p w14:paraId="0D79346B" w14:textId="148B34A9" w:rsidR="007F27CE" w:rsidRPr="00D86CD9" w:rsidRDefault="00B02E78" w:rsidP="00561EC3">
      <w:pPr>
        <w:ind w:right="49"/>
        <w:jc w:val="both"/>
        <w:rPr>
          <w:rFonts w:ascii="Verdana" w:hAnsi="Verdana"/>
          <w:strike/>
          <w:sz w:val="20"/>
          <w:szCs w:val="20"/>
        </w:rPr>
      </w:pPr>
      <w:r w:rsidRPr="00D86CD9">
        <w:rPr>
          <w:rFonts w:ascii="Verdana" w:hAnsi="Verdana" w:cs="Arial"/>
          <w:kern w:val="24"/>
          <w:sz w:val="20"/>
          <w:szCs w:val="20"/>
          <w:lang w:val="sr-Cyrl-RS"/>
        </w:rPr>
        <w:tab/>
        <w:t xml:space="preserve">Само </w:t>
      </w:r>
      <w:r w:rsidR="001B51ED" w:rsidRPr="00D86CD9">
        <w:rPr>
          <w:rFonts w:ascii="Verdana" w:hAnsi="Verdana" w:cs="Arial"/>
          <w:kern w:val="24"/>
          <w:sz w:val="20"/>
          <w:szCs w:val="20"/>
          <w:lang w:val="sr-Cyrl-RS"/>
        </w:rPr>
        <w:t xml:space="preserve">у </w:t>
      </w:r>
      <w:r w:rsidRPr="00D86CD9">
        <w:rPr>
          <w:rFonts w:ascii="Verdana" w:hAnsi="Verdana" w:cs="Arial"/>
          <w:kern w:val="24"/>
          <w:sz w:val="20"/>
          <w:szCs w:val="20"/>
          <w:lang w:val="sr-Cyrl-RS"/>
        </w:rPr>
        <w:t>органима следећ</w:t>
      </w:r>
      <w:r w:rsidR="008C65CB" w:rsidRPr="00D86CD9">
        <w:rPr>
          <w:rFonts w:ascii="Verdana" w:hAnsi="Verdana" w:cs="Arial"/>
          <w:kern w:val="24"/>
          <w:sz w:val="20"/>
          <w:szCs w:val="20"/>
        </w:rPr>
        <w:t>e</w:t>
      </w:r>
      <w:r w:rsidRPr="00D86CD9">
        <w:rPr>
          <w:rFonts w:ascii="Verdana" w:hAnsi="Verdana" w:cs="Arial"/>
          <w:kern w:val="24"/>
          <w:sz w:val="20"/>
          <w:szCs w:val="20"/>
          <w:lang w:val="sr-Cyrl-RS"/>
        </w:rPr>
        <w:t xml:space="preserve"> јединиц</w:t>
      </w:r>
      <w:r w:rsidR="008C65CB" w:rsidRPr="00D86CD9">
        <w:rPr>
          <w:rFonts w:ascii="Verdana" w:hAnsi="Verdana" w:cs="Arial"/>
          <w:kern w:val="24"/>
          <w:sz w:val="20"/>
          <w:szCs w:val="20"/>
        </w:rPr>
        <w:t>e</w:t>
      </w:r>
      <w:r w:rsidRPr="00D86CD9">
        <w:rPr>
          <w:rFonts w:ascii="Verdana" w:hAnsi="Verdana" w:cs="Arial"/>
          <w:kern w:val="24"/>
          <w:sz w:val="20"/>
          <w:szCs w:val="20"/>
          <w:lang w:val="sr-Cyrl-RS"/>
        </w:rPr>
        <w:t xml:space="preserve"> локалне самоуправе, број управних поступака који </w:t>
      </w:r>
      <w:r w:rsidR="00561EC3" w:rsidRPr="00D86CD9">
        <w:rPr>
          <w:rFonts w:ascii="Verdana" w:hAnsi="Verdana" w:cs="Arial"/>
          <w:kern w:val="24"/>
          <w:sz w:val="20"/>
          <w:szCs w:val="20"/>
          <w:lang w:val="sr-Cyrl-RS"/>
        </w:rPr>
        <w:t>су</w:t>
      </w:r>
      <w:r w:rsidRPr="00D86CD9">
        <w:rPr>
          <w:rFonts w:ascii="Verdana" w:hAnsi="Verdana" w:cs="Arial"/>
          <w:kern w:val="24"/>
          <w:sz w:val="20"/>
          <w:szCs w:val="20"/>
          <w:lang w:val="sr-Cyrl-RS"/>
        </w:rPr>
        <w:t xml:space="preserve"> вођен</w:t>
      </w:r>
      <w:r w:rsidR="00561EC3" w:rsidRPr="00D86CD9">
        <w:rPr>
          <w:rFonts w:ascii="Verdana" w:hAnsi="Verdana" w:cs="Arial"/>
          <w:kern w:val="24"/>
          <w:sz w:val="20"/>
          <w:szCs w:val="20"/>
          <w:lang w:val="sr-Cyrl-RS"/>
        </w:rPr>
        <w:t>и</w:t>
      </w:r>
      <w:r w:rsidRPr="00D86CD9">
        <w:rPr>
          <w:rFonts w:ascii="Verdana" w:hAnsi="Verdana" w:cs="Arial"/>
          <w:kern w:val="24"/>
          <w:sz w:val="20"/>
          <w:szCs w:val="20"/>
          <w:lang w:val="sr-Cyrl-RS"/>
        </w:rPr>
        <w:t xml:space="preserve"> </w:t>
      </w:r>
      <w:r w:rsidRPr="00D86CD9">
        <w:rPr>
          <w:rFonts w:ascii="Verdana" w:hAnsi="Verdana"/>
          <w:sz w:val="20"/>
          <w:szCs w:val="20"/>
          <w:lang w:val="sr-Cyrl-RS"/>
        </w:rPr>
        <w:t>на језицима националних мањина у службеној употреби,</w:t>
      </w:r>
      <w:r w:rsidRPr="00D86CD9">
        <w:rPr>
          <w:rFonts w:ascii="Verdana" w:hAnsi="Verdana" w:cs="Arial"/>
          <w:kern w:val="24"/>
          <w:sz w:val="20"/>
          <w:szCs w:val="20"/>
          <w:lang w:val="sr-Cyrl-RS"/>
        </w:rPr>
        <w:t xml:space="preserve"> у </w:t>
      </w:r>
      <w:r w:rsidR="002C6A94" w:rsidRPr="00D86CD9">
        <w:rPr>
          <w:rFonts w:ascii="Verdana" w:hAnsi="Verdana"/>
          <w:sz w:val="20"/>
          <w:szCs w:val="20"/>
          <w:lang w:val="sr-Cyrl-RS"/>
        </w:rPr>
        <w:t>току 2020</w:t>
      </w:r>
      <w:r w:rsidRPr="00D86CD9">
        <w:rPr>
          <w:rFonts w:ascii="Verdana" w:hAnsi="Verdana"/>
          <w:sz w:val="20"/>
          <w:szCs w:val="20"/>
          <w:lang w:val="sr-Cyrl-RS"/>
        </w:rPr>
        <w:t>. године, није занемарљив:</w:t>
      </w:r>
      <w:r w:rsidR="00561EC3" w:rsidRPr="00D86CD9">
        <w:rPr>
          <w:rFonts w:ascii="Verdana" w:hAnsi="Verdana"/>
          <w:sz w:val="20"/>
          <w:szCs w:val="20"/>
          <w:lang w:val="sr-Cyrl-RS"/>
        </w:rPr>
        <w:t xml:space="preserve"> Општина Сента – 3</w:t>
      </w:r>
      <w:r w:rsidR="007F27CE" w:rsidRPr="00D86CD9">
        <w:rPr>
          <w:rFonts w:ascii="Verdana" w:hAnsi="Verdana"/>
          <w:sz w:val="20"/>
          <w:szCs w:val="20"/>
          <w:lang w:val="sr-Cyrl-RS"/>
        </w:rPr>
        <w:t xml:space="preserve">2 %, односно </w:t>
      </w:r>
      <w:r w:rsidR="002C6A94" w:rsidRPr="00D86CD9">
        <w:rPr>
          <w:rFonts w:ascii="Verdana" w:hAnsi="Verdana" w:cs="Arial"/>
          <w:kern w:val="24"/>
          <w:sz w:val="20"/>
          <w:szCs w:val="20"/>
          <w:lang w:val="sr-Cyrl-RS"/>
        </w:rPr>
        <w:t>407 поступака на мађарском језику од укупно 1309</w:t>
      </w:r>
      <w:r w:rsidR="00561EC3" w:rsidRPr="00D86CD9">
        <w:rPr>
          <w:rFonts w:ascii="Verdana" w:hAnsi="Verdana" w:cs="Arial"/>
          <w:kern w:val="24"/>
          <w:sz w:val="20"/>
          <w:szCs w:val="20"/>
          <w:lang w:val="sr-Cyrl-RS"/>
        </w:rPr>
        <w:t xml:space="preserve"> управних</w:t>
      </w:r>
      <w:r w:rsidR="002C6A94" w:rsidRPr="00D86CD9">
        <w:rPr>
          <w:rFonts w:ascii="Verdana" w:hAnsi="Verdana" w:cs="Arial"/>
          <w:kern w:val="24"/>
          <w:sz w:val="20"/>
          <w:szCs w:val="20"/>
          <w:lang w:val="sr-Cyrl-RS"/>
        </w:rPr>
        <w:t xml:space="preserve"> поступака</w:t>
      </w:r>
      <w:r w:rsidR="00561EC3" w:rsidRPr="00D86CD9">
        <w:rPr>
          <w:rFonts w:ascii="Verdana" w:hAnsi="Verdana" w:cs="Arial"/>
          <w:kern w:val="24"/>
          <w:sz w:val="20"/>
          <w:szCs w:val="20"/>
          <w:lang w:val="sr-Cyrl-RS"/>
        </w:rPr>
        <w:t xml:space="preserve"> и Општина Кањижа – 45%, односно 1860 поступака на мађарском језику од укупно 4068 управних поступака</w:t>
      </w:r>
    </w:p>
    <w:p w14:paraId="7DDCB014" w14:textId="77777777" w:rsidR="00B02E78" w:rsidRPr="00D86CD9" w:rsidRDefault="00B02E78" w:rsidP="00B02E78">
      <w:pPr>
        <w:ind w:right="49"/>
        <w:jc w:val="both"/>
        <w:rPr>
          <w:rFonts w:ascii="Verdana" w:hAnsi="Verdana"/>
          <w:sz w:val="20"/>
          <w:szCs w:val="20"/>
          <w:lang w:val="sr-Cyrl-RS"/>
        </w:rPr>
      </w:pPr>
    </w:p>
    <w:p w14:paraId="165BECD9" w14:textId="3188C431" w:rsidR="00B02E78" w:rsidRPr="00D86CD9" w:rsidRDefault="00B02E78" w:rsidP="00B02E78">
      <w:pPr>
        <w:ind w:right="49" w:firstLine="720"/>
        <w:jc w:val="both"/>
        <w:rPr>
          <w:rFonts w:ascii="Verdana" w:hAnsi="Verdana"/>
          <w:sz w:val="20"/>
          <w:szCs w:val="20"/>
          <w:lang w:val="sr-Cyrl-RS"/>
        </w:rPr>
      </w:pPr>
      <w:r w:rsidRPr="00D86CD9">
        <w:rPr>
          <w:rFonts w:ascii="Verdana" w:hAnsi="Verdana"/>
          <w:sz w:val="20"/>
          <w:szCs w:val="20"/>
          <w:lang w:val="sr-Cyrl-RS"/>
        </w:rPr>
        <w:t>Подаци о управним пост</w:t>
      </w:r>
      <w:r w:rsidR="002C6A94" w:rsidRPr="00D86CD9">
        <w:rPr>
          <w:rFonts w:ascii="Verdana" w:hAnsi="Verdana"/>
          <w:sz w:val="20"/>
          <w:szCs w:val="20"/>
          <w:lang w:val="sr-Cyrl-RS"/>
        </w:rPr>
        <w:t>упцима који су вођени у току 2020</w:t>
      </w:r>
      <w:r w:rsidRPr="00D86CD9">
        <w:rPr>
          <w:rFonts w:ascii="Verdana" w:hAnsi="Verdana"/>
          <w:sz w:val="20"/>
          <w:szCs w:val="20"/>
          <w:lang w:val="sr-Cyrl-RS"/>
        </w:rPr>
        <w:t xml:space="preserve">. године нису достављени </w:t>
      </w:r>
      <w:r w:rsidR="001B51ED" w:rsidRPr="00D86CD9">
        <w:rPr>
          <w:rFonts w:ascii="Verdana" w:hAnsi="Verdana"/>
          <w:sz w:val="20"/>
          <w:szCs w:val="20"/>
          <w:lang w:val="sr-Cyrl-RS"/>
        </w:rPr>
        <w:t>(</w:t>
      </w:r>
      <w:r w:rsidRPr="00D86CD9">
        <w:rPr>
          <w:rFonts w:ascii="Verdana" w:hAnsi="Verdana"/>
          <w:sz w:val="20"/>
          <w:szCs w:val="20"/>
          <w:lang w:val="sr-Cyrl-RS"/>
        </w:rPr>
        <w:t>или такви поступци уопште нису вођени</w:t>
      </w:r>
      <w:r w:rsidR="00E2259A" w:rsidRPr="00D86CD9">
        <w:rPr>
          <w:rFonts w:ascii="Verdana" w:hAnsi="Verdana"/>
          <w:sz w:val="20"/>
          <w:szCs w:val="20"/>
          <w:lang w:val="sr-Latn-RS"/>
        </w:rPr>
        <w:t xml:space="preserve"> </w:t>
      </w:r>
      <w:r w:rsidR="00E2259A" w:rsidRPr="00D86CD9">
        <w:rPr>
          <w:rFonts w:ascii="Verdana" w:hAnsi="Verdana"/>
          <w:sz w:val="20"/>
          <w:szCs w:val="20"/>
          <w:lang w:val="sr-Cyrl-RS"/>
        </w:rPr>
        <w:t>имајући у виду делокруг надлежности органа</w:t>
      </w:r>
      <w:r w:rsidR="001B51ED" w:rsidRPr="00D86CD9">
        <w:rPr>
          <w:rFonts w:ascii="Verdana" w:hAnsi="Verdana"/>
          <w:sz w:val="20"/>
          <w:szCs w:val="20"/>
          <w:lang w:val="sr-Cyrl-RS"/>
        </w:rPr>
        <w:t>)</w:t>
      </w:r>
      <w:r w:rsidRPr="00D86CD9">
        <w:rPr>
          <w:rFonts w:ascii="Verdana" w:hAnsi="Verdana"/>
          <w:sz w:val="20"/>
          <w:szCs w:val="20"/>
          <w:lang w:val="sr-Cyrl-RS"/>
        </w:rPr>
        <w:t xml:space="preserve"> </w:t>
      </w:r>
      <w:r w:rsidR="001B51ED" w:rsidRPr="00D86CD9">
        <w:rPr>
          <w:rFonts w:ascii="Verdana" w:hAnsi="Verdana"/>
          <w:sz w:val="20"/>
          <w:szCs w:val="20"/>
          <w:lang w:val="sr-Cyrl-RS"/>
        </w:rPr>
        <w:t xml:space="preserve">када је реч о </w:t>
      </w:r>
      <w:r w:rsidRPr="00D86CD9">
        <w:rPr>
          <w:rFonts w:ascii="Verdana" w:hAnsi="Verdana"/>
          <w:sz w:val="20"/>
          <w:szCs w:val="20"/>
          <w:lang w:val="sr-Cyrl-RS"/>
        </w:rPr>
        <w:t xml:space="preserve">следећим органима: </w:t>
      </w:r>
      <w:r w:rsidR="006D1219" w:rsidRPr="00D86CD9">
        <w:rPr>
          <w:rFonts w:ascii="Verdana" w:hAnsi="Verdana" w:cs="Arial"/>
          <w:kern w:val="24"/>
          <w:sz w:val="20"/>
          <w:szCs w:val="20"/>
          <w:lang w:val="sr-Cyrl-RS"/>
        </w:rPr>
        <w:t>Покрајински секретаријат за финансије,</w:t>
      </w:r>
      <w:r w:rsidRPr="00D86CD9">
        <w:rPr>
          <w:rFonts w:ascii="Verdana" w:hAnsi="Verdana" w:cs="Arial"/>
          <w:kern w:val="24"/>
          <w:sz w:val="20"/>
          <w:szCs w:val="20"/>
          <w:lang w:val="sr-Cyrl-RS"/>
        </w:rPr>
        <w:t>Служба за интерну ревизију корисника буџетских средстава АП Војводине,</w:t>
      </w:r>
      <w:r w:rsidRPr="00D86CD9">
        <w:rPr>
          <w:rFonts w:ascii="Verdana" w:hAnsi="Verdana"/>
          <w:sz w:val="20"/>
          <w:szCs w:val="20"/>
          <w:lang w:val="sr-Cyrl-RS"/>
        </w:rPr>
        <w:t xml:space="preserve"> </w:t>
      </w:r>
      <w:r w:rsidRPr="00D86CD9">
        <w:rPr>
          <w:rFonts w:ascii="Verdana" w:hAnsi="Verdana" w:cs="Arial"/>
          <w:kern w:val="24"/>
          <w:sz w:val="20"/>
          <w:szCs w:val="20"/>
          <w:lang w:val="sr-Cyrl-RS"/>
        </w:rPr>
        <w:t>Служба за реализацију програма развоја АП Војводине,</w:t>
      </w:r>
      <w:r w:rsidRPr="00D86CD9">
        <w:rPr>
          <w:rFonts w:ascii="Verdana" w:hAnsi="Verdana"/>
          <w:sz w:val="20"/>
          <w:szCs w:val="20"/>
          <w:lang w:val="sr-Cyrl-RS"/>
        </w:rPr>
        <w:t xml:space="preserve"> </w:t>
      </w:r>
      <w:r w:rsidRPr="00D86CD9">
        <w:rPr>
          <w:rFonts w:ascii="Verdana" w:hAnsi="Verdana" w:cs="Arial"/>
          <w:kern w:val="24"/>
          <w:sz w:val="20"/>
          <w:szCs w:val="20"/>
          <w:lang w:val="sr-Cyrl-RS"/>
        </w:rPr>
        <w:t>Управа за имовину АП Војводине,</w:t>
      </w:r>
      <w:r w:rsidRPr="00D86CD9">
        <w:rPr>
          <w:rFonts w:ascii="Verdana" w:hAnsi="Verdana"/>
          <w:sz w:val="20"/>
          <w:szCs w:val="20"/>
          <w:lang w:val="sr-Cyrl-RS"/>
        </w:rPr>
        <w:t xml:space="preserve"> </w:t>
      </w:r>
      <w:r w:rsidRPr="00D86CD9">
        <w:rPr>
          <w:rFonts w:ascii="Verdana" w:hAnsi="Verdana" w:cs="Arial"/>
          <w:kern w:val="24"/>
          <w:sz w:val="20"/>
          <w:szCs w:val="20"/>
          <w:lang w:val="sr-Cyrl-RS"/>
        </w:rPr>
        <w:t>Управа за капитална улагања АП Војводине,</w:t>
      </w:r>
      <w:r w:rsidRPr="00D86CD9">
        <w:rPr>
          <w:rFonts w:ascii="Verdana" w:hAnsi="Verdana"/>
          <w:sz w:val="20"/>
          <w:szCs w:val="20"/>
          <w:lang w:val="sr-Cyrl-RS"/>
        </w:rPr>
        <w:t xml:space="preserve"> </w:t>
      </w:r>
      <w:r w:rsidRPr="00D86CD9">
        <w:rPr>
          <w:rFonts w:ascii="Verdana" w:hAnsi="Verdana" w:cs="Arial"/>
          <w:kern w:val="24"/>
          <w:sz w:val="20"/>
          <w:szCs w:val="20"/>
          <w:lang w:val="sr-Cyrl-RS"/>
        </w:rPr>
        <w:t>Управа за заједничке послове покрајинских органа,</w:t>
      </w:r>
      <w:r w:rsidRPr="00D86CD9">
        <w:rPr>
          <w:rFonts w:ascii="Verdana" w:hAnsi="Verdana"/>
          <w:sz w:val="20"/>
          <w:szCs w:val="20"/>
          <w:lang w:val="sr-Cyrl-RS"/>
        </w:rPr>
        <w:t xml:space="preserve"> </w:t>
      </w:r>
      <w:r w:rsidRPr="00D86CD9">
        <w:rPr>
          <w:rFonts w:ascii="Verdana" w:hAnsi="Verdana" w:cs="Arial"/>
          <w:kern w:val="24"/>
          <w:sz w:val="20"/>
          <w:szCs w:val="20"/>
          <w:lang w:val="sr-Cyrl-RS"/>
        </w:rPr>
        <w:t>Дирекција за робне резерве АП Војводине,</w:t>
      </w:r>
      <w:r w:rsidRPr="00D86CD9">
        <w:rPr>
          <w:rFonts w:ascii="Verdana" w:hAnsi="Verdana"/>
          <w:sz w:val="20"/>
          <w:szCs w:val="20"/>
          <w:lang w:val="sr-Cyrl-RS"/>
        </w:rPr>
        <w:t xml:space="preserve"> </w:t>
      </w:r>
      <w:r w:rsidR="001F2F8F" w:rsidRPr="00D86CD9">
        <w:rPr>
          <w:rFonts w:ascii="Verdana" w:hAnsi="Verdana" w:cs="Arial"/>
          <w:kern w:val="24"/>
          <w:sz w:val="20"/>
          <w:szCs w:val="20"/>
          <w:lang w:val="sr-Cyrl-RS"/>
        </w:rPr>
        <w:t xml:space="preserve">Покрајински заштитник грађана ‒ Омбудсман, Служба Скупштине АП Војводине, </w:t>
      </w:r>
      <w:r w:rsidR="001F2F8F" w:rsidRPr="00D86CD9">
        <w:rPr>
          <w:rFonts w:ascii="Verdana" w:hAnsi="Verdana"/>
          <w:sz w:val="20"/>
          <w:szCs w:val="20"/>
          <w:lang w:val="sr-Cyrl-RS"/>
        </w:rPr>
        <w:t xml:space="preserve"> </w:t>
      </w:r>
      <w:r w:rsidRPr="00D86CD9">
        <w:rPr>
          <w:rFonts w:ascii="Verdana" w:hAnsi="Verdana"/>
          <w:sz w:val="20"/>
          <w:szCs w:val="20"/>
          <w:lang w:val="sr-Cyrl-RS"/>
        </w:rPr>
        <w:t xml:space="preserve">органи </w:t>
      </w:r>
      <w:r w:rsidRPr="00D86CD9">
        <w:rPr>
          <w:rFonts w:ascii="Verdana" w:hAnsi="Verdana" w:cs="Arial"/>
          <w:kern w:val="24"/>
          <w:sz w:val="20"/>
          <w:szCs w:val="20"/>
          <w:lang w:val="sr-Cyrl-RS"/>
        </w:rPr>
        <w:t>општин</w:t>
      </w:r>
      <w:r w:rsidR="001B51ED" w:rsidRPr="00D86CD9">
        <w:rPr>
          <w:rFonts w:ascii="Verdana" w:hAnsi="Verdana" w:cs="Arial"/>
          <w:kern w:val="24"/>
          <w:sz w:val="20"/>
          <w:szCs w:val="20"/>
          <w:lang w:val="sr-Cyrl-RS"/>
        </w:rPr>
        <w:t>е</w:t>
      </w:r>
      <w:r w:rsidRPr="00D86CD9">
        <w:rPr>
          <w:rFonts w:ascii="Verdana" w:hAnsi="Verdana" w:cs="Arial"/>
          <w:kern w:val="24"/>
          <w:sz w:val="20"/>
          <w:szCs w:val="20"/>
          <w:lang w:val="sr-Cyrl-RS"/>
        </w:rPr>
        <w:t xml:space="preserve"> </w:t>
      </w:r>
      <w:r w:rsidR="00D86CD9" w:rsidRPr="00D86CD9">
        <w:rPr>
          <w:rFonts w:ascii="Verdana" w:hAnsi="Verdana" w:cs="Arial"/>
          <w:kern w:val="24"/>
          <w:sz w:val="20"/>
          <w:szCs w:val="20"/>
          <w:lang w:val="sr-Cyrl-RS"/>
        </w:rPr>
        <w:t>Апатин.</w:t>
      </w:r>
    </w:p>
    <w:p w14:paraId="5F9A04CA" w14:textId="77777777" w:rsidR="00B02E78" w:rsidRPr="005B5852" w:rsidRDefault="00B02E78" w:rsidP="00B02E78"/>
    <w:p w14:paraId="32B6AFEC" w14:textId="084FD061" w:rsidR="00B02E78" w:rsidRDefault="00B02E78" w:rsidP="00B02E78">
      <w:pPr>
        <w:jc w:val="both"/>
        <w:rPr>
          <w:rFonts w:ascii="Verdana" w:hAnsi="Verdana" w:cs="Arial"/>
          <w:color w:val="000000"/>
          <w:sz w:val="20"/>
          <w:szCs w:val="20"/>
          <w:lang w:val="sr-Cyrl-CS"/>
        </w:rPr>
      </w:pPr>
      <w:r>
        <w:rPr>
          <w:lang w:val="sr-Cyrl-RS"/>
        </w:rPr>
        <w:tab/>
      </w:r>
      <w:r w:rsidRPr="00294CB3">
        <w:rPr>
          <w:rFonts w:ascii="Verdana" w:hAnsi="Verdana"/>
          <w:sz w:val="20"/>
          <w:szCs w:val="20"/>
          <w:lang w:val="sr-Cyrl-RS"/>
        </w:rPr>
        <w:t>Будући да је</w:t>
      </w:r>
      <w:r>
        <w:rPr>
          <w:rFonts w:ascii="Verdana" w:hAnsi="Verdana"/>
          <w:sz w:val="20"/>
          <w:szCs w:val="20"/>
          <w:lang w:val="sr-Cyrl-RS"/>
        </w:rPr>
        <w:t xml:space="preserve"> у </w:t>
      </w:r>
      <w:r w:rsidRPr="00D86CD9">
        <w:rPr>
          <w:rFonts w:ascii="Verdana" w:hAnsi="Verdana"/>
          <w:sz w:val="20"/>
          <w:szCs w:val="20"/>
          <w:lang w:val="sr-Cyrl-RS"/>
        </w:rPr>
        <w:t>општинама</w:t>
      </w:r>
      <w:r w:rsidRPr="00D86CD9">
        <w:rPr>
          <w:lang w:val="sr-Cyrl-RS"/>
        </w:rPr>
        <w:t xml:space="preserve"> </w:t>
      </w:r>
      <w:r w:rsidRPr="00D86CD9">
        <w:rPr>
          <w:rFonts w:ascii="Verdana" w:hAnsi="Verdana" w:cs="Arial"/>
          <w:sz w:val="20"/>
          <w:szCs w:val="20"/>
          <w:lang w:val="sr-Cyrl-CS"/>
        </w:rPr>
        <w:t xml:space="preserve">Опово, Пећинци, Рума и Сремски Карловци, у складу </w:t>
      </w:r>
      <w:r>
        <w:rPr>
          <w:rFonts w:ascii="Verdana" w:hAnsi="Verdana" w:cs="Arial"/>
          <w:color w:val="000000"/>
          <w:sz w:val="20"/>
          <w:szCs w:val="20"/>
          <w:lang w:val="sr-Cyrl-CS"/>
        </w:rPr>
        <w:t>с њиховим статутима, с</w:t>
      </w:r>
      <w:r w:rsidRPr="0051358A">
        <w:rPr>
          <w:rFonts w:ascii="Verdana" w:hAnsi="Verdana" w:cs="Arial"/>
          <w:color w:val="000000"/>
          <w:sz w:val="20"/>
          <w:szCs w:val="20"/>
          <w:lang w:val="sr-Cyrl-CS"/>
        </w:rPr>
        <w:t>амо српски језик у службеној употреби</w:t>
      </w:r>
      <w:r>
        <w:rPr>
          <w:rFonts w:ascii="Verdana" w:hAnsi="Verdana" w:cs="Arial"/>
          <w:color w:val="000000"/>
          <w:sz w:val="20"/>
          <w:szCs w:val="20"/>
          <w:lang w:val="sr-Cyrl-CS"/>
        </w:rPr>
        <w:t xml:space="preserve">, у овим јединицама локалне самоуправе управни поступци </w:t>
      </w:r>
      <w:r w:rsidR="001B51ED">
        <w:rPr>
          <w:rFonts w:ascii="Verdana" w:hAnsi="Verdana" w:cs="Arial"/>
          <w:color w:val="000000"/>
          <w:sz w:val="20"/>
          <w:szCs w:val="20"/>
          <w:lang w:val="sr-Cyrl-CS"/>
        </w:rPr>
        <w:t xml:space="preserve">се </w:t>
      </w:r>
      <w:r>
        <w:rPr>
          <w:rFonts w:ascii="Verdana" w:hAnsi="Verdana" w:cs="Arial"/>
          <w:color w:val="000000"/>
          <w:sz w:val="20"/>
          <w:szCs w:val="20"/>
          <w:lang w:val="sr-Cyrl-CS"/>
        </w:rPr>
        <w:t>воде само на српском језику.</w:t>
      </w:r>
    </w:p>
    <w:p w14:paraId="2587B1D9" w14:textId="77777777" w:rsidR="00B02E78" w:rsidRDefault="00B02E78" w:rsidP="00B02E78">
      <w:pPr>
        <w:jc w:val="both"/>
        <w:rPr>
          <w:rFonts w:ascii="Verdana" w:hAnsi="Verdana" w:cs="Arial"/>
          <w:color w:val="000000"/>
          <w:sz w:val="20"/>
          <w:szCs w:val="20"/>
          <w:lang w:val="sr-Cyrl-CS"/>
        </w:rPr>
      </w:pPr>
    </w:p>
    <w:p w14:paraId="61BEA5C0" w14:textId="2A39F12A" w:rsidR="00B02E78" w:rsidRPr="008A441D" w:rsidRDefault="00B02E78" w:rsidP="00B02E78">
      <w:pPr>
        <w:spacing w:after="200"/>
        <w:jc w:val="both"/>
        <w:rPr>
          <w:rFonts w:ascii="Verdana" w:hAnsi="Verdana"/>
          <w:sz w:val="20"/>
          <w:szCs w:val="20"/>
          <w:lang w:val="sr-Latn-RS"/>
        </w:rPr>
      </w:pPr>
      <w:r>
        <w:rPr>
          <w:rFonts w:ascii="Verdana" w:hAnsi="Verdana" w:cs="Arial"/>
          <w:color w:val="000000"/>
          <w:sz w:val="20"/>
          <w:szCs w:val="20"/>
          <w:lang w:val="sr-Cyrl-CS"/>
        </w:rPr>
        <w:tab/>
      </w:r>
      <w:r w:rsidRPr="00475136">
        <w:rPr>
          <w:rFonts w:ascii="Verdana" w:hAnsi="Verdana"/>
          <w:bCs/>
          <w:sz w:val="20"/>
          <w:szCs w:val="20"/>
          <w:lang w:val="sr-Cyrl-RS"/>
        </w:rPr>
        <w:t>Табле</w:t>
      </w:r>
      <w:r w:rsidRPr="00475136">
        <w:rPr>
          <w:rFonts w:ascii="Verdana" w:hAnsi="Verdana"/>
          <w:sz w:val="20"/>
          <w:szCs w:val="20"/>
          <w:lang w:val="sr-Cyrl-RS"/>
        </w:rPr>
        <w:t xml:space="preserve"> с називом органа, информационе табле, као и друга обавештења за странке</w:t>
      </w:r>
      <w:r w:rsidR="001B51ED">
        <w:rPr>
          <w:rFonts w:ascii="Verdana" w:hAnsi="Verdana"/>
          <w:sz w:val="20"/>
          <w:szCs w:val="20"/>
          <w:lang w:val="sr-Cyrl-RS"/>
        </w:rPr>
        <w:t>,</w:t>
      </w:r>
      <w:r w:rsidRPr="00475136">
        <w:rPr>
          <w:rFonts w:ascii="Verdana" w:hAnsi="Verdana"/>
          <w:sz w:val="20"/>
          <w:szCs w:val="20"/>
          <w:lang w:val="sr-Cyrl-RS"/>
        </w:rPr>
        <w:t xml:space="preserve"> исписују се и на језицима националних мањина који су у службеној употреби на територији јединица локалне самоуправе.</w:t>
      </w:r>
    </w:p>
    <w:p w14:paraId="69E9A15F" w14:textId="094EF044" w:rsidR="00B02E78" w:rsidRDefault="00161CAE" w:rsidP="00AC7EC5">
      <w:pPr>
        <w:ind w:firstLine="720"/>
        <w:jc w:val="both"/>
        <w:rPr>
          <w:rFonts w:ascii="Verdana" w:hAnsi="Verdana" w:cs="Arial"/>
          <w:color w:val="000000"/>
          <w:sz w:val="20"/>
          <w:szCs w:val="20"/>
          <w:lang w:val="sr-Cyrl-RS"/>
        </w:rPr>
      </w:pPr>
      <w:r>
        <w:rPr>
          <w:rFonts w:ascii="Verdana" w:hAnsi="Verdana"/>
          <w:bCs/>
          <w:sz w:val="20"/>
          <w:szCs w:val="20"/>
          <w:lang w:val="sr-Cyrl-RS"/>
        </w:rPr>
        <w:t>Од укупно 45 јединица локалне самоуправе на територији АП</w:t>
      </w:r>
      <w:r w:rsidR="001B51ED">
        <w:rPr>
          <w:rFonts w:ascii="Verdana" w:hAnsi="Verdana"/>
          <w:bCs/>
          <w:sz w:val="20"/>
          <w:szCs w:val="20"/>
          <w:lang w:val="sr-Cyrl-RS"/>
        </w:rPr>
        <w:t xml:space="preserve"> </w:t>
      </w:r>
      <w:r>
        <w:rPr>
          <w:rFonts w:ascii="Verdana" w:hAnsi="Verdana"/>
          <w:bCs/>
          <w:sz w:val="20"/>
          <w:szCs w:val="20"/>
          <w:lang w:val="sr-Cyrl-RS"/>
        </w:rPr>
        <w:t>В</w:t>
      </w:r>
      <w:r w:rsidR="001B51ED">
        <w:rPr>
          <w:rFonts w:ascii="Verdana" w:hAnsi="Verdana"/>
          <w:bCs/>
          <w:sz w:val="20"/>
          <w:szCs w:val="20"/>
          <w:lang w:val="sr-Cyrl-RS"/>
        </w:rPr>
        <w:t>ојводине</w:t>
      </w:r>
      <w:r>
        <w:rPr>
          <w:rFonts w:ascii="Verdana" w:hAnsi="Verdana"/>
          <w:bCs/>
          <w:sz w:val="20"/>
          <w:szCs w:val="20"/>
          <w:lang w:val="sr-Cyrl-RS"/>
        </w:rPr>
        <w:t>, и</w:t>
      </w:r>
      <w:r w:rsidR="00B02E78" w:rsidRPr="00BE7748">
        <w:rPr>
          <w:rFonts w:ascii="Verdana" w:hAnsi="Verdana"/>
          <w:bCs/>
          <w:sz w:val="20"/>
          <w:szCs w:val="20"/>
          <w:lang w:val="sr-Cyrl-RS"/>
        </w:rPr>
        <w:t xml:space="preserve">нтернет сајт </w:t>
      </w:r>
      <w:r w:rsidR="00B02E78" w:rsidRPr="00BE7748">
        <w:rPr>
          <w:rFonts w:ascii="Verdana" w:hAnsi="Verdana"/>
          <w:sz w:val="20"/>
          <w:szCs w:val="20"/>
          <w:lang w:val="sr-Cyrl-RS"/>
        </w:rPr>
        <w:t>је у функцији и на језицима националних мањина</w:t>
      </w:r>
      <w:r w:rsidR="00B02E78">
        <w:rPr>
          <w:rFonts w:ascii="Verdana" w:hAnsi="Verdana"/>
          <w:sz w:val="20"/>
          <w:szCs w:val="20"/>
          <w:lang w:val="sr-Cyrl-RS"/>
        </w:rPr>
        <w:t xml:space="preserve"> који су у службеној употреби у 1</w:t>
      </w:r>
      <w:r w:rsidR="004072A7">
        <w:rPr>
          <w:rFonts w:ascii="Verdana" w:hAnsi="Verdana"/>
          <w:sz w:val="20"/>
          <w:szCs w:val="20"/>
          <w:lang w:val="sr-Cyrl-RS"/>
        </w:rPr>
        <w:t>4</w:t>
      </w:r>
      <w:r w:rsidR="00B02E78" w:rsidRPr="00BE7748">
        <w:rPr>
          <w:rFonts w:ascii="Verdana" w:hAnsi="Verdana"/>
          <w:sz w:val="20"/>
          <w:szCs w:val="20"/>
          <w:lang w:val="sr-Cyrl-RS"/>
        </w:rPr>
        <w:t xml:space="preserve"> јединица локалне самоуправе</w:t>
      </w:r>
      <w:r w:rsidR="00B02E78">
        <w:rPr>
          <w:rFonts w:ascii="Verdana" w:hAnsi="Verdana"/>
          <w:sz w:val="20"/>
          <w:szCs w:val="20"/>
          <w:lang w:val="sr-Cyrl-RS"/>
        </w:rPr>
        <w:t xml:space="preserve"> на територији АП Војводине</w:t>
      </w:r>
      <w:r w:rsidR="00B02E78" w:rsidRPr="00BE7748">
        <w:rPr>
          <w:rFonts w:ascii="Verdana" w:hAnsi="Verdana"/>
          <w:sz w:val="20"/>
          <w:szCs w:val="20"/>
          <w:lang w:val="sr-Cyrl-RS"/>
        </w:rPr>
        <w:t xml:space="preserve"> и у само </w:t>
      </w:r>
      <w:r w:rsidR="001B51ED">
        <w:rPr>
          <w:rFonts w:ascii="Verdana" w:hAnsi="Verdana"/>
          <w:sz w:val="20"/>
          <w:szCs w:val="20"/>
          <w:lang w:val="sr-Cyrl-RS"/>
        </w:rPr>
        <w:t xml:space="preserve">три </w:t>
      </w:r>
      <w:r w:rsidR="00B02E78">
        <w:rPr>
          <w:rFonts w:ascii="Verdana" w:hAnsi="Verdana"/>
          <w:sz w:val="20"/>
          <w:szCs w:val="20"/>
          <w:lang w:val="sr-Cyrl-RS"/>
        </w:rPr>
        <w:t>покрајинска органа</w:t>
      </w:r>
      <w:r w:rsidR="00AC7EC5">
        <w:rPr>
          <w:rFonts w:ascii="Verdana" w:hAnsi="Verdana"/>
          <w:sz w:val="20"/>
          <w:szCs w:val="20"/>
          <w:lang w:val="sr-Cyrl-RS"/>
        </w:rPr>
        <w:t>.</w:t>
      </w:r>
      <w:r w:rsidR="00AC7EC5" w:rsidRPr="00AC7EC5">
        <w:rPr>
          <w:rFonts w:ascii="Verdana" w:hAnsi="Verdana" w:cs="Arial"/>
          <w:color w:val="000000"/>
          <w:sz w:val="20"/>
          <w:szCs w:val="20"/>
          <w:lang w:val="sr-Cyrl-RS"/>
        </w:rPr>
        <w:t xml:space="preserve"> </w:t>
      </w:r>
      <w:r w:rsidR="00AC7EC5">
        <w:rPr>
          <w:rFonts w:ascii="Verdana" w:hAnsi="Verdana" w:cs="Arial"/>
          <w:color w:val="000000"/>
          <w:sz w:val="20"/>
          <w:szCs w:val="20"/>
          <w:lang w:val="sr-Cyrl-RS"/>
        </w:rPr>
        <w:t>Тренутно стање</w:t>
      </w:r>
      <w:r w:rsidR="001B51ED">
        <w:rPr>
          <w:rFonts w:ascii="Verdana" w:hAnsi="Verdana" w:cs="Arial"/>
          <w:color w:val="000000"/>
          <w:sz w:val="20"/>
          <w:szCs w:val="20"/>
          <w:lang w:val="sr-Cyrl-RS"/>
        </w:rPr>
        <w:t>,</w:t>
      </w:r>
      <w:r w:rsidR="00AC7EC5">
        <w:rPr>
          <w:rFonts w:ascii="Verdana" w:hAnsi="Verdana" w:cs="Arial"/>
          <w:color w:val="000000"/>
          <w:sz w:val="20"/>
          <w:szCs w:val="20"/>
          <w:lang w:val="sr-Cyrl-RS"/>
        </w:rPr>
        <w:t xml:space="preserve"> у погледу електронске презентације покрајинских органа и објаве информација на језицима националних мањина</w:t>
      </w:r>
      <w:r w:rsidR="001B51ED">
        <w:rPr>
          <w:rFonts w:ascii="Verdana" w:hAnsi="Verdana" w:cs="Arial"/>
          <w:color w:val="000000"/>
          <w:sz w:val="20"/>
          <w:szCs w:val="20"/>
          <w:lang w:val="sr-Cyrl-RS"/>
        </w:rPr>
        <w:t>,</w:t>
      </w:r>
      <w:r w:rsidR="00AC7EC5">
        <w:rPr>
          <w:rFonts w:ascii="Verdana" w:hAnsi="Verdana" w:cs="Arial"/>
          <w:color w:val="000000"/>
          <w:sz w:val="20"/>
          <w:szCs w:val="20"/>
          <w:lang w:val="sr-Cyrl-RS"/>
        </w:rPr>
        <w:t xml:space="preserve"> детаљније је приказано у поглављу </w:t>
      </w:r>
      <w:r w:rsidR="00AC7EC5" w:rsidRPr="006407C3">
        <w:rPr>
          <w:rFonts w:ascii="Verdana" w:hAnsi="Verdana" w:cs="Arial"/>
          <w:color w:val="000000"/>
          <w:sz w:val="20"/>
          <w:szCs w:val="20"/>
          <w:lang w:val="sr-Cyrl-RS"/>
        </w:rPr>
        <w:t xml:space="preserve">XI </w:t>
      </w:r>
      <w:r w:rsidR="00AC7EC5">
        <w:rPr>
          <w:rFonts w:ascii="Verdana" w:hAnsi="Verdana" w:cs="Arial"/>
          <w:color w:val="000000"/>
          <w:sz w:val="20"/>
          <w:szCs w:val="20"/>
          <w:lang w:val="sr-Cyrl-RS"/>
        </w:rPr>
        <w:t>„Службена употреба језика и пис</w:t>
      </w:r>
      <w:r w:rsidR="00DD25F9">
        <w:rPr>
          <w:rFonts w:ascii="Verdana" w:hAnsi="Verdana" w:cs="Arial"/>
          <w:color w:val="000000"/>
          <w:sz w:val="20"/>
          <w:szCs w:val="20"/>
          <w:lang w:val="sr-Cyrl-RS"/>
        </w:rPr>
        <w:t>а</w:t>
      </w:r>
      <w:r w:rsidR="00AC7EC5">
        <w:rPr>
          <w:rFonts w:ascii="Verdana" w:hAnsi="Verdana" w:cs="Arial"/>
          <w:color w:val="000000"/>
          <w:sz w:val="20"/>
          <w:szCs w:val="20"/>
          <w:lang w:val="sr-Cyrl-RS"/>
        </w:rPr>
        <w:t>ма на званичним интернет презентацијама</w:t>
      </w:r>
      <w:r w:rsidR="00AC7EC5" w:rsidRPr="006407C3">
        <w:rPr>
          <w:rFonts w:ascii="Verdana" w:hAnsi="Verdana" w:cs="Arial"/>
          <w:color w:val="000000"/>
          <w:sz w:val="20"/>
          <w:szCs w:val="20"/>
          <w:lang w:val="sr-Cyrl-RS"/>
        </w:rPr>
        <w:t xml:space="preserve"> покрајинских органа</w:t>
      </w:r>
      <w:r w:rsidR="00DD25F9">
        <w:rPr>
          <w:rFonts w:ascii="Verdana" w:hAnsi="Verdana" w:cs="Arial"/>
          <w:color w:val="000000"/>
          <w:sz w:val="20"/>
          <w:szCs w:val="20"/>
          <w:lang w:val="sr-Cyrl-RS"/>
        </w:rPr>
        <w:t>”</w:t>
      </w:r>
      <w:r w:rsidR="00AC7EC5">
        <w:rPr>
          <w:rFonts w:ascii="Verdana" w:hAnsi="Verdana" w:cs="Arial"/>
          <w:color w:val="000000"/>
          <w:sz w:val="20"/>
          <w:szCs w:val="20"/>
          <w:lang w:val="sr-Cyrl-RS"/>
        </w:rPr>
        <w:t>.</w:t>
      </w:r>
    </w:p>
    <w:p w14:paraId="42E0A58F" w14:textId="77777777" w:rsidR="00AC7EC5" w:rsidRPr="00AC7EC5" w:rsidRDefault="00AC7EC5" w:rsidP="00AC7EC5">
      <w:pPr>
        <w:ind w:firstLine="720"/>
        <w:jc w:val="both"/>
        <w:rPr>
          <w:rFonts w:ascii="Verdana" w:hAnsi="Verdana" w:cs="Arial"/>
          <w:color w:val="000000"/>
          <w:sz w:val="20"/>
          <w:szCs w:val="20"/>
          <w:lang w:val="sr-Cyrl-RS"/>
        </w:rPr>
      </w:pPr>
    </w:p>
    <w:p w14:paraId="3F3C35F1" w14:textId="4704BC97" w:rsidR="00B02E78" w:rsidRDefault="00B02E78" w:rsidP="00B02E78">
      <w:pPr>
        <w:ind w:firstLine="720"/>
        <w:jc w:val="both"/>
        <w:rPr>
          <w:rFonts w:ascii="Verdana" w:hAnsi="Verdana"/>
          <w:sz w:val="20"/>
          <w:szCs w:val="20"/>
          <w:lang w:val="sr-Cyrl-RS"/>
        </w:rPr>
      </w:pPr>
      <w:r w:rsidRPr="00BE7748">
        <w:rPr>
          <w:rFonts w:ascii="Verdana" w:hAnsi="Verdana"/>
          <w:bCs/>
          <w:sz w:val="20"/>
          <w:szCs w:val="20"/>
          <w:lang w:val="sr-Cyrl-RS"/>
        </w:rPr>
        <w:t>Актом о систематизацији</w:t>
      </w:r>
      <w:r>
        <w:rPr>
          <w:rFonts w:ascii="Verdana" w:hAnsi="Verdana"/>
          <w:bCs/>
          <w:sz w:val="20"/>
          <w:szCs w:val="20"/>
          <w:lang w:val="sr-Cyrl-RS"/>
        </w:rPr>
        <w:t xml:space="preserve"> радних места,</w:t>
      </w:r>
      <w:r w:rsidRPr="00BE7748">
        <w:rPr>
          <w:rFonts w:ascii="Verdana" w:hAnsi="Verdana"/>
          <w:bCs/>
          <w:sz w:val="20"/>
          <w:szCs w:val="20"/>
          <w:lang w:val="sr-Cyrl-RS"/>
        </w:rPr>
        <w:t xml:space="preserve"> </w:t>
      </w:r>
      <w:r w:rsidRPr="00BE7748">
        <w:rPr>
          <w:rFonts w:ascii="Verdana" w:hAnsi="Verdana"/>
          <w:sz w:val="20"/>
          <w:szCs w:val="20"/>
          <w:lang w:val="sr-Cyrl-RS"/>
        </w:rPr>
        <w:t>у 23 јединице локалне самоуправе</w:t>
      </w:r>
      <w:r>
        <w:rPr>
          <w:rFonts w:ascii="Verdana" w:hAnsi="Verdana"/>
          <w:sz w:val="20"/>
          <w:szCs w:val="20"/>
          <w:lang w:val="sr-Cyrl-RS"/>
        </w:rPr>
        <w:t xml:space="preserve"> на територији АП Војводине</w:t>
      </w:r>
      <w:r w:rsidRPr="00BE7748">
        <w:rPr>
          <w:rFonts w:ascii="Verdana" w:hAnsi="Verdana"/>
          <w:sz w:val="20"/>
          <w:szCs w:val="20"/>
          <w:lang w:val="sr-Cyrl-RS"/>
        </w:rPr>
        <w:t xml:space="preserve"> </w:t>
      </w:r>
      <w:r>
        <w:rPr>
          <w:rFonts w:ascii="Verdana" w:hAnsi="Verdana"/>
          <w:sz w:val="20"/>
          <w:szCs w:val="20"/>
          <w:lang w:val="sr-Cyrl-RS"/>
        </w:rPr>
        <w:t>предвиђена</w:t>
      </w:r>
      <w:r w:rsidRPr="00BE7748">
        <w:rPr>
          <w:rFonts w:ascii="Verdana" w:hAnsi="Verdana"/>
          <w:sz w:val="20"/>
          <w:szCs w:val="20"/>
          <w:lang w:val="sr-Cyrl-RS"/>
        </w:rPr>
        <w:t xml:space="preserve"> су радна места на којима је услов познавање неког од језика националних мањина у службеној употреби, док у покрајинским органима такав услов постоји</w:t>
      </w:r>
      <w:r w:rsidRPr="00BE7748">
        <w:rPr>
          <w:rFonts w:ascii="Verdana" w:hAnsi="Verdana"/>
          <w:sz w:val="20"/>
          <w:szCs w:val="20"/>
          <w:lang w:val="sr-Latn-RS"/>
        </w:rPr>
        <w:t xml:space="preserve"> </w:t>
      </w:r>
      <w:r w:rsidRPr="00BE7748">
        <w:rPr>
          <w:rFonts w:ascii="Verdana" w:hAnsi="Verdana"/>
          <w:sz w:val="20"/>
          <w:szCs w:val="20"/>
          <w:lang w:val="sr-Cyrl-RS"/>
        </w:rPr>
        <w:t xml:space="preserve">за поједина радна места у </w:t>
      </w:r>
      <w:r w:rsidR="00DD25F9">
        <w:rPr>
          <w:rFonts w:ascii="Verdana" w:hAnsi="Verdana"/>
          <w:sz w:val="20"/>
          <w:szCs w:val="20"/>
          <w:lang w:val="sr-Cyrl-RS"/>
        </w:rPr>
        <w:t>четири</w:t>
      </w:r>
      <w:r w:rsidR="00DD25F9" w:rsidRPr="00BE7748">
        <w:rPr>
          <w:rFonts w:ascii="Verdana" w:hAnsi="Verdana"/>
          <w:sz w:val="20"/>
          <w:szCs w:val="20"/>
          <w:lang w:val="sr-Cyrl-RS"/>
        </w:rPr>
        <w:t xml:space="preserve"> </w:t>
      </w:r>
      <w:r w:rsidRPr="00BE7748">
        <w:rPr>
          <w:rFonts w:ascii="Verdana" w:hAnsi="Verdana"/>
          <w:sz w:val="20"/>
          <w:szCs w:val="20"/>
          <w:lang w:val="sr-Cyrl-RS"/>
        </w:rPr>
        <w:t>органа.</w:t>
      </w:r>
    </w:p>
    <w:p w14:paraId="1BC3D2B0" w14:textId="427657A5" w:rsidR="00B47D81" w:rsidRDefault="00B47D81" w:rsidP="00B02E78">
      <w:pPr>
        <w:ind w:firstLine="720"/>
        <w:jc w:val="both"/>
        <w:rPr>
          <w:rFonts w:ascii="Verdana" w:hAnsi="Verdana"/>
          <w:sz w:val="20"/>
          <w:szCs w:val="20"/>
          <w:lang w:val="sr-Cyrl-RS"/>
        </w:rPr>
      </w:pPr>
    </w:p>
    <w:p w14:paraId="510D2723" w14:textId="4F42F91E" w:rsidR="00B47D81" w:rsidRDefault="00B47D81" w:rsidP="00B02E78">
      <w:pPr>
        <w:ind w:firstLine="720"/>
        <w:jc w:val="both"/>
        <w:rPr>
          <w:rFonts w:ascii="Verdana" w:hAnsi="Verdana"/>
          <w:sz w:val="20"/>
          <w:szCs w:val="20"/>
          <w:lang w:val="sr-Cyrl-RS"/>
        </w:rPr>
      </w:pPr>
      <w:r>
        <w:rPr>
          <w:rFonts w:ascii="Verdana" w:hAnsi="Verdana"/>
          <w:sz w:val="20"/>
          <w:szCs w:val="20"/>
          <w:lang w:val="sr-Cyrl-RS"/>
        </w:rPr>
        <w:t>Секретаријат ће наставити са годишњом праксом доставе анкете покрајинским органима управе и органима јединица локалне самоуправе</w:t>
      </w:r>
      <w:r w:rsidR="00A85C2C">
        <w:rPr>
          <w:rFonts w:ascii="Verdana" w:hAnsi="Verdana"/>
          <w:sz w:val="20"/>
          <w:szCs w:val="20"/>
          <w:lang w:val="sr-Cyrl-RS"/>
        </w:rPr>
        <w:t xml:space="preserve"> и убудуће, ради праћења стања у области примене права на службену употребу језика и писама у њиховом раду.</w:t>
      </w:r>
    </w:p>
    <w:p w14:paraId="03EE33F9" w14:textId="7B7174FB" w:rsidR="00B02E78" w:rsidRPr="0051358A" w:rsidRDefault="00B02E78" w:rsidP="00B02E78">
      <w:pPr>
        <w:jc w:val="both"/>
        <w:rPr>
          <w:rFonts w:ascii="Verdana" w:hAnsi="Verdana" w:cs="Arial"/>
          <w:color w:val="000000"/>
          <w:sz w:val="20"/>
          <w:szCs w:val="20"/>
          <w:lang w:val="sr-Cyrl-CS"/>
        </w:rPr>
      </w:pPr>
    </w:p>
    <w:p w14:paraId="644C8DA1" w14:textId="77777777" w:rsidR="00B02E78" w:rsidRPr="0051358A" w:rsidRDefault="00B02E78" w:rsidP="00B02E78">
      <w:pPr>
        <w:pStyle w:val="Heading1"/>
        <w:jc w:val="center"/>
        <w:rPr>
          <w:rFonts w:ascii="Verdana" w:hAnsi="Verdana"/>
          <w:b w:val="0"/>
          <w:bCs w:val="0"/>
          <w:color w:val="000000"/>
          <w:sz w:val="28"/>
          <w:lang w:val="sr-Cyrl-CS"/>
        </w:rPr>
      </w:pPr>
      <w:bookmarkStart w:id="9" w:name="_Toc295392058"/>
      <w:bookmarkStart w:id="10" w:name="_Toc295392396"/>
      <w:r w:rsidRPr="009A6BC8">
        <w:rPr>
          <w:rFonts w:ascii="Verdana" w:hAnsi="Verdana"/>
          <w:b w:val="0"/>
          <w:bCs w:val="0"/>
          <w:color w:val="000000"/>
          <w:sz w:val="28"/>
          <w:lang w:val="sr-Latn-CS"/>
        </w:rPr>
        <w:lastRenderedPageBreak/>
        <w:t>VIII</w:t>
      </w:r>
      <w:r w:rsidRPr="009A6BC8">
        <w:rPr>
          <w:rFonts w:ascii="Verdana" w:hAnsi="Verdana"/>
          <w:b w:val="0"/>
          <w:bCs w:val="0"/>
          <w:color w:val="000000"/>
          <w:sz w:val="28"/>
          <w:lang w:val="sr-Cyrl-CS"/>
        </w:rPr>
        <w:t xml:space="preserve"> НАДЗОР НАД ПРИМЕНОМ ПРОПИСА О СЛУЖБЕНОЈ УПОТРЕБИ ЈЕЗИКА И ПИСАМА</w:t>
      </w:r>
      <w:bookmarkEnd w:id="9"/>
      <w:bookmarkEnd w:id="10"/>
    </w:p>
    <w:p w14:paraId="67E23FD7" w14:textId="77777777" w:rsidR="00B02E78" w:rsidRDefault="00B02E78" w:rsidP="00B02E78">
      <w:pPr>
        <w:jc w:val="both"/>
        <w:rPr>
          <w:rFonts w:ascii="Verdana" w:hAnsi="Verdana"/>
          <w:color w:val="000000"/>
          <w:sz w:val="20"/>
          <w:szCs w:val="20"/>
          <w:lang w:val="sr-Cyrl-CS"/>
        </w:rPr>
      </w:pPr>
    </w:p>
    <w:p w14:paraId="6DB7F996" w14:textId="77777777" w:rsidR="00B02E78" w:rsidRDefault="00B02E78" w:rsidP="00B02E78">
      <w:pPr>
        <w:jc w:val="both"/>
        <w:rPr>
          <w:rFonts w:ascii="Verdana" w:hAnsi="Verdana"/>
          <w:color w:val="000000"/>
          <w:sz w:val="20"/>
          <w:szCs w:val="20"/>
          <w:lang w:val="sr-Cyrl-CS"/>
        </w:rPr>
      </w:pPr>
    </w:p>
    <w:p w14:paraId="41DAF369" w14:textId="77777777" w:rsidR="00E96B4E" w:rsidRPr="00E96B4E" w:rsidRDefault="00E96B4E" w:rsidP="00B02E78">
      <w:pPr>
        <w:ind w:firstLine="720"/>
        <w:jc w:val="both"/>
        <w:rPr>
          <w:rFonts w:ascii="Verdana" w:hAnsi="Verdana" w:cs="Arial"/>
          <w:noProof/>
          <w:sz w:val="20"/>
          <w:szCs w:val="20"/>
          <w:lang w:val="sr-Cyrl-CS"/>
        </w:rPr>
      </w:pPr>
      <w:r w:rsidRPr="00E96B4E">
        <w:rPr>
          <w:rFonts w:ascii="Verdana" w:hAnsi="Verdana" w:cs="Arial"/>
          <w:noProof/>
          <w:sz w:val="20"/>
          <w:szCs w:val="20"/>
          <w:lang w:val="sr-Cyrl-CS"/>
        </w:rPr>
        <w:t>Према одредби чл. 3. став 1. и 20. став 1. тач. 2) Закона о управној инспекцији ("Сл. гласник РС", број 87/11), управна инспекција обавља инспекцијски надзор над применом закона и других прописа којима се, између осталог, уређују службена употреба језика и писма, у оквиру овлашћења министарства надлежног за послове управе, утврђених овим законом.</w:t>
      </w:r>
    </w:p>
    <w:p w14:paraId="5C63E5CD" w14:textId="77777777" w:rsidR="00E96B4E" w:rsidRPr="00E96B4E" w:rsidRDefault="00E96B4E" w:rsidP="00B02E78">
      <w:pPr>
        <w:ind w:firstLine="720"/>
        <w:jc w:val="both"/>
        <w:rPr>
          <w:rFonts w:ascii="Verdana" w:hAnsi="Verdana" w:cs="Arial"/>
          <w:noProof/>
          <w:sz w:val="20"/>
          <w:szCs w:val="20"/>
          <w:lang w:val="sr-Cyrl-CS"/>
        </w:rPr>
      </w:pPr>
    </w:p>
    <w:p w14:paraId="45EEF191" w14:textId="036B69A0" w:rsidR="00B02E78" w:rsidRPr="00D86CD9" w:rsidRDefault="00B02E78" w:rsidP="00B02E78">
      <w:pPr>
        <w:ind w:firstLine="720"/>
        <w:jc w:val="both"/>
        <w:rPr>
          <w:rFonts w:ascii="Verdana" w:hAnsi="Verdana" w:cs="Arial"/>
          <w:noProof/>
          <w:sz w:val="20"/>
          <w:szCs w:val="20"/>
          <w:lang w:val="sr-Cyrl-CS"/>
        </w:rPr>
      </w:pPr>
      <w:r w:rsidRPr="00D86CD9">
        <w:rPr>
          <w:rFonts w:ascii="Verdana" w:hAnsi="Verdana" w:cs="Arial"/>
          <w:noProof/>
          <w:sz w:val="20"/>
          <w:szCs w:val="20"/>
          <w:lang w:val="sr-Cyrl-CS"/>
        </w:rPr>
        <w:t xml:space="preserve">Чланом 76. Закона </w:t>
      </w:r>
      <w:r>
        <w:rPr>
          <w:rFonts w:ascii="Verdana" w:hAnsi="Verdana" w:cs="Arial"/>
          <w:noProof/>
          <w:sz w:val="20"/>
          <w:szCs w:val="20"/>
          <w:lang w:val="sr-Cyrl-CS"/>
        </w:rPr>
        <w:t>о</w:t>
      </w:r>
      <w:r w:rsidRPr="008C470C">
        <w:rPr>
          <w:rFonts w:ascii="Verdana" w:hAnsi="Verdana" w:cs="Arial"/>
          <w:noProof/>
          <w:sz w:val="20"/>
          <w:szCs w:val="20"/>
          <w:lang w:val="sr-Cyrl-CS"/>
        </w:rPr>
        <w:t xml:space="preserve"> </w:t>
      </w:r>
      <w:r>
        <w:rPr>
          <w:rFonts w:ascii="Verdana" w:hAnsi="Verdana" w:cs="Arial"/>
          <w:noProof/>
          <w:sz w:val="20"/>
          <w:szCs w:val="20"/>
          <w:lang w:val="sr-Cyrl-CS"/>
        </w:rPr>
        <w:t>утврђивању</w:t>
      </w:r>
      <w:r w:rsidRPr="008C470C">
        <w:rPr>
          <w:rFonts w:ascii="Verdana" w:hAnsi="Verdana" w:cs="Arial"/>
          <w:noProof/>
          <w:sz w:val="20"/>
          <w:szCs w:val="20"/>
          <w:lang w:val="sr-Cyrl-CS"/>
        </w:rPr>
        <w:t xml:space="preserve"> </w:t>
      </w:r>
      <w:r>
        <w:rPr>
          <w:rFonts w:ascii="Verdana" w:hAnsi="Verdana" w:cs="Arial"/>
          <w:noProof/>
          <w:sz w:val="20"/>
          <w:szCs w:val="20"/>
          <w:lang w:val="sr-Cyrl-CS"/>
        </w:rPr>
        <w:t>надлежности</w:t>
      </w:r>
      <w:r w:rsidRPr="008C470C">
        <w:rPr>
          <w:rFonts w:ascii="Verdana" w:hAnsi="Verdana" w:cs="Arial"/>
          <w:noProof/>
          <w:sz w:val="20"/>
          <w:szCs w:val="20"/>
          <w:lang w:val="sr-Cyrl-CS"/>
        </w:rPr>
        <w:t xml:space="preserve"> </w:t>
      </w:r>
      <w:r>
        <w:rPr>
          <w:rFonts w:ascii="Verdana" w:hAnsi="Verdana" w:cs="Arial"/>
          <w:noProof/>
          <w:sz w:val="20"/>
          <w:szCs w:val="20"/>
          <w:lang w:val="sr-Cyrl-CS"/>
        </w:rPr>
        <w:t>АП</w:t>
      </w:r>
      <w:r w:rsidRPr="008C470C">
        <w:rPr>
          <w:rFonts w:ascii="Verdana" w:hAnsi="Verdana" w:cs="Arial"/>
          <w:noProof/>
          <w:sz w:val="20"/>
          <w:szCs w:val="20"/>
          <w:lang w:val="sr-Cyrl-CS"/>
        </w:rPr>
        <w:t xml:space="preserve"> </w:t>
      </w:r>
      <w:r>
        <w:rPr>
          <w:rFonts w:ascii="Verdana" w:hAnsi="Verdana" w:cs="Arial"/>
          <w:noProof/>
          <w:sz w:val="20"/>
          <w:szCs w:val="20"/>
          <w:lang w:val="sr-Cyrl-CS"/>
        </w:rPr>
        <w:t>Војводине</w:t>
      </w:r>
      <w:r w:rsidRPr="008C470C">
        <w:rPr>
          <w:rFonts w:ascii="Verdana" w:hAnsi="Verdana" w:cs="Arial"/>
          <w:noProof/>
          <w:sz w:val="20"/>
          <w:szCs w:val="20"/>
          <w:lang w:val="sr-Cyrl-CS"/>
        </w:rPr>
        <w:t xml:space="preserve"> </w:t>
      </w:r>
      <w:r w:rsidR="00D86CD9" w:rsidRPr="00D86CD9">
        <w:rPr>
          <w:rFonts w:ascii="Verdana" w:hAnsi="Verdana" w:cs="Arial"/>
          <w:noProof/>
          <w:sz w:val="20"/>
          <w:szCs w:val="20"/>
          <w:lang w:val="sr-Cyrl-CS"/>
        </w:rPr>
        <w:t>("Службени гласник РС", бр. </w:t>
      </w:r>
      <w:hyperlink r:id="rId26" w:history="1">
        <w:r w:rsidR="00D86CD9" w:rsidRPr="00D86CD9">
          <w:rPr>
            <w:rFonts w:ascii="Verdana" w:hAnsi="Verdana" w:cs="Arial"/>
            <w:noProof/>
            <w:sz w:val="20"/>
            <w:szCs w:val="20"/>
            <w:lang w:val="sr-Cyrl-CS"/>
          </w:rPr>
          <w:t>99/2009</w:t>
        </w:r>
      </w:hyperlink>
      <w:r w:rsidR="00D86CD9" w:rsidRPr="00D86CD9">
        <w:rPr>
          <w:rFonts w:ascii="Verdana" w:hAnsi="Verdana" w:cs="Arial"/>
          <w:noProof/>
          <w:sz w:val="20"/>
          <w:szCs w:val="20"/>
          <w:lang w:val="sr-Cyrl-CS"/>
        </w:rPr>
        <w:t>. </w:t>
      </w:r>
      <w:hyperlink r:id="rId27" w:history="1">
        <w:r w:rsidR="00D86CD9" w:rsidRPr="00D86CD9">
          <w:rPr>
            <w:rFonts w:ascii="Verdana" w:hAnsi="Verdana" w:cs="Arial"/>
            <w:noProof/>
            <w:sz w:val="20"/>
            <w:szCs w:val="20"/>
            <w:lang w:val="sr-Cyrl-CS"/>
          </w:rPr>
          <w:t>67/2012</w:t>
        </w:r>
      </w:hyperlink>
      <w:r w:rsidR="00D86CD9" w:rsidRPr="00D86CD9">
        <w:rPr>
          <w:rFonts w:ascii="Verdana" w:hAnsi="Verdana" w:cs="Arial"/>
          <w:noProof/>
          <w:sz w:val="20"/>
          <w:szCs w:val="20"/>
          <w:lang w:val="sr-Cyrl-CS"/>
        </w:rPr>
        <w:t> - Одлука УС РС и </w:t>
      </w:r>
      <w:hyperlink r:id="rId28" w:history="1">
        <w:r w:rsidR="00D86CD9" w:rsidRPr="00D86CD9">
          <w:rPr>
            <w:rFonts w:ascii="Verdana" w:hAnsi="Verdana" w:cs="Arial"/>
            <w:noProof/>
            <w:sz w:val="20"/>
            <w:szCs w:val="20"/>
            <w:lang w:val="sr-Cyrl-CS"/>
          </w:rPr>
          <w:t>18/2020</w:t>
        </w:r>
      </w:hyperlink>
      <w:r w:rsidR="00D86CD9" w:rsidRPr="00D86CD9">
        <w:rPr>
          <w:rFonts w:ascii="Verdana" w:hAnsi="Verdana" w:cs="Arial"/>
          <w:noProof/>
          <w:sz w:val="20"/>
          <w:szCs w:val="20"/>
          <w:lang w:val="sr-Cyrl-CS"/>
        </w:rPr>
        <w:t xml:space="preserve"> - други закон) </w:t>
      </w:r>
      <w:r w:rsidRPr="00D86CD9">
        <w:rPr>
          <w:rFonts w:ascii="Verdana" w:hAnsi="Verdana" w:cs="Arial"/>
          <w:noProof/>
          <w:sz w:val="20"/>
          <w:szCs w:val="20"/>
          <w:lang w:val="sr-Cyrl-CS"/>
        </w:rPr>
        <w:t>регулисано је да АП Војводина, путем својих органа, врши инспекцијски надзор у области службене употребе језика и писама – као поверени посао.</w:t>
      </w:r>
    </w:p>
    <w:p w14:paraId="7AB62E19" w14:textId="77777777" w:rsidR="00B02E78" w:rsidRPr="00382FB0" w:rsidRDefault="00B02E78" w:rsidP="00B02E78">
      <w:pPr>
        <w:ind w:firstLine="720"/>
        <w:jc w:val="both"/>
        <w:rPr>
          <w:rFonts w:ascii="Verdana" w:hAnsi="Verdana"/>
          <w:noProof/>
          <w:sz w:val="20"/>
          <w:szCs w:val="20"/>
          <w:lang w:val="sr-Cyrl-CS"/>
        </w:rPr>
      </w:pPr>
      <w:r w:rsidRPr="00382FB0">
        <w:rPr>
          <w:rFonts w:ascii="Verdana" w:hAnsi="Verdana"/>
          <w:noProof/>
          <w:sz w:val="20"/>
          <w:szCs w:val="20"/>
          <w:lang w:val="sr-Cyrl-CS"/>
        </w:rPr>
        <w:tab/>
      </w:r>
      <w:r w:rsidRPr="00382FB0">
        <w:rPr>
          <w:rFonts w:ascii="Verdana" w:hAnsi="Verdana"/>
          <w:noProof/>
          <w:sz w:val="20"/>
          <w:szCs w:val="20"/>
          <w:lang w:val="sr-Cyrl-CS"/>
        </w:rPr>
        <w:tab/>
      </w:r>
      <w:r w:rsidRPr="00382FB0">
        <w:rPr>
          <w:rFonts w:ascii="Verdana" w:hAnsi="Verdana"/>
          <w:noProof/>
          <w:sz w:val="20"/>
          <w:szCs w:val="20"/>
          <w:lang w:val="sr-Cyrl-CS"/>
        </w:rPr>
        <w:tab/>
      </w:r>
      <w:r w:rsidRPr="00382FB0">
        <w:rPr>
          <w:rFonts w:ascii="Verdana" w:hAnsi="Verdana"/>
          <w:noProof/>
          <w:sz w:val="20"/>
          <w:szCs w:val="20"/>
          <w:lang w:val="sr-Cyrl-CS"/>
        </w:rPr>
        <w:tab/>
      </w:r>
      <w:r w:rsidRPr="00382FB0">
        <w:rPr>
          <w:rFonts w:ascii="Verdana" w:hAnsi="Verdana"/>
          <w:noProof/>
          <w:sz w:val="20"/>
          <w:szCs w:val="20"/>
          <w:lang w:val="sr-Cyrl-CS"/>
        </w:rPr>
        <w:tab/>
      </w:r>
    </w:p>
    <w:p w14:paraId="3A1380E6" w14:textId="76DD8249" w:rsidR="00B02E78" w:rsidRPr="00157BD4" w:rsidRDefault="00B02E78" w:rsidP="00B02E78">
      <w:pPr>
        <w:ind w:firstLine="720"/>
        <w:jc w:val="both"/>
        <w:rPr>
          <w:rFonts w:ascii="Verdana" w:hAnsi="Verdana"/>
          <w:noProof/>
          <w:color w:val="000000"/>
          <w:sz w:val="20"/>
          <w:szCs w:val="20"/>
          <w:lang w:val="sr-Cyrl-CS"/>
        </w:rPr>
      </w:pPr>
      <w:r w:rsidRPr="00157BD4">
        <w:rPr>
          <w:rFonts w:ascii="Verdana" w:hAnsi="Verdana"/>
          <w:noProof/>
          <w:color w:val="000000"/>
          <w:sz w:val="20"/>
          <w:szCs w:val="20"/>
          <w:lang w:val="sr-Cyrl-CS"/>
        </w:rPr>
        <w:t xml:space="preserve">На основу члана 37. Покрајинске скупштинске одлуке о покрајинској управи </w:t>
      </w:r>
      <w:r w:rsidRPr="0039197A">
        <w:rPr>
          <w:rFonts w:ascii="Verdana" w:hAnsi="Verdana"/>
          <w:color w:val="000000"/>
          <w:sz w:val="20"/>
          <w:szCs w:val="20"/>
          <w:lang w:val="sr-Cyrl-CS"/>
        </w:rPr>
        <w:t>(</w:t>
      </w:r>
      <w:r>
        <w:rPr>
          <w:rFonts w:ascii="Verdana" w:hAnsi="Verdana"/>
          <w:color w:val="000000"/>
          <w:sz w:val="20"/>
          <w:szCs w:val="20"/>
          <w:lang w:val="sr-Cyrl-CS"/>
        </w:rPr>
        <w:t>„</w:t>
      </w:r>
      <w:r w:rsidRPr="0039197A">
        <w:rPr>
          <w:rFonts w:ascii="Verdana" w:hAnsi="Verdana"/>
          <w:color w:val="000000"/>
          <w:sz w:val="20"/>
          <w:szCs w:val="20"/>
          <w:lang w:val="sr-Cyrl-CS"/>
        </w:rPr>
        <w:t>Службени лист АПВ</w:t>
      </w:r>
      <w:r>
        <w:rPr>
          <w:rFonts w:ascii="Verdana" w:hAnsi="Verdana"/>
          <w:color w:val="000000"/>
          <w:sz w:val="20"/>
          <w:szCs w:val="20"/>
          <w:lang w:val="sr-Cyrl-CS"/>
        </w:rPr>
        <w:t>”</w:t>
      </w:r>
      <w:r w:rsidRPr="0039197A">
        <w:rPr>
          <w:rFonts w:ascii="Verdana" w:hAnsi="Verdana"/>
          <w:color w:val="000000"/>
          <w:sz w:val="20"/>
          <w:szCs w:val="20"/>
          <w:lang w:val="sr-Cyrl-CS"/>
        </w:rPr>
        <w:t>, бр</w:t>
      </w:r>
      <w:r w:rsidR="00DD25F9">
        <w:rPr>
          <w:rFonts w:ascii="Verdana" w:hAnsi="Verdana"/>
          <w:color w:val="000000"/>
          <w:sz w:val="20"/>
          <w:szCs w:val="20"/>
          <w:lang w:val="sr-Cyrl-CS"/>
        </w:rPr>
        <w:t>.</w:t>
      </w:r>
      <w:r w:rsidRPr="00433DBE">
        <w:rPr>
          <w:rFonts w:ascii="Verdana" w:hAnsi="Verdana"/>
          <w:sz w:val="20"/>
          <w:szCs w:val="20"/>
        </w:rPr>
        <w:t xml:space="preserve"> 37/2014 и </w:t>
      </w:r>
      <w:r>
        <w:rPr>
          <w:rFonts w:ascii="Verdana" w:hAnsi="Verdana"/>
          <w:sz w:val="20"/>
          <w:szCs w:val="20"/>
        </w:rPr>
        <w:t xml:space="preserve">54/2014 – др. одлука, 37/2016, </w:t>
      </w:r>
      <w:r w:rsidRPr="00433DBE">
        <w:rPr>
          <w:rFonts w:ascii="Verdana" w:hAnsi="Verdana"/>
          <w:sz w:val="20"/>
          <w:szCs w:val="20"/>
        </w:rPr>
        <w:t>29/2017</w:t>
      </w:r>
      <w:r w:rsidR="00D86CD9">
        <w:rPr>
          <w:rFonts w:ascii="Verdana" w:hAnsi="Verdana"/>
          <w:sz w:val="20"/>
          <w:szCs w:val="20"/>
        </w:rPr>
        <w:t xml:space="preserve">, </w:t>
      </w:r>
      <w:r w:rsidRPr="00D86CD9">
        <w:rPr>
          <w:rFonts w:ascii="Verdana" w:hAnsi="Verdana"/>
          <w:sz w:val="20"/>
          <w:szCs w:val="20"/>
        </w:rPr>
        <w:t>24/19</w:t>
      </w:r>
      <w:r w:rsidR="00D86CD9" w:rsidRPr="00D86CD9">
        <w:rPr>
          <w:rFonts w:ascii="Verdana" w:hAnsi="Verdana"/>
          <w:sz w:val="20"/>
          <w:szCs w:val="20"/>
        </w:rPr>
        <w:t>, 66/20 и 38/21</w:t>
      </w:r>
      <w:r w:rsidRPr="00D86CD9">
        <w:rPr>
          <w:rFonts w:ascii="Verdana" w:hAnsi="Verdana"/>
          <w:sz w:val="20"/>
          <w:szCs w:val="20"/>
        </w:rPr>
        <w:t>),</w:t>
      </w:r>
      <w:r w:rsidRPr="00157BD4">
        <w:rPr>
          <w:rFonts w:ascii="Verdana" w:hAnsi="Verdana"/>
          <w:noProof/>
          <w:color w:val="000000"/>
          <w:sz w:val="20"/>
          <w:szCs w:val="20"/>
          <w:lang w:val="sr-Cyrl-CS"/>
        </w:rPr>
        <w:t xml:space="preserve"> ови послови </w:t>
      </w:r>
      <w:r>
        <w:rPr>
          <w:rFonts w:ascii="Verdana" w:hAnsi="Verdana"/>
          <w:noProof/>
          <w:color w:val="000000"/>
          <w:sz w:val="20"/>
          <w:szCs w:val="20"/>
          <w:lang w:val="sr-Cyrl-CS"/>
        </w:rPr>
        <w:t>сврставају се</w:t>
      </w:r>
      <w:r w:rsidRPr="00157BD4">
        <w:rPr>
          <w:rFonts w:ascii="Verdana" w:hAnsi="Verdana"/>
          <w:noProof/>
          <w:color w:val="000000"/>
          <w:sz w:val="20"/>
          <w:szCs w:val="20"/>
          <w:lang w:val="sr-Cyrl-CS"/>
        </w:rPr>
        <w:t xml:space="preserve"> у делокруг Покрајинског секретаријата за образовање, прописе, управу и националне мањине – националне заједнице.</w:t>
      </w:r>
    </w:p>
    <w:p w14:paraId="1944CF4C" w14:textId="77777777" w:rsidR="00B02E78" w:rsidRPr="00382FB0" w:rsidRDefault="00B02E78" w:rsidP="00B02E78">
      <w:pPr>
        <w:ind w:firstLine="720"/>
        <w:jc w:val="both"/>
        <w:rPr>
          <w:rFonts w:ascii="Verdana" w:hAnsi="Verdana"/>
          <w:noProof/>
          <w:sz w:val="20"/>
          <w:szCs w:val="20"/>
          <w:lang w:val="sr-Cyrl-CS"/>
        </w:rPr>
      </w:pPr>
    </w:p>
    <w:p w14:paraId="7FD164FB" w14:textId="4E02B5C0" w:rsidR="00B02E78" w:rsidRDefault="00B02E78" w:rsidP="00B02E78">
      <w:pPr>
        <w:ind w:firstLine="708"/>
        <w:jc w:val="both"/>
        <w:rPr>
          <w:rFonts w:ascii="Verdana" w:hAnsi="Verdana"/>
          <w:noProof/>
          <w:sz w:val="20"/>
          <w:szCs w:val="20"/>
          <w:lang w:val="sr-Cyrl-CS"/>
        </w:rPr>
      </w:pP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локалним</w:t>
      </w:r>
      <w:r w:rsidRPr="00382FB0">
        <w:rPr>
          <w:rFonts w:ascii="Verdana" w:hAnsi="Verdana"/>
          <w:noProof/>
          <w:sz w:val="20"/>
          <w:szCs w:val="20"/>
          <w:lang w:val="sr-Cyrl-CS"/>
        </w:rPr>
        <w:t xml:space="preserve"> </w:t>
      </w:r>
      <w:r>
        <w:rPr>
          <w:rFonts w:ascii="Verdana" w:hAnsi="Verdana"/>
          <w:noProof/>
          <w:sz w:val="20"/>
          <w:szCs w:val="20"/>
          <w:lang w:val="sr-Cyrl-CS"/>
        </w:rPr>
        <w:t>самоуправама</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којима</w:t>
      </w:r>
      <w:r w:rsidRPr="00382FB0">
        <w:rPr>
          <w:rFonts w:ascii="Verdana" w:hAnsi="Verdana"/>
          <w:noProof/>
          <w:sz w:val="20"/>
          <w:szCs w:val="20"/>
          <w:lang w:val="sr-Cyrl-CS"/>
        </w:rPr>
        <w:t xml:space="preserve"> </w:t>
      </w:r>
      <w:r>
        <w:rPr>
          <w:rFonts w:ascii="Verdana" w:hAnsi="Verdana"/>
          <w:noProof/>
          <w:sz w:val="20"/>
          <w:szCs w:val="20"/>
          <w:lang w:val="sr-Cyrl-CS"/>
        </w:rPr>
        <w:t>се</w:t>
      </w:r>
      <w:r w:rsidRPr="00382FB0">
        <w:rPr>
          <w:rFonts w:ascii="Verdana" w:hAnsi="Verdana"/>
          <w:noProof/>
          <w:sz w:val="20"/>
          <w:szCs w:val="20"/>
          <w:lang w:val="sr-Cyrl-CS"/>
        </w:rPr>
        <w:t xml:space="preserve"> </w:t>
      </w:r>
      <w:r>
        <w:rPr>
          <w:rFonts w:ascii="Verdana" w:hAnsi="Verdana"/>
          <w:noProof/>
          <w:sz w:val="20"/>
          <w:szCs w:val="20"/>
          <w:lang w:val="sr-Cyrl-CS"/>
        </w:rPr>
        <w:t>врши</w:t>
      </w:r>
      <w:r w:rsidRPr="00382FB0">
        <w:rPr>
          <w:rFonts w:ascii="Verdana" w:hAnsi="Verdana"/>
          <w:noProof/>
          <w:sz w:val="20"/>
          <w:szCs w:val="20"/>
          <w:lang w:val="sr-Cyrl-CS"/>
        </w:rPr>
        <w:t xml:space="preserve"> </w:t>
      </w:r>
      <w:r>
        <w:rPr>
          <w:rFonts w:ascii="Verdana" w:hAnsi="Verdana"/>
          <w:noProof/>
          <w:sz w:val="20"/>
          <w:szCs w:val="20"/>
          <w:lang w:val="sr-Cyrl-CS"/>
        </w:rPr>
        <w:t>инспекцијски</w:t>
      </w:r>
      <w:r w:rsidRPr="00382FB0">
        <w:rPr>
          <w:rFonts w:ascii="Verdana" w:hAnsi="Verdana"/>
          <w:noProof/>
          <w:sz w:val="20"/>
          <w:szCs w:val="20"/>
          <w:lang w:val="sr-Cyrl-CS"/>
        </w:rPr>
        <w:t xml:space="preserve"> </w:t>
      </w:r>
      <w:r>
        <w:rPr>
          <w:rFonts w:ascii="Verdana" w:hAnsi="Verdana"/>
          <w:noProof/>
          <w:sz w:val="20"/>
          <w:szCs w:val="20"/>
          <w:lang w:val="sr-Cyrl-CS"/>
        </w:rPr>
        <w:t>надзор</w:t>
      </w:r>
      <w:r w:rsidRPr="00382FB0">
        <w:rPr>
          <w:rFonts w:ascii="Verdana" w:hAnsi="Verdana"/>
          <w:noProof/>
          <w:sz w:val="20"/>
          <w:szCs w:val="20"/>
          <w:lang w:val="sr-Cyrl-CS"/>
        </w:rPr>
        <w:t xml:space="preserve">, </w:t>
      </w:r>
      <w:r>
        <w:rPr>
          <w:rFonts w:ascii="Verdana" w:hAnsi="Verdana"/>
          <w:noProof/>
          <w:sz w:val="20"/>
          <w:szCs w:val="20"/>
          <w:lang w:val="sr-Cyrl-CS"/>
        </w:rPr>
        <w:t>а</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којима</w:t>
      </w:r>
      <w:r w:rsidRPr="00382FB0">
        <w:rPr>
          <w:rFonts w:ascii="Verdana" w:hAnsi="Verdana"/>
          <w:noProof/>
          <w:sz w:val="20"/>
          <w:szCs w:val="20"/>
          <w:lang w:val="sr-Cyrl-CS"/>
        </w:rPr>
        <w:t xml:space="preserve"> </w:t>
      </w:r>
      <w:r>
        <w:rPr>
          <w:rFonts w:ascii="Verdana" w:hAnsi="Verdana"/>
          <w:noProof/>
          <w:sz w:val="20"/>
          <w:szCs w:val="20"/>
          <w:lang w:val="sr-Cyrl-CS"/>
        </w:rPr>
        <w:t>је</w:t>
      </w:r>
      <w:r w:rsidRPr="00382FB0">
        <w:rPr>
          <w:rFonts w:ascii="Verdana" w:hAnsi="Verdana"/>
          <w:noProof/>
          <w:sz w:val="20"/>
          <w:szCs w:val="20"/>
          <w:lang w:val="sr-Cyrl-CS"/>
        </w:rPr>
        <w:t xml:space="preserve"> </w:t>
      </w:r>
      <w:r>
        <w:rPr>
          <w:rFonts w:ascii="Verdana" w:hAnsi="Verdana"/>
          <w:noProof/>
          <w:sz w:val="20"/>
          <w:szCs w:val="20"/>
          <w:lang w:val="sr-Cyrl-CS"/>
        </w:rPr>
        <w:t>утврђена</w:t>
      </w:r>
      <w:r w:rsidRPr="00382FB0">
        <w:rPr>
          <w:rFonts w:ascii="Verdana" w:hAnsi="Verdana"/>
          <w:noProof/>
          <w:sz w:val="20"/>
          <w:szCs w:val="20"/>
          <w:lang w:val="sr-Cyrl-CS"/>
        </w:rPr>
        <w:t xml:space="preserve"> </w:t>
      </w:r>
      <w:r>
        <w:rPr>
          <w:rFonts w:ascii="Verdana" w:hAnsi="Verdana"/>
          <w:noProof/>
          <w:sz w:val="20"/>
          <w:szCs w:val="20"/>
          <w:lang w:val="sr-Cyrl-CS"/>
        </w:rPr>
        <w:t>службена</w:t>
      </w:r>
      <w:r w:rsidRPr="00382FB0">
        <w:rPr>
          <w:rFonts w:ascii="Verdana" w:hAnsi="Verdana"/>
          <w:noProof/>
          <w:sz w:val="20"/>
          <w:szCs w:val="20"/>
          <w:lang w:val="sr-Cyrl-CS"/>
        </w:rPr>
        <w:t xml:space="preserve"> </w:t>
      </w:r>
      <w:r>
        <w:rPr>
          <w:rFonts w:ascii="Verdana" w:hAnsi="Verdana"/>
          <w:noProof/>
          <w:sz w:val="20"/>
          <w:szCs w:val="20"/>
          <w:lang w:val="sr-Cyrl-CS"/>
        </w:rPr>
        <w:t>употреба</w:t>
      </w:r>
      <w:r w:rsidRPr="00382FB0">
        <w:rPr>
          <w:rFonts w:ascii="Verdana" w:hAnsi="Verdana"/>
          <w:noProof/>
          <w:sz w:val="20"/>
          <w:szCs w:val="20"/>
          <w:lang w:val="sr-Cyrl-CS"/>
        </w:rPr>
        <w:t xml:space="preserve"> </w:t>
      </w:r>
      <w:r>
        <w:rPr>
          <w:rFonts w:ascii="Verdana" w:hAnsi="Verdana"/>
          <w:noProof/>
          <w:sz w:val="20"/>
          <w:szCs w:val="20"/>
          <w:lang w:val="sr-Cyrl-CS"/>
        </w:rPr>
        <w:t>језика</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пис</w:t>
      </w:r>
      <w:r w:rsidR="00DD25F9">
        <w:rPr>
          <w:rFonts w:ascii="Verdana" w:hAnsi="Verdana"/>
          <w:noProof/>
          <w:sz w:val="20"/>
          <w:szCs w:val="20"/>
          <w:lang w:val="sr-Cyrl-CS"/>
        </w:rPr>
        <w:t>а</w:t>
      </w:r>
      <w:r>
        <w:rPr>
          <w:rFonts w:ascii="Verdana" w:hAnsi="Verdana"/>
          <w:noProof/>
          <w:sz w:val="20"/>
          <w:szCs w:val="20"/>
          <w:lang w:val="sr-Cyrl-CS"/>
        </w:rPr>
        <w:t xml:space="preserve">ма </w:t>
      </w:r>
      <w:r>
        <w:rPr>
          <w:rFonts w:ascii="Verdana" w:hAnsi="Verdana"/>
          <w:color w:val="000000"/>
          <w:sz w:val="20"/>
          <w:szCs w:val="20"/>
          <w:lang w:val="sr-Cyrl-CS"/>
        </w:rPr>
        <w:t>националних мањина</w:t>
      </w:r>
      <w:r w:rsidRPr="00382FB0">
        <w:rPr>
          <w:rFonts w:ascii="Verdana" w:hAnsi="Verdana"/>
          <w:noProof/>
          <w:sz w:val="20"/>
          <w:szCs w:val="20"/>
          <w:lang w:val="sr-Cyrl-CS"/>
        </w:rPr>
        <w:t xml:space="preserve">, </w:t>
      </w:r>
      <w:r>
        <w:rPr>
          <w:rFonts w:ascii="Verdana" w:hAnsi="Verdana"/>
          <w:noProof/>
          <w:sz w:val="20"/>
          <w:szCs w:val="20"/>
          <w:lang w:val="sr-Cyrl-CS"/>
        </w:rPr>
        <w:t>надзор</w:t>
      </w:r>
      <w:r w:rsidRPr="00382FB0">
        <w:rPr>
          <w:rFonts w:ascii="Verdana" w:hAnsi="Verdana"/>
          <w:noProof/>
          <w:sz w:val="20"/>
          <w:szCs w:val="20"/>
          <w:lang w:val="sr-Cyrl-CS"/>
        </w:rPr>
        <w:t xml:space="preserve"> </w:t>
      </w:r>
      <w:r>
        <w:rPr>
          <w:rFonts w:ascii="Verdana" w:hAnsi="Verdana"/>
          <w:noProof/>
          <w:sz w:val="20"/>
          <w:szCs w:val="20"/>
          <w:lang w:val="sr-Cyrl-CS"/>
        </w:rPr>
        <w:t>се</w:t>
      </w:r>
      <w:r w:rsidRPr="00382FB0">
        <w:rPr>
          <w:rFonts w:ascii="Verdana" w:hAnsi="Verdana"/>
          <w:noProof/>
          <w:sz w:val="20"/>
          <w:szCs w:val="20"/>
          <w:lang w:val="sr-Cyrl-CS"/>
        </w:rPr>
        <w:t xml:space="preserve"> </w:t>
      </w:r>
      <w:r>
        <w:rPr>
          <w:rFonts w:ascii="Verdana" w:hAnsi="Verdana"/>
          <w:noProof/>
          <w:sz w:val="20"/>
          <w:szCs w:val="20"/>
          <w:lang w:val="sr-Cyrl-CS"/>
        </w:rPr>
        <w:t>врши</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скупштини</w:t>
      </w:r>
      <w:r w:rsidRPr="00382FB0">
        <w:rPr>
          <w:rFonts w:ascii="Verdana" w:hAnsi="Verdana"/>
          <w:noProof/>
          <w:sz w:val="20"/>
          <w:szCs w:val="20"/>
          <w:lang w:val="sr-Cyrl-CS"/>
        </w:rPr>
        <w:t xml:space="preserve">, </w:t>
      </w:r>
      <w:r w:rsidR="00DD25F9">
        <w:rPr>
          <w:rFonts w:ascii="Verdana" w:hAnsi="Verdana"/>
          <w:noProof/>
          <w:sz w:val="20"/>
          <w:szCs w:val="20"/>
          <w:lang w:val="sr-Cyrl-CS"/>
        </w:rPr>
        <w:t xml:space="preserve">у </w:t>
      </w:r>
      <w:r>
        <w:rPr>
          <w:rFonts w:ascii="Verdana" w:hAnsi="Verdana"/>
          <w:noProof/>
          <w:sz w:val="20"/>
          <w:szCs w:val="20"/>
          <w:lang w:val="sr-Cyrl-CS"/>
        </w:rPr>
        <w:t>њеним</w:t>
      </w:r>
      <w:r w:rsidRPr="00382FB0">
        <w:rPr>
          <w:rFonts w:ascii="Verdana" w:hAnsi="Verdana"/>
          <w:noProof/>
          <w:sz w:val="20"/>
          <w:szCs w:val="20"/>
          <w:lang w:val="sr-Cyrl-CS"/>
        </w:rPr>
        <w:t xml:space="preserve"> </w:t>
      </w:r>
      <w:r>
        <w:rPr>
          <w:rFonts w:ascii="Verdana" w:hAnsi="Verdana"/>
          <w:noProof/>
          <w:sz w:val="20"/>
          <w:szCs w:val="20"/>
          <w:lang w:val="sr-Cyrl-CS"/>
        </w:rPr>
        <w:t>извршним</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управним</w:t>
      </w:r>
      <w:r w:rsidRPr="00382FB0">
        <w:rPr>
          <w:rFonts w:ascii="Verdana" w:hAnsi="Verdana"/>
          <w:noProof/>
          <w:sz w:val="20"/>
          <w:szCs w:val="20"/>
          <w:lang w:val="sr-Cyrl-CS"/>
        </w:rPr>
        <w:t xml:space="preserve"> </w:t>
      </w:r>
      <w:r>
        <w:rPr>
          <w:rFonts w:ascii="Verdana" w:hAnsi="Verdana"/>
          <w:noProof/>
          <w:sz w:val="20"/>
          <w:szCs w:val="20"/>
          <w:lang w:val="sr-Cyrl-CS"/>
        </w:rPr>
        <w:t>органима</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јавним</w:t>
      </w:r>
      <w:r w:rsidRPr="00382FB0">
        <w:rPr>
          <w:rFonts w:ascii="Verdana" w:hAnsi="Verdana"/>
          <w:noProof/>
          <w:sz w:val="20"/>
          <w:szCs w:val="20"/>
          <w:lang w:val="sr-Cyrl-CS"/>
        </w:rPr>
        <w:t xml:space="preserve"> </w:t>
      </w:r>
      <w:r>
        <w:rPr>
          <w:rFonts w:ascii="Verdana" w:hAnsi="Verdana"/>
          <w:noProof/>
          <w:sz w:val="20"/>
          <w:szCs w:val="20"/>
          <w:lang w:val="sr-Cyrl-CS"/>
        </w:rPr>
        <w:t>предузећима</w:t>
      </w:r>
      <w:r w:rsidRPr="00382FB0">
        <w:rPr>
          <w:rFonts w:ascii="Verdana" w:hAnsi="Verdana"/>
          <w:noProof/>
          <w:sz w:val="20"/>
          <w:szCs w:val="20"/>
          <w:lang w:val="sr-Cyrl-CS"/>
        </w:rPr>
        <w:t xml:space="preserve">. </w:t>
      </w:r>
      <w:r>
        <w:rPr>
          <w:rFonts w:ascii="Verdana" w:hAnsi="Verdana"/>
          <w:noProof/>
          <w:sz w:val="20"/>
          <w:szCs w:val="20"/>
          <w:lang w:val="sr-Cyrl-CS"/>
        </w:rPr>
        <w:t>Контролише</w:t>
      </w:r>
      <w:r w:rsidRPr="00382FB0">
        <w:rPr>
          <w:rFonts w:ascii="Verdana" w:hAnsi="Verdana"/>
          <w:noProof/>
          <w:sz w:val="20"/>
          <w:szCs w:val="20"/>
          <w:lang w:val="sr-Cyrl-CS"/>
        </w:rPr>
        <w:t xml:space="preserve"> </w:t>
      </w:r>
      <w:r>
        <w:rPr>
          <w:rFonts w:ascii="Verdana" w:hAnsi="Verdana"/>
          <w:noProof/>
          <w:sz w:val="20"/>
          <w:szCs w:val="20"/>
          <w:lang w:val="sr-Cyrl-CS"/>
        </w:rPr>
        <w:t>се</w:t>
      </w:r>
      <w:r w:rsidRPr="00382FB0">
        <w:rPr>
          <w:rFonts w:ascii="Verdana" w:hAnsi="Verdana"/>
          <w:noProof/>
          <w:sz w:val="20"/>
          <w:szCs w:val="20"/>
          <w:lang w:val="sr-Cyrl-CS"/>
        </w:rPr>
        <w:t xml:space="preserve"> </w:t>
      </w:r>
      <w:r>
        <w:rPr>
          <w:rFonts w:ascii="Verdana" w:hAnsi="Verdana"/>
          <w:noProof/>
          <w:sz w:val="20"/>
          <w:szCs w:val="20"/>
          <w:lang w:val="sr-Cyrl-CS"/>
        </w:rPr>
        <w:t>исписивање</w:t>
      </w:r>
      <w:r w:rsidRPr="00382FB0">
        <w:rPr>
          <w:rFonts w:ascii="Verdana" w:hAnsi="Verdana"/>
          <w:noProof/>
          <w:sz w:val="20"/>
          <w:szCs w:val="20"/>
          <w:lang w:val="sr-Cyrl-CS"/>
        </w:rPr>
        <w:t xml:space="preserve"> </w:t>
      </w:r>
      <w:r>
        <w:rPr>
          <w:rFonts w:ascii="Verdana" w:hAnsi="Verdana"/>
          <w:noProof/>
          <w:sz w:val="20"/>
          <w:szCs w:val="20"/>
          <w:lang w:val="sr-Cyrl-CS"/>
        </w:rPr>
        <w:t>назива</w:t>
      </w:r>
      <w:r w:rsidRPr="00382FB0">
        <w:rPr>
          <w:rFonts w:ascii="Verdana" w:hAnsi="Verdana"/>
          <w:noProof/>
          <w:sz w:val="20"/>
          <w:szCs w:val="20"/>
          <w:lang w:val="sr-Cyrl-CS"/>
        </w:rPr>
        <w:t xml:space="preserve"> </w:t>
      </w:r>
      <w:r w:rsidR="00D86CD9">
        <w:rPr>
          <w:rFonts w:ascii="Verdana" w:hAnsi="Verdana"/>
          <w:noProof/>
          <w:sz w:val="20"/>
          <w:szCs w:val="20"/>
          <w:lang w:val="sr-Cyrl-CS"/>
        </w:rPr>
        <w:t xml:space="preserve">органа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складу</w:t>
      </w:r>
      <w:r w:rsidRPr="00382FB0">
        <w:rPr>
          <w:rFonts w:ascii="Verdana" w:hAnsi="Verdana"/>
          <w:noProof/>
          <w:sz w:val="20"/>
          <w:szCs w:val="20"/>
          <w:lang w:val="sr-Cyrl-CS"/>
        </w:rPr>
        <w:t xml:space="preserve"> </w:t>
      </w:r>
      <w:r>
        <w:rPr>
          <w:rFonts w:ascii="Verdana" w:hAnsi="Verdana"/>
          <w:noProof/>
          <w:sz w:val="20"/>
          <w:szCs w:val="20"/>
          <w:lang w:val="sr-Cyrl-CS"/>
        </w:rPr>
        <w:t>са</w:t>
      </w:r>
      <w:r w:rsidRPr="00382FB0">
        <w:rPr>
          <w:rFonts w:ascii="Verdana" w:hAnsi="Verdana"/>
          <w:noProof/>
          <w:sz w:val="20"/>
          <w:szCs w:val="20"/>
          <w:lang w:val="sr-Cyrl-CS"/>
        </w:rPr>
        <w:t xml:space="preserve"> </w:t>
      </w:r>
      <w:r>
        <w:rPr>
          <w:rFonts w:ascii="Verdana" w:hAnsi="Verdana"/>
          <w:noProof/>
          <w:sz w:val="20"/>
          <w:szCs w:val="20"/>
          <w:lang w:val="sr-Cyrl-CS"/>
        </w:rPr>
        <w:t>законом</w:t>
      </w:r>
      <w:r w:rsidRPr="00382FB0">
        <w:rPr>
          <w:rFonts w:ascii="Verdana" w:hAnsi="Verdana"/>
          <w:noProof/>
          <w:sz w:val="20"/>
          <w:szCs w:val="20"/>
          <w:lang w:val="sr-Cyrl-CS"/>
        </w:rPr>
        <w:t xml:space="preserve">, </w:t>
      </w:r>
      <w:r>
        <w:rPr>
          <w:rFonts w:ascii="Verdana" w:hAnsi="Verdana"/>
          <w:noProof/>
          <w:sz w:val="20"/>
          <w:szCs w:val="20"/>
          <w:lang w:val="sr-Cyrl-CS"/>
        </w:rPr>
        <w:t>исписивање</w:t>
      </w:r>
      <w:r w:rsidRPr="00382FB0">
        <w:rPr>
          <w:rFonts w:ascii="Verdana" w:hAnsi="Verdana"/>
          <w:noProof/>
          <w:sz w:val="20"/>
          <w:szCs w:val="20"/>
          <w:lang w:val="sr-Cyrl-CS"/>
        </w:rPr>
        <w:t xml:space="preserve"> </w:t>
      </w:r>
      <w:r>
        <w:rPr>
          <w:rFonts w:ascii="Verdana" w:hAnsi="Verdana"/>
          <w:noProof/>
          <w:sz w:val="20"/>
          <w:szCs w:val="20"/>
          <w:lang w:val="sr-Cyrl-CS"/>
        </w:rPr>
        <w:t>обавештења</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пријемним</w:t>
      </w:r>
      <w:r w:rsidRPr="00382FB0">
        <w:rPr>
          <w:rFonts w:ascii="Verdana" w:hAnsi="Verdana"/>
          <w:noProof/>
          <w:sz w:val="20"/>
          <w:szCs w:val="20"/>
          <w:lang w:val="sr-Cyrl-CS"/>
        </w:rPr>
        <w:t xml:space="preserve"> </w:t>
      </w:r>
      <w:r>
        <w:rPr>
          <w:rFonts w:ascii="Verdana" w:hAnsi="Verdana"/>
          <w:noProof/>
          <w:sz w:val="20"/>
          <w:szCs w:val="20"/>
          <w:lang w:val="sr-Cyrl-CS"/>
        </w:rPr>
        <w:t>канцеларијама</w:t>
      </w:r>
      <w:r w:rsidR="00D86CD9">
        <w:rPr>
          <w:rFonts w:ascii="Verdana" w:hAnsi="Verdana"/>
          <w:noProof/>
          <w:sz w:val="20"/>
          <w:szCs w:val="20"/>
          <w:lang w:val="sr-Cyrl-CS"/>
        </w:rPr>
        <w:t>, јединственом управном месту</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шалтер</w:t>
      </w:r>
      <w:r w:rsidRPr="00382FB0">
        <w:rPr>
          <w:rFonts w:ascii="Verdana" w:hAnsi="Verdana"/>
          <w:noProof/>
          <w:sz w:val="20"/>
          <w:szCs w:val="20"/>
          <w:lang w:val="sr-Cyrl-CS"/>
        </w:rPr>
        <w:t>-</w:t>
      </w:r>
      <w:r>
        <w:rPr>
          <w:rFonts w:ascii="Verdana" w:hAnsi="Verdana"/>
          <w:noProof/>
          <w:sz w:val="20"/>
          <w:szCs w:val="20"/>
          <w:lang w:val="sr-Cyrl-CS"/>
        </w:rPr>
        <w:t>салама</w:t>
      </w:r>
      <w:r w:rsidRPr="00382FB0">
        <w:rPr>
          <w:rFonts w:ascii="Verdana" w:hAnsi="Verdana"/>
          <w:noProof/>
          <w:sz w:val="20"/>
          <w:szCs w:val="20"/>
          <w:lang w:val="sr-Cyrl-CS"/>
        </w:rPr>
        <w:t xml:space="preserve">, </w:t>
      </w:r>
      <w:r>
        <w:rPr>
          <w:rFonts w:ascii="Verdana" w:hAnsi="Verdana"/>
          <w:noProof/>
          <w:sz w:val="20"/>
          <w:szCs w:val="20"/>
          <w:lang w:val="sr-Cyrl-CS"/>
        </w:rPr>
        <w:t>могућност</w:t>
      </w:r>
      <w:r w:rsidRPr="00382FB0">
        <w:rPr>
          <w:rFonts w:ascii="Verdana" w:hAnsi="Verdana"/>
          <w:noProof/>
          <w:sz w:val="20"/>
          <w:szCs w:val="20"/>
          <w:lang w:val="sr-Cyrl-CS"/>
        </w:rPr>
        <w:t xml:space="preserve"> </w:t>
      </w:r>
      <w:r>
        <w:rPr>
          <w:rFonts w:ascii="Verdana" w:hAnsi="Verdana"/>
          <w:noProof/>
          <w:sz w:val="20"/>
          <w:szCs w:val="20"/>
          <w:lang w:val="sr-Cyrl-CS"/>
        </w:rPr>
        <w:t>комуникације</w:t>
      </w:r>
      <w:r w:rsidRPr="00382FB0">
        <w:rPr>
          <w:rFonts w:ascii="Verdana" w:hAnsi="Verdana"/>
          <w:noProof/>
          <w:sz w:val="20"/>
          <w:szCs w:val="20"/>
          <w:lang w:val="sr-Cyrl-CS"/>
        </w:rPr>
        <w:t xml:space="preserve"> </w:t>
      </w:r>
      <w:r w:rsidR="00ED4478">
        <w:rPr>
          <w:rFonts w:ascii="Verdana" w:hAnsi="Verdana"/>
          <w:noProof/>
          <w:sz w:val="20"/>
          <w:szCs w:val="20"/>
          <w:lang w:val="sr-Cyrl-CS"/>
        </w:rPr>
        <w:t xml:space="preserve">(усмене и писмене) </w:t>
      </w:r>
      <w:r>
        <w:rPr>
          <w:rFonts w:ascii="Verdana" w:hAnsi="Verdana"/>
          <w:noProof/>
          <w:sz w:val="20"/>
          <w:szCs w:val="20"/>
          <w:lang w:val="sr-Cyrl-CS"/>
        </w:rPr>
        <w:t>на</w:t>
      </w:r>
      <w:r w:rsidRPr="00382FB0">
        <w:rPr>
          <w:rFonts w:ascii="Verdana" w:hAnsi="Verdana"/>
          <w:noProof/>
          <w:sz w:val="20"/>
          <w:szCs w:val="20"/>
          <w:lang w:val="sr-Cyrl-CS"/>
        </w:rPr>
        <w:t xml:space="preserve"> </w:t>
      </w:r>
      <w:r>
        <w:rPr>
          <w:rFonts w:ascii="Verdana" w:hAnsi="Verdana"/>
          <w:noProof/>
          <w:sz w:val="20"/>
          <w:szCs w:val="20"/>
          <w:lang w:val="sr-Cyrl-CS"/>
        </w:rPr>
        <w:t>језику</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писму</w:t>
      </w:r>
      <w:r w:rsidRPr="00382FB0">
        <w:rPr>
          <w:rFonts w:ascii="Verdana" w:hAnsi="Verdana"/>
          <w:noProof/>
          <w:sz w:val="20"/>
          <w:szCs w:val="20"/>
          <w:lang w:val="sr-Cyrl-CS"/>
        </w:rPr>
        <w:t xml:space="preserve"> </w:t>
      </w:r>
      <w:r>
        <w:rPr>
          <w:rFonts w:ascii="Verdana" w:hAnsi="Verdana"/>
          <w:color w:val="000000"/>
          <w:sz w:val="20"/>
          <w:szCs w:val="20"/>
          <w:lang w:val="sr-Cyrl-CS"/>
        </w:rPr>
        <w:t>националне мањине</w:t>
      </w:r>
      <w:r w:rsidRPr="00382FB0">
        <w:rPr>
          <w:rFonts w:ascii="Verdana" w:hAnsi="Verdana"/>
          <w:noProof/>
          <w:sz w:val="20"/>
          <w:szCs w:val="20"/>
          <w:lang w:val="sr-Cyrl-CS"/>
        </w:rPr>
        <w:t xml:space="preserve">, </w:t>
      </w:r>
      <w:r>
        <w:rPr>
          <w:rFonts w:ascii="Verdana" w:hAnsi="Verdana"/>
          <w:noProof/>
          <w:sz w:val="20"/>
          <w:szCs w:val="20"/>
          <w:lang w:val="sr-Cyrl-CS"/>
        </w:rPr>
        <w:t>исписивање</w:t>
      </w:r>
      <w:r w:rsidRPr="00382FB0">
        <w:rPr>
          <w:rFonts w:ascii="Verdana" w:hAnsi="Verdana"/>
          <w:noProof/>
          <w:sz w:val="20"/>
          <w:szCs w:val="20"/>
          <w:lang w:val="sr-Cyrl-CS"/>
        </w:rPr>
        <w:t xml:space="preserve"> </w:t>
      </w:r>
      <w:r>
        <w:rPr>
          <w:rFonts w:ascii="Verdana" w:hAnsi="Verdana"/>
          <w:noProof/>
          <w:sz w:val="20"/>
          <w:szCs w:val="20"/>
          <w:lang w:val="sr-Cyrl-CS"/>
        </w:rPr>
        <w:t>назива</w:t>
      </w:r>
      <w:r w:rsidRPr="00382FB0">
        <w:rPr>
          <w:rFonts w:ascii="Verdana" w:hAnsi="Verdana"/>
          <w:noProof/>
          <w:sz w:val="20"/>
          <w:szCs w:val="20"/>
          <w:lang w:val="sr-Cyrl-CS"/>
        </w:rPr>
        <w:t xml:space="preserve"> </w:t>
      </w:r>
      <w:r>
        <w:rPr>
          <w:rFonts w:ascii="Verdana" w:hAnsi="Verdana"/>
          <w:noProof/>
          <w:sz w:val="20"/>
          <w:szCs w:val="20"/>
          <w:lang w:val="sr-Cyrl-CS"/>
        </w:rPr>
        <w:t>насељених</w:t>
      </w:r>
      <w:r w:rsidRPr="00382FB0">
        <w:rPr>
          <w:rFonts w:ascii="Verdana" w:hAnsi="Verdana"/>
          <w:noProof/>
          <w:sz w:val="20"/>
          <w:szCs w:val="20"/>
          <w:lang w:val="sr-Cyrl-CS"/>
        </w:rPr>
        <w:t xml:space="preserve"> </w:t>
      </w:r>
      <w:r>
        <w:rPr>
          <w:rFonts w:ascii="Verdana" w:hAnsi="Verdana"/>
          <w:noProof/>
          <w:sz w:val="20"/>
          <w:szCs w:val="20"/>
          <w:lang w:val="sr-Cyrl-CS"/>
        </w:rPr>
        <w:t>места</w:t>
      </w:r>
      <w:r w:rsidRPr="00382FB0">
        <w:rPr>
          <w:rFonts w:ascii="Verdana" w:hAnsi="Verdana"/>
          <w:noProof/>
          <w:sz w:val="20"/>
          <w:szCs w:val="20"/>
          <w:lang w:val="sr-Cyrl-CS"/>
        </w:rPr>
        <w:t xml:space="preserve">, </w:t>
      </w:r>
      <w:r>
        <w:rPr>
          <w:rFonts w:ascii="Verdana" w:hAnsi="Verdana"/>
          <w:noProof/>
          <w:sz w:val="20"/>
          <w:szCs w:val="20"/>
          <w:lang w:val="sr-Cyrl-CS"/>
        </w:rPr>
        <w:t>улица</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тргова</w:t>
      </w:r>
      <w:r w:rsidRPr="00382FB0">
        <w:rPr>
          <w:rFonts w:ascii="Verdana" w:hAnsi="Verdana"/>
          <w:noProof/>
          <w:sz w:val="20"/>
          <w:szCs w:val="20"/>
          <w:lang w:val="sr-Cyrl-CS"/>
        </w:rPr>
        <w:t xml:space="preserve">. </w:t>
      </w:r>
      <w:r>
        <w:rPr>
          <w:rFonts w:ascii="Verdana" w:hAnsi="Verdana"/>
          <w:noProof/>
          <w:sz w:val="20"/>
          <w:szCs w:val="20"/>
          <w:lang w:val="sr-Cyrl-CS"/>
        </w:rPr>
        <w:t>Надзор</w:t>
      </w:r>
      <w:r w:rsidRPr="00382FB0">
        <w:rPr>
          <w:rFonts w:ascii="Verdana" w:hAnsi="Verdana"/>
          <w:noProof/>
          <w:sz w:val="20"/>
          <w:szCs w:val="20"/>
          <w:lang w:val="sr-Cyrl-CS"/>
        </w:rPr>
        <w:t xml:space="preserve"> </w:t>
      </w:r>
      <w:r>
        <w:rPr>
          <w:rFonts w:ascii="Verdana" w:hAnsi="Verdana"/>
          <w:noProof/>
          <w:sz w:val="20"/>
          <w:szCs w:val="20"/>
          <w:lang w:val="sr-Cyrl-CS"/>
        </w:rPr>
        <w:t>се</w:t>
      </w:r>
      <w:r w:rsidRPr="00382FB0">
        <w:rPr>
          <w:rFonts w:ascii="Verdana" w:hAnsi="Verdana"/>
          <w:noProof/>
          <w:sz w:val="20"/>
          <w:szCs w:val="20"/>
          <w:lang w:val="sr-Cyrl-CS"/>
        </w:rPr>
        <w:t xml:space="preserve"> </w:t>
      </w:r>
      <w:r>
        <w:rPr>
          <w:rFonts w:ascii="Verdana" w:hAnsi="Verdana"/>
          <w:noProof/>
          <w:sz w:val="20"/>
          <w:szCs w:val="20"/>
          <w:lang w:val="sr-Cyrl-CS"/>
        </w:rPr>
        <w:t>врши</w:t>
      </w:r>
      <w:r w:rsidRPr="00382FB0">
        <w:rPr>
          <w:rFonts w:ascii="Verdana" w:hAnsi="Verdana"/>
          <w:noProof/>
          <w:sz w:val="20"/>
          <w:szCs w:val="20"/>
          <w:lang w:val="sr-Cyrl-CS"/>
        </w:rPr>
        <w:t xml:space="preserve"> </w:t>
      </w:r>
      <w:r>
        <w:rPr>
          <w:rFonts w:ascii="Verdana" w:hAnsi="Verdana"/>
          <w:noProof/>
          <w:sz w:val="20"/>
          <w:szCs w:val="20"/>
          <w:lang w:val="sr-Cyrl-CS"/>
        </w:rPr>
        <w:t>као</w:t>
      </w:r>
      <w:r w:rsidRPr="00382FB0">
        <w:rPr>
          <w:rFonts w:ascii="Verdana" w:hAnsi="Verdana"/>
          <w:noProof/>
          <w:sz w:val="20"/>
          <w:szCs w:val="20"/>
          <w:lang w:val="sr-Cyrl-CS"/>
        </w:rPr>
        <w:t xml:space="preserve"> </w:t>
      </w:r>
      <w:r>
        <w:rPr>
          <w:rFonts w:ascii="Verdana" w:hAnsi="Verdana"/>
          <w:noProof/>
          <w:sz w:val="20"/>
          <w:szCs w:val="20"/>
          <w:lang w:val="sr-Cyrl-CS"/>
        </w:rPr>
        <w:t>редован</w:t>
      </w:r>
      <w:r w:rsidRPr="00382FB0">
        <w:rPr>
          <w:rFonts w:ascii="Verdana" w:hAnsi="Verdana"/>
          <w:noProof/>
          <w:sz w:val="20"/>
          <w:szCs w:val="20"/>
          <w:lang w:val="sr-Cyrl-CS"/>
        </w:rPr>
        <w:t xml:space="preserve">, </w:t>
      </w:r>
      <w:r>
        <w:rPr>
          <w:rFonts w:ascii="Verdana" w:hAnsi="Verdana"/>
          <w:noProof/>
          <w:sz w:val="20"/>
          <w:szCs w:val="20"/>
          <w:lang w:val="sr-Cyrl-CS"/>
        </w:rPr>
        <w:t>контролни</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ванредни</w:t>
      </w:r>
      <w:r w:rsidR="008D1C51">
        <w:rPr>
          <w:rFonts w:ascii="Verdana" w:hAnsi="Verdana"/>
          <w:noProof/>
          <w:sz w:val="20"/>
          <w:szCs w:val="20"/>
          <w:lang w:val="sr-Cyrl-CS"/>
        </w:rPr>
        <w:t>, односно као теренски и канцеларијски надзор</w:t>
      </w:r>
      <w:r w:rsidRPr="00382FB0">
        <w:rPr>
          <w:rFonts w:ascii="Verdana" w:hAnsi="Verdana"/>
          <w:noProof/>
          <w:sz w:val="20"/>
          <w:szCs w:val="20"/>
          <w:lang w:val="sr-Cyrl-CS"/>
        </w:rPr>
        <w:t>.</w:t>
      </w:r>
    </w:p>
    <w:p w14:paraId="1F1BF13D" w14:textId="77777777" w:rsidR="00B02E78" w:rsidRPr="00382FB0" w:rsidRDefault="00B02E78" w:rsidP="00B02E78">
      <w:pPr>
        <w:ind w:firstLine="708"/>
        <w:jc w:val="both"/>
        <w:rPr>
          <w:rFonts w:ascii="Verdana" w:hAnsi="Verdana"/>
          <w:noProof/>
          <w:sz w:val="20"/>
          <w:szCs w:val="20"/>
          <w:lang w:val="sr-Cyrl-CS"/>
        </w:rPr>
      </w:pPr>
    </w:p>
    <w:p w14:paraId="3F318668" w14:textId="77777777" w:rsidR="00A47593" w:rsidRDefault="00B02E78" w:rsidP="00A47593">
      <w:pPr>
        <w:ind w:firstLine="720"/>
        <w:jc w:val="both"/>
        <w:rPr>
          <w:rFonts w:ascii="Verdana" w:hAnsi="Verdana"/>
          <w:noProof/>
          <w:sz w:val="20"/>
          <w:szCs w:val="20"/>
          <w:lang w:val="sr-Cyrl-CS"/>
        </w:rPr>
      </w:pPr>
      <w:r>
        <w:rPr>
          <w:rFonts w:ascii="Verdana" w:hAnsi="Verdana"/>
          <w:noProof/>
          <w:sz w:val="20"/>
          <w:szCs w:val="20"/>
          <w:lang w:val="sr-Cyrl-CS"/>
        </w:rPr>
        <w:t>Приликом</w:t>
      </w:r>
      <w:r w:rsidRPr="00382FB0">
        <w:rPr>
          <w:rFonts w:ascii="Verdana" w:hAnsi="Verdana"/>
          <w:noProof/>
          <w:sz w:val="20"/>
          <w:szCs w:val="20"/>
          <w:lang w:val="sr-Cyrl-CS"/>
        </w:rPr>
        <w:t xml:space="preserve"> </w:t>
      </w:r>
      <w:r>
        <w:rPr>
          <w:rFonts w:ascii="Verdana" w:hAnsi="Verdana"/>
          <w:noProof/>
          <w:sz w:val="20"/>
          <w:szCs w:val="20"/>
          <w:lang w:val="sr-Cyrl-CS"/>
        </w:rPr>
        <w:t>вршења</w:t>
      </w:r>
      <w:r w:rsidRPr="00382FB0">
        <w:rPr>
          <w:rFonts w:ascii="Verdana" w:hAnsi="Verdana"/>
          <w:noProof/>
          <w:sz w:val="20"/>
          <w:szCs w:val="20"/>
          <w:lang w:val="sr-Cyrl-CS"/>
        </w:rPr>
        <w:t xml:space="preserve"> </w:t>
      </w:r>
      <w:r>
        <w:rPr>
          <w:rFonts w:ascii="Verdana" w:hAnsi="Verdana"/>
          <w:noProof/>
          <w:sz w:val="20"/>
          <w:szCs w:val="20"/>
          <w:lang w:val="sr-Cyrl-CS"/>
        </w:rPr>
        <w:t>надзора</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седишту</w:t>
      </w:r>
      <w:r w:rsidRPr="00382FB0">
        <w:rPr>
          <w:rFonts w:ascii="Verdana" w:hAnsi="Verdana"/>
          <w:noProof/>
          <w:sz w:val="20"/>
          <w:szCs w:val="20"/>
          <w:lang w:val="sr-Cyrl-CS"/>
        </w:rPr>
        <w:t xml:space="preserve"> </w:t>
      </w:r>
      <w:r>
        <w:rPr>
          <w:rFonts w:ascii="Verdana" w:hAnsi="Verdana"/>
          <w:noProof/>
          <w:sz w:val="20"/>
          <w:szCs w:val="20"/>
          <w:lang w:val="sr-Cyrl-CS"/>
        </w:rPr>
        <w:t>самих</w:t>
      </w:r>
      <w:r w:rsidRPr="00382FB0">
        <w:rPr>
          <w:rFonts w:ascii="Verdana" w:hAnsi="Verdana"/>
          <w:noProof/>
          <w:sz w:val="20"/>
          <w:szCs w:val="20"/>
          <w:lang w:val="sr-Cyrl-CS"/>
        </w:rPr>
        <w:t xml:space="preserve"> </w:t>
      </w:r>
      <w:r>
        <w:rPr>
          <w:rFonts w:ascii="Verdana" w:hAnsi="Verdana"/>
          <w:noProof/>
          <w:sz w:val="20"/>
          <w:szCs w:val="20"/>
          <w:lang w:val="sr-Cyrl-CS"/>
        </w:rPr>
        <w:t>јединица локлане самоуправе,</w:t>
      </w:r>
      <w:r w:rsidRPr="00382FB0">
        <w:rPr>
          <w:rFonts w:ascii="Verdana" w:hAnsi="Verdana"/>
          <w:noProof/>
          <w:sz w:val="20"/>
          <w:szCs w:val="20"/>
          <w:lang w:val="sr-Cyrl-CS"/>
        </w:rPr>
        <w:t xml:space="preserve"> </w:t>
      </w:r>
      <w:r>
        <w:rPr>
          <w:rFonts w:ascii="Verdana" w:hAnsi="Verdana"/>
          <w:noProof/>
          <w:sz w:val="20"/>
          <w:szCs w:val="20"/>
          <w:lang w:val="sr-Cyrl-CS"/>
        </w:rPr>
        <w:t>обилазе</w:t>
      </w:r>
      <w:r w:rsidRPr="00382FB0">
        <w:rPr>
          <w:rFonts w:ascii="Verdana" w:hAnsi="Verdana"/>
          <w:noProof/>
          <w:sz w:val="20"/>
          <w:szCs w:val="20"/>
          <w:lang w:val="sr-Cyrl-CS"/>
        </w:rPr>
        <w:t xml:space="preserve"> </w:t>
      </w:r>
      <w:r>
        <w:rPr>
          <w:rFonts w:ascii="Verdana" w:hAnsi="Verdana"/>
          <w:noProof/>
          <w:sz w:val="20"/>
          <w:szCs w:val="20"/>
          <w:lang w:val="sr-Cyrl-CS"/>
        </w:rPr>
        <w:t>се</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поједина</w:t>
      </w:r>
      <w:r w:rsidRPr="00382FB0">
        <w:rPr>
          <w:rFonts w:ascii="Verdana" w:hAnsi="Verdana"/>
          <w:noProof/>
          <w:sz w:val="20"/>
          <w:szCs w:val="20"/>
          <w:lang w:val="sr-Cyrl-CS"/>
        </w:rPr>
        <w:t xml:space="preserve"> </w:t>
      </w:r>
      <w:r>
        <w:rPr>
          <w:rFonts w:ascii="Verdana" w:hAnsi="Verdana"/>
          <w:noProof/>
          <w:sz w:val="20"/>
          <w:szCs w:val="20"/>
          <w:lang w:val="sr-Cyrl-CS"/>
        </w:rPr>
        <w:t>насељена</w:t>
      </w:r>
      <w:r w:rsidRPr="00382FB0">
        <w:rPr>
          <w:rFonts w:ascii="Verdana" w:hAnsi="Verdana"/>
          <w:noProof/>
          <w:sz w:val="20"/>
          <w:szCs w:val="20"/>
          <w:lang w:val="sr-Cyrl-CS"/>
        </w:rPr>
        <w:t xml:space="preserve"> </w:t>
      </w:r>
      <w:r>
        <w:rPr>
          <w:rFonts w:ascii="Verdana" w:hAnsi="Verdana"/>
          <w:noProof/>
          <w:sz w:val="20"/>
          <w:szCs w:val="20"/>
          <w:lang w:val="sr-Cyrl-CS"/>
        </w:rPr>
        <w:t>места</w:t>
      </w:r>
      <w:r w:rsidR="00DD25F9">
        <w:rPr>
          <w:rFonts w:ascii="Verdana" w:hAnsi="Verdana"/>
          <w:noProof/>
          <w:sz w:val="20"/>
          <w:szCs w:val="20"/>
          <w:lang w:val="sr-Cyrl-CS"/>
        </w:rPr>
        <w:t>,</w:t>
      </w:r>
      <w:r w:rsidRPr="00382FB0">
        <w:rPr>
          <w:rFonts w:ascii="Verdana" w:hAnsi="Verdana"/>
          <w:noProof/>
          <w:sz w:val="20"/>
          <w:szCs w:val="20"/>
          <w:lang w:val="sr-Cyrl-CS"/>
        </w:rPr>
        <w:t xml:space="preserve"> </w:t>
      </w:r>
      <w:r w:rsidR="00DD25F9">
        <w:rPr>
          <w:rFonts w:ascii="Verdana" w:hAnsi="Verdana"/>
          <w:noProof/>
          <w:sz w:val="20"/>
          <w:szCs w:val="20"/>
          <w:lang w:val="sr-Cyrl-CS"/>
        </w:rPr>
        <w:t>у</w:t>
      </w:r>
      <w:r w:rsidR="00DD25F9" w:rsidRPr="00382FB0">
        <w:rPr>
          <w:rFonts w:ascii="Verdana" w:hAnsi="Verdana"/>
          <w:noProof/>
          <w:sz w:val="20"/>
          <w:szCs w:val="20"/>
          <w:lang w:val="sr-Cyrl-CS"/>
        </w:rPr>
        <w:t xml:space="preserve"> </w:t>
      </w:r>
      <w:r w:rsidR="00DD25F9">
        <w:rPr>
          <w:rFonts w:ascii="Verdana" w:hAnsi="Verdana"/>
          <w:noProof/>
          <w:sz w:val="20"/>
          <w:szCs w:val="20"/>
          <w:lang w:val="sr-Cyrl-CS"/>
        </w:rPr>
        <w:t>којима</w:t>
      </w:r>
      <w:r w:rsidR="00DD25F9"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израженијем</w:t>
      </w:r>
      <w:r w:rsidRPr="00382FB0">
        <w:rPr>
          <w:rFonts w:ascii="Verdana" w:hAnsi="Verdana"/>
          <w:noProof/>
          <w:sz w:val="20"/>
          <w:szCs w:val="20"/>
          <w:lang w:val="sr-Cyrl-CS"/>
        </w:rPr>
        <w:t xml:space="preserve"> </w:t>
      </w:r>
      <w:r>
        <w:rPr>
          <w:rFonts w:ascii="Verdana" w:hAnsi="Verdana"/>
          <w:noProof/>
          <w:sz w:val="20"/>
          <w:szCs w:val="20"/>
          <w:lang w:val="sr-Cyrl-CS"/>
        </w:rPr>
        <w:t>броју</w:t>
      </w:r>
      <w:r w:rsidRPr="00382FB0">
        <w:rPr>
          <w:rFonts w:ascii="Verdana" w:hAnsi="Verdana"/>
          <w:noProof/>
          <w:sz w:val="20"/>
          <w:szCs w:val="20"/>
          <w:lang w:val="sr-Cyrl-CS"/>
        </w:rPr>
        <w:t xml:space="preserve"> </w:t>
      </w:r>
      <w:r>
        <w:rPr>
          <w:rFonts w:ascii="Verdana" w:hAnsi="Verdana"/>
          <w:noProof/>
          <w:sz w:val="20"/>
          <w:szCs w:val="20"/>
          <w:lang w:val="sr-Cyrl-CS"/>
        </w:rPr>
        <w:t>живе</w:t>
      </w:r>
      <w:r w:rsidRPr="00382FB0">
        <w:rPr>
          <w:rFonts w:ascii="Verdana" w:hAnsi="Verdana"/>
          <w:noProof/>
          <w:sz w:val="20"/>
          <w:szCs w:val="20"/>
          <w:lang w:val="sr-Cyrl-CS"/>
        </w:rPr>
        <w:t xml:space="preserve"> </w:t>
      </w:r>
      <w:r>
        <w:rPr>
          <w:rFonts w:ascii="Verdana" w:hAnsi="Verdana"/>
          <w:noProof/>
          <w:sz w:val="20"/>
          <w:szCs w:val="20"/>
          <w:lang w:val="sr-Cyrl-CS"/>
        </w:rPr>
        <w:t xml:space="preserve">припадници </w:t>
      </w:r>
      <w:r>
        <w:rPr>
          <w:rFonts w:ascii="Verdana" w:hAnsi="Verdana"/>
          <w:color w:val="000000"/>
          <w:sz w:val="20"/>
          <w:szCs w:val="20"/>
          <w:lang w:val="sr-Cyrl-CS"/>
        </w:rPr>
        <w:t>националних мањина</w:t>
      </w:r>
      <w:r w:rsidR="00DD25F9">
        <w:rPr>
          <w:rFonts w:ascii="Verdana" w:hAnsi="Verdana"/>
          <w:color w:val="000000"/>
          <w:sz w:val="20"/>
          <w:szCs w:val="20"/>
          <w:lang w:val="sr-Cyrl-CS"/>
        </w:rPr>
        <w:t>. Н</w:t>
      </w:r>
      <w:r>
        <w:rPr>
          <w:rFonts w:ascii="Verdana" w:hAnsi="Verdana"/>
          <w:noProof/>
          <w:sz w:val="20"/>
          <w:szCs w:val="20"/>
          <w:lang w:val="sr-Cyrl-CS"/>
        </w:rPr>
        <w:t>адзор</w:t>
      </w:r>
      <w:r w:rsidRPr="00382FB0">
        <w:rPr>
          <w:rFonts w:ascii="Verdana" w:hAnsi="Verdana"/>
          <w:noProof/>
          <w:sz w:val="20"/>
          <w:szCs w:val="20"/>
          <w:lang w:val="sr-Cyrl-CS"/>
        </w:rPr>
        <w:t xml:space="preserve"> </w:t>
      </w:r>
      <w:r w:rsidR="00DD25F9">
        <w:rPr>
          <w:rFonts w:ascii="Verdana" w:hAnsi="Verdana"/>
          <w:noProof/>
          <w:sz w:val="20"/>
          <w:szCs w:val="20"/>
          <w:lang w:val="sr-Cyrl-CS"/>
        </w:rPr>
        <w:t xml:space="preserve">се </w:t>
      </w:r>
      <w:r>
        <w:rPr>
          <w:rFonts w:ascii="Verdana" w:hAnsi="Verdana"/>
          <w:noProof/>
          <w:sz w:val="20"/>
          <w:szCs w:val="20"/>
          <w:lang w:val="sr-Cyrl-CS"/>
        </w:rPr>
        <w:t>најчешће</w:t>
      </w:r>
      <w:r w:rsidRPr="00382FB0">
        <w:rPr>
          <w:rFonts w:ascii="Verdana" w:hAnsi="Verdana"/>
          <w:noProof/>
          <w:sz w:val="20"/>
          <w:szCs w:val="20"/>
          <w:lang w:val="sr-Cyrl-CS"/>
        </w:rPr>
        <w:t xml:space="preserve"> </w:t>
      </w:r>
      <w:r>
        <w:rPr>
          <w:rFonts w:ascii="Verdana" w:hAnsi="Verdana"/>
          <w:noProof/>
          <w:sz w:val="20"/>
          <w:szCs w:val="20"/>
          <w:lang w:val="sr-Cyrl-CS"/>
        </w:rPr>
        <w:t>врши, на пример,</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месним</w:t>
      </w:r>
      <w:r w:rsidRPr="00382FB0">
        <w:rPr>
          <w:rFonts w:ascii="Verdana" w:hAnsi="Verdana"/>
          <w:noProof/>
          <w:sz w:val="20"/>
          <w:szCs w:val="20"/>
          <w:lang w:val="sr-Cyrl-CS"/>
        </w:rPr>
        <w:t xml:space="preserve"> </w:t>
      </w:r>
      <w:r>
        <w:rPr>
          <w:rFonts w:ascii="Verdana" w:hAnsi="Verdana"/>
          <w:noProof/>
          <w:sz w:val="20"/>
          <w:szCs w:val="20"/>
          <w:lang w:val="sr-Cyrl-CS"/>
        </w:rPr>
        <w:t>канцеларијама</w:t>
      </w:r>
      <w:r w:rsidRPr="00382FB0">
        <w:rPr>
          <w:rFonts w:ascii="Verdana" w:hAnsi="Verdana"/>
          <w:noProof/>
          <w:sz w:val="20"/>
          <w:szCs w:val="20"/>
          <w:lang w:val="sr-Cyrl-CS"/>
        </w:rPr>
        <w:t xml:space="preserve">, </w:t>
      </w:r>
      <w:r>
        <w:rPr>
          <w:rFonts w:ascii="Verdana" w:hAnsi="Verdana"/>
          <w:noProof/>
          <w:sz w:val="20"/>
          <w:szCs w:val="20"/>
          <w:lang w:val="sr-Cyrl-CS"/>
        </w:rPr>
        <w:t>месним</w:t>
      </w:r>
      <w:r w:rsidRPr="00382FB0">
        <w:rPr>
          <w:rFonts w:ascii="Verdana" w:hAnsi="Verdana"/>
          <w:noProof/>
          <w:sz w:val="20"/>
          <w:szCs w:val="20"/>
          <w:lang w:val="sr-Cyrl-CS"/>
        </w:rPr>
        <w:t xml:space="preserve"> </w:t>
      </w:r>
      <w:r>
        <w:rPr>
          <w:rFonts w:ascii="Verdana" w:hAnsi="Verdana"/>
          <w:noProof/>
          <w:sz w:val="20"/>
          <w:szCs w:val="20"/>
          <w:lang w:val="sr-Cyrl-CS"/>
        </w:rPr>
        <w:t>заједницама</w:t>
      </w:r>
      <w:r w:rsidRPr="00382FB0">
        <w:rPr>
          <w:rFonts w:ascii="Verdana" w:hAnsi="Verdana"/>
          <w:noProof/>
          <w:sz w:val="20"/>
          <w:szCs w:val="20"/>
          <w:lang w:val="sr-Cyrl-CS"/>
        </w:rPr>
        <w:t xml:space="preserve">, </w:t>
      </w:r>
      <w:r>
        <w:rPr>
          <w:rFonts w:ascii="Verdana" w:hAnsi="Verdana"/>
          <w:noProof/>
          <w:sz w:val="20"/>
          <w:szCs w:val="20"/>
          <w:lang w:val="sr-Cyrl-CS"/>
        </w:rPr>
        <w:t>основним школама</w:t>
      </w:r>
      <w:r w:rsidRPr="00382FB0">
        <w:rPr>
          <w:rFonts w:ascii="Verdana" w:hAnsi="Verdana"/>
          <w:noProof/>
          <w:sz w:val="20"/>
          <w:szCs w:val="20"/>
          <w:lang w:val="sr-Cyrl-CS"/>
        </w:rPr>
        <w:t xml:space="preserve">, </w:t>
      </w:r>
      <w:r>
        <w:rPr>
          <w:rFonts w:ascii="Verdana" w:hAnsi="Verdana"/>
          <w:noProof/>
          <w:sz w:val="20"/>
          <w:szCs w:val="20"/>
          <w:lang w:val="sr-Cyrl-CS"/>
        </w:rPr>
        <w:t>а</w:t>
      </w:r>
      <w:r w:rsidRPr="00382FB0">
        <w:rPr>
          <w:rFonts w:ascii="Verdana" w:hAnsi="Verdana"/>
          <w:noProof/>
          <w:sz w:val="20"/>
          <w:szCs w:val="20"/>
          <w:lang w:val="sr-Cyrl-CS"/>
        </w:rPr>
        <w:t xml:space="preserve"> </w:t>
      </w:r>
      <w:r>
        <w:rPr>
          <w:rFonts w:ascii="Verdana" w:hAnsi="Verdana"/>
          <w:noProof/>
          <w:sz w:val="20"/>
          <w:szCs w:val="20"/>
          <w:lang w:val="sr-Cyrl-CS"/>
        </w:rPr>
        <w:t>контролише</w:t>
      </w:r>
      <w:r w:rsidRPr="00382FB0">
        <w:rPr>
          <w:rFonts w:ascii="Verdana" w:hAnsi="Verdana"/>
          <w:noProof/>
          <w:sz w:val="20"/>
          <w:szCs w:val="20"/>
          <w:lang w:val="sr-Cyrl-CS"/>
        </w:rPr>
        <w:t xml:space="preserve"> </w:t>
      </w:r>
      <w:r>
        <w:rPr>
          <w:rFonts w:ascii="Verdana" w:hAnsi="Verdana"/>
          <w:noProof/>
          <w:sz w:val="20"/>
          <w:szCs w:val="20"/>
          <w:lang w:val="sr-Cyrl-CS"/>
        </w:rPr>
        <w:t>се</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то да</w:t>
      </w:r>
      <w:r w:rsidRPr="00382FB0">
        <w:rPr>
          <w:rFonts w:ascii="Verdana" w:hAnsi="Verdana"/>
          <w:noProof/>
          <w:sz w:val="20"/>
          <w:szCs w:val="20"/>
          <w:lang w:val="sr-Cyrl-CS"/>
        </w:rPr>
        <w:t xml:space="preserve"> </w:t>
      </w:r>
      <w:r>
        <w:rPr>
          <w:rFonts w:ascii="Verdana" w:hAnsi="Verdana"/>
          <w:noProof/>
          <w:sz w:val="20"/>
          <w:szCs w:val="20"/>
          <w:lang w:val="sr-Cyrl-CS"/>
        </w:rPr>
        <w:t>ли</w:t>
      </w:r>
      <w:r w:rsidRPr="00382FB0">
        <w:rPr>
          <w:rFonts w:ascii="Verdana" w:hAnsi="Verdana"/>
          <w:noProof/>
          <w:sz w:val="20"/>
          <w:szCs w:val="20"/>
          <w:lang w:val="sr-Cyrl-CS"/>
        </w:rPr>
        <w:t xml:space="preserve"> </w:t>
      </w:r>
      <w:r w:rsidR="00DD25F9">
        <w:rPr>
          <w:rFonts w:ascii="Verdana" w:hAnsi="Verdana"/>
          <w:noProof/>
          <w:sz w:val="20"/>
          <w:szCs w:val="20"/>
          <w:lang w:val="sr-Cyrl-CS"/>
        </w:rPr>
        <w:t>су</w:t>
      </w:r>
      <w:r w:rsidR="00DD25F9" w:rsidRPr="00382FB0">
        <w:rPr>
          <w:rFonts w:ascii="Verdana" w:hAnsi="Verdana"/>
          <w:noProof/>
          <w:sz w:val="20"/>
          <w:szCs w:val="20"/>
          <w:lang w:val="sr-Cyrl-CS"/>
        </w:rPr>
        <w:t xml:space="preserve"> </w:t>
      </w:r>
      <w:r>
        <w:rPr>
          <w:rFonts w:ascii="Verdana" w:hAnsi="Verdana"/>
          <w:noProof/>
          <w:sz w:val="20"/>
          <w:szCs w:val="20"/>
          <w:lang w:val="sr-Cyrl-CS"/>
        </w:rPr>
        <w:t>назив</w:t>
      </w:r>
      <w:r w:rsidRPr="00382FB0">
        <w:rPr>
          <w:rFonts w:ascii="Verdana" w:hAnsi="Verdana"/>
          <w:noProof/>
          <w:sz w:val="20"/>
          <w:szCs w:val="20"/>
          <w:lang w:val="sr-Cyrl-CS"/>
        </w:rPr>
        <w:t xml:space="preserve"> </w:t>
      </w:r>
      <w:r>
        <w:rPr>
          <w:rFonts w:ascii="Verdana" w:hAnsi="Verdana"/>
          <w:noProof/>
          <w:sz w:val="20"/>
          <w:szCs w:val="20"/>
          <w:lang w:val="sr-Cyrl-CS"/>
        </w:rPr>
        <w:t>насељеног</w:t>
      </w:r>
      <w:r w:rsidRPr="00382FB0">
        <w:rPr>
          <w:rFonts w:ascii="Verdana" w:hAnsi="Verdana"/>
          <w:noProof/>
          <w:sz w:val="20"/>
          <w:szCs w:val="20"/>
          <w:lang w:val="sr-Cyrl-CS"/>
        </w:rPr>
        <w:t xml:space="preserve"> </w:t>
      </w:r>
      <w:r>
        <w:rPr>
          <w:rFonts w:ascii="Verdana" w:hAnsi="Verdana"/>
          <w:noProof/>
          <w:sz w:val="20"/>
          <w:szCs w:val="20"/>
          <w:lang w:val="sr-Cyrl-CS"/>
        </w:rPr>
        <w:t>места</w:t>
      </w:r>
      <w:r w:rsidRPr="00382FB0">
        <w:rPr>
          <w:rFonts w:ascii="Verdana" w:hAnsi="Verdana"/>
          <w:noProof/>
          <w:sz w:val="20"/>
          <w:szCs w:val="20"/>
          <w:lang w:val="sr-Cyrl-CS"/>
        </w:rPr>
        <w:t xml:space="preserve"> </w:t>
      </w:r>
      <w:r>
        <w:rPr>
          <w:rFonts w:ascii="Verdana" w:hAnsi="Verdana"/>
          <w:noProof/>
          <w:sz w:val="20"/>
          <w:szCs w:val="20"/>
          <w:lang w:val="sr-Cyrl-CS"/>
        </w:rPr>
        <w:t>на</w:t>
      </w:r>
      <w:r w:rsidRPr="00382FB0">
        <w:rPr>
          <w:rFonts w:ascii="Verdana" w:hAnsi="Verdana"/>
          <w:noProof/>
          <w:sz w:val="20"/>
          <w:szCs w:val="20"/>
          <w:lang w:val="sr-Cyrl-CS"/>
        </w:rPr>
        <w:t xml:space="preserve"> </w:t>
      </w:r>
      <w:r w:rsidR="00ED4478">
        <w:rPr>
          <w:rFonts w:ascii="Verdana" w:hAnsi="Verdana"/>
          <w:noProof/>
          <w:sz w:val="20"/>
          <w:szCs w:val="20"/>
          <w:lang w:val="sr-Cyrl-CS"/>
        </w:rPr>
        <w:t>одређеним саобраћајним знаковима</w:t>
      </w:r>
      <w:r w:rsidRPr="00382FB0">
        <w:rPr>
          <w:rFonts w:ascii="Verdana" w:hAnsi="Verdana"/>
          <w:noProof/>
          <w:sz w:val="20"/>
          <w:szCs w:val="20"/>
          <w:lang w:val="sr-Cyrl-CS"/>
        </w:rPr>
        <w:t xml:space="preserve"> </w:t>
      </w:r>
      <w:r w:rsidR="00161CAE">
        <w:rPr>
          <w:rFonts w:ascii="Verdana" w:hAnsi="Verdana"/>
          <w:noProof/>
          <w:sz w:val="20"/>
          <w:szCs w:val="20"/>
          <w:lang w:val="sr-Cyrl-CS"/>
        </w:rPr>
        <w:t>и назив</w:t>
      </w:r>
      <w:r w:rsidR="00DD25F9">
        <w:rPr>
          <w:rFonts w:ascii="Verdana" w:hAnsi="Verdana"/>
          <w:noProof/>
          <w:sz w:val="20"/>
          <w:szCs w:val="20"/>
          <w:lang w:val="sr-Cyrl-CS"/>
        </w:rPr>
        <w:t>и</w:t>
      </w:r>
      <w:r w:rsidR="00161CAE">
        <w:rPr>
          <w:rFonts w:ascii="Verdana" w:hAnsi="Verdana"/>
          <w:noProof/>
          <w:sz w:val="20"/>
          <w:szCs w:val="20"/>
          <w:lang w:val="sr-Cyrl-CS"/>
        </w:rPr>
        <w:t xml:space="preserve"> тргова и улица </w:t>
      </w:r>
      <w:r>
        <w:rPr>
          <w:rFonts w:ascii="Verdana" w:hAnsi="Verdana"/>
          <w:noProof/>
          <w:sz w:val="20"/>
          <w:szCs w:val="20"/>
          <w:lang w:val="sr-Cyrl-CS"/>
        </w:rPr>
        <w:t>исписан</w:t>
      </w:r>
      <w:r w:rsidR="00DD25F9">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складу</w:t>
      </w:r>
      <w:r w:rsidRPr="00382FB0">
        <w:rPr>
          <w:rFonts w:ascii="Verdana" w:hAnsi="Verdana"/>
          <w:noProof/>
          <w:sz w:val="20"/>
          <w:szCs w:val="20"/>
          <w:lang w:val="sr-Cyrl-CS"/>
        </w:rPr>
        <w:t xml:space="preserve"> </w:t>
      </w:r>
      <w:r>
        <w:rPr>
          <w:rFonts w:ascii="Verdana" w:hAnsi="Verdana"/>
          <w:noProof/>
          <w:sz w:val="20"/>
          <w:szCs w:val="20"/>
          <w:lang w:val="sr-Cyrl-CS"/>
        </w:rPr>
        <w:t>са</w:t>
      </w:r>
      <w:r w:rsidRPr="00382FB0">
        <w:rPr>
          <w:rFonts w:ascii="Verdana" w:hAnsi="Verdana"/>
          <w:noProof/>
          <w:sz w:val="20"/>
          <w:szCs w:val="20"/>
          <w:lang w:val="sr-Cyrl-CS"/>
        </w:rPr>
        <w:t xml:space="preserve"> </w:t>
      </w:r>
      <w:r>
        <w:rPr>
          <w:rFonts w:ascii="Verdana" w:hAnsi="Verdana"/>
          <w:noProof/>
          <w:sz w:val="20"/>
          <w:szCs w:val="20"/>
          <w:lang w:val="sr-Cyrl-CS"/>
        </w:rPr>
        <w:t>законом</w:t>
      </w:r>
      <w:r w:rsidRPr="00382FB0">
        <w:rPr>
          <w:rFonts w:ascii="Verdana" w:hAnsi="Verdana"/>
          <w:noProof/>
          <w:sz w:val="20"/>
          <w:szCs w:val="20"/>
          <w:lang w:val="sr-Cyrl-CS"/>
        </w:rPr>
        <w:t>.</w:t>
      </w:r>
    </w:p>
    <w:p w14:paraId="55A36458" w14:textId="77777777" w:rsidR="00A47593" w:rsidRDefault="00A47593" w:rsidP="00A47593">
      <w:pPr>
        <w:ind w:firstLine="720"/>
        <w:jc w:val="both"/>
        <w:rPr>
          <w:rFonts w:ascii="Verdana" w:hAnsi="Verdana"/>
          <w:noProof/>
          <w:sz w:val="20"/>
          <w:szCs w:val="20"/>
          <w:lang w:val="sr-Cyrl-CS"/>
        </w:rPr>
      </w:pPr>
    </w:p>
    <w:p w14:paraId="1B1698C6" w14:textId="26942228" w:rsidR="00ED4478" w:rsidRPr="00A72E7D" w:rsidRDefault="00ED4478" w:rsidP="00A72E7D">
      <w:pPr>
        <w:ind w:firstLine="720"/>
        <w:jc w:val="both"/>
        <w:rPr>
          <w:rFonts w:ascii="Verdana" w:hAnsi="Verdana"/>
          <w:noProof/>
          <w:sz w:val="20"/>
          <w:szCs w:val="20"/>
          <w:lang w:val="sr-Cyrl-RS"/>
        </w:rPr>
      </w:pPr>
      <w:r>
        <w:rPr>
          <w:rFonts w:ascii="Verdana" w:hAnsi="Verdana"/>
          <w:noProof/>
          <w:sz w:val="20"/>
          <w:szCs w:val="20"/>
          <w:lang w:val="sr-Cyrl-CS"/>
        </w:rPr>
        <w:t>Током извршења инспекцијских надзора у АПВ</w:t>
      </w:r>
      <w:r w:rsidR="00B31FA3">
        <w:rPr>
          <w:rFonts w:ascii="Verdana" w:hAnsi="Verdana"/>
          <w:noProof/>
          <w:sz w:val="20"/>
          <w:szCs w:val="20"/>
          <w:lang w:val="sr-Cyrl-CS"/>
        </w:rPr>
        <w:t xml:space="preserve"> у 2020.</w:t>
      </w:r>
      <w:r w:rsidR="00E46FE3">
        <w:rPr>
          <w:rFonts w:ascii="Verdana" w:hAnsi="Verdana"/>
          <w:noProof/>
          <w:sz w:val="20"/>
          <w:szCs w:val="20"/>
          <w:lang w:val="sr-Cyrl-CS"/>
        </w:rPr>
        <w:t>години и 2021. години</w:t>
      </w:r>
      <w:r>
        <w:rPr>
          <w:rFonts w:ascii="Verdana" w:hAnsi="Verdana"/>
          <w:noProof/>
          <w:sz w:val="20"/>
          <w:szCs w:val="20"/>
          <w:lang w:val="sr-Cyrl-CS"/>
        </w:rPr>
        <w:t xml:space="preserve">, поставило се питање обима примене </w:t>
      </w:r>
      <w:r w:rsidRPr="00A47593">
        <w:rPr>
          <w:rFonts w:ascii="Verdana" w:hAnsi="Verdana"/>
          <w:noProof/>
          <w:sz w:val="20"/>
          <w:szCs w:val="20"/>
          <w:lang w:val="sr-Cyrl-CS"/>
        </w:rPr>
        <w:t xml:space="preserve">члана 19. Закона о службеној употреби језика и писама, који предвиђа: </w:t>
      </w:r>
      <w:r w:rsidR="00E46FE3">
        <w:rPr>
          <w:rFonts w:ascii="Verdana" w:hAnsi="Verdana"/>
          <w:i/>
          <w:noProof/>
          <w:sz w:val="20"/>
          <w:szCs w:val="20"/>
          <w:lang w:val="sr-Cyrl-CS"/>
        </w:rPr>
        <w:t>„</w:t>
      </w:r>
      <w:r w:rsidR="00A47593" w:rsidRPr="00A47593">
        <w:rPr>
          <w:rFonts w:ascii="Verdana" w:hAnsi="Verdana"/>
          <w:i/>
          <w:noProof/>
          <w:sz w:val="20"/>
          <w:szCs w:val="20"/>
          <w:lang w:val="sr-Cyrl-CS"/>
        </w:rPr>
        <w:t>На подручјима на којима су у службеној употреби и језици националних мањина, називи места и други географски називи, називи улица и тргова, називи органа и организација, саобраћајни знаци, обавештења и упозорења за јавност и други јавни натписи исписују се и на језицима националних мањина. „</w:t>
      </w:r>
      <w:r w:rsidR="00A47593">
        <w:rPr>
          <w:rFonts w:ascii="Verdana" w:hAnsi="Verdana"/>
          <w:noProof/>
          <w:sz w:val="20"/>
          <w:szCs w:val="20"/>
          <w:lang w:val="sr-Cyrl-CS"/>
        </w:rPr>
        <w:t xml:space="preserve"> Имајући у виду број саобраћајних знакова, Секретаријат се обратио Републичком секретаријату за законодавство са молбом за тумачење обима примене права на службену употребу језика и писама националних мањина приликом исписивања </w:t>
      </w:r>
      <w:r w:rsidR="00E46FE3">
        <w:rPr>
          <w:rFonts w:ascii="Verdana" w:hAnsi="Verdana"/>
          <w:noProof/>
          <w:sz w:val="20"/>
          <w:szCs w:val="20"/>
          <w:lang w:val="sr-Cyrl-CS"/>
        </w:rPr>
        <w:t xml:space="preserve">натписа </w:t>
      </w:r>
      <w:r w:rsidR="00A47593">
        <w:rPr>
          <w:rFonts w:ascii="Verdana" w:hAnsi="Verdana"/>
          <w:noProof/>
          <w:sz w:val="20"/>
          <w:szCs w:val="20"/>
          <w:lang w:val="sr-Cyrl-CS"/>
        </w:rPr>
        <w:t xml:space="preserve">на саобраћајним знацима, односно на којим све саобраћајним знацима је потребно обезбедити исписивање и </w:t>
      </w:r>
      <w:r w:rsidR="00A72E7D">
        <w:rPr>
          <w:rFonts w:ascii="Verdana" w:hAnsi="Verdana"/>
          <w:noProof/>
          <w:sz w:val="20"/>
          <w:szCs w:val="20"/>
          <w:lang w:val="sr-Cyrl-CS"/>
        </w:rPr>
        <w:t>на језицима националних мањина.</w:t>
      </w:r>
      <w:r w:rsidR="00E46FE3">
        <w:rPr>
          <w:rFonts w:ascii="Verdana" w:hAnsi="Verdana"/>
          <w:noProof/>
          <w:sz w:val="20"/>
          <w:szCs w:val="20"/>
          <w:lang w:val="sr-Cyrl-CS"/>
        </w:rPr>
        <w:t xml:space="preserve"> </w:t>
      </w:r>
      <w:r w:rsidR="00A72E7D">
        <w:rPr>
          <w:rFonts w:ascii="Verdana" w:hAnsi="Verdana"/>
          <w:noProof/>
          <w:sz w:val="20"/>
          <w:szCs w:val="20"/>
          <w:lang w:val="sr-Cyrl-RS"/>
        </w:rPr>
        <w:t>У свом одговору на молбу за тумачење наведене одредбе, Републички секретаријат за законодавство указује да се одредбе члана 19. наведеног закона треба тумачити пре свега у контексту члана 11. ст.4</w:t>
      </w:r>
      <w:r w:rsidR="00E46FE3">
        <w:rPr>
          <w:rFonts w:ascii="Verdana" w:hAnsi="Verdana"/>
          <w:noProof/>
          <w:sz w:val="20"/>
          <w:szCs w:val="20"/>
          <w:lang w:val="sr-Cyrl-RS"/>
        </w:rPr>
        <w:t>.</w:t>
      </w:r>
      <w:r w:rsidR="00A72E7D">
        <w:rPr>
          <w:rFonts w:ascii="Verdana" w:hAnsi="Verdana"/>
          <w:noProof/>
          <w:sz w:val="20"/>
          <w:szCs w:val="20"/>
          <w:lang w:val="sr-Cyrl-RS"/>
        </w:rPr>
        <w:t xml:space="preserve"> и 5</w:t>
      </w:r>
      <w:r w:rsidR="00E46FE3">
        <w:rPr>
          <w:rFonts w:ascii="Verdana" w:hAnsi="Verdana"/>
          <w:noProof/>
          <w:sz w:val="20"/>
          <w:szCs w:val="20"/>
          <w:lang w:val="sr-Cyrl-RS"/>
        </w:rPr>
        <w:t>.</w:t>
      </w:r>
      <w:r w:rsidR="00A72E7D">
        <w:rPr>
          <w:rFonts w:ascii="Verdana" w:hAnsi="Verdana"/>
          <w:noProof/>
          <w:sz w:val="20"/>
          <w:szCs w:val="20"/>
          <w:lang w:val="sr-Cyrl-RS"/>
        </w:rPr>
        <w:t xml:space="preserve"> истог закона, као и прописа о безбедности саобраћаја на путевима, пре свега Правилника о са</w:t>
      </w:r>
      <w:r w:rsidR="00E46FE3">
        <w:rPr>
          <w:rFonts w:ascii="Verdana" w:hAnsi="Verdana"/>
          <w:noProof/>
          <w:sz w:val="20"/>
          <w:szCs w:val="20"/>
          <w:lang w:val="sr-Cyrl-RS"/>
        </w:rPr>
        <w:t>обраћајној сигнализацији. У том</w:t>
      </w:r>
      <w:r w:rsidR="00A72E7D">
        <w:rPr>
          <w:rFonts w:ascii="Verdana" w:hAnsi="Verdana"/>
          <w:noProof/>
          <w:sz w:val="20"/>
          <w:szCs w:val="20"/>
          <w:lang w:val="sr-Cyrl-RS"/>
        </w:rPr>
        <w:t xml:space="preserve"> смислу, требало би наставити досадашњу праксу да се саобраћајни знаци : „Назив насељеног места, </w:t>
      </w:r>
      <w:r w:rsidR="00A72E7D">
        <w:rPr>
          <w:rFonts w:ascii="Verdana" w:hAnsi="Verdana"/>
          <w:noProof/>
          <w:sz w:val="20"/>
          <w:szCs w:val="20"/>
          <w:lang w:val="sr-Latn-RS"/>
        </w:rPr>
        <w:t>III – 23“</w:t>
      </w:r>
      <w:r w:rsidR="00A72E7D">
        <w:rPr>
          <w:rFonts w:ascii="Verdana" w:hAnsi="Verdana"/>
          <w:noProof/>
          <w:sz w:val="20"/>
          <w:szCs w:val="20"/>
          <w:lang w:val="sr-Cyrl-RS"/>
        </w:rPr>
        <w:t>, „завршетак насељеног места,</w:t>
      </w:r>
      <w:r w:rsidR="00A72E7D">
        <w:rPr>
          <w:rFonts w:ascii="Verdana" w:hAnsi="Verdana"/>
          <w:noProof/>
          <w:sz w:val="20"/>
          <w:szCs w:val="20"/>
          <w:lang w:val="sr-Latn-RS"/>
        </w:rPr>
        <w:t xml:space="preserve"> III-23.1</w:t>
      </w:r>
      <w:r w:rsidR="00A72E7D">
        <w:rPr>
          <w:rFonts w:ascii="Verdana" w:hAnsi="Verdana"/>
          <w:noProof/>
          <w:sz w:val="20"/>
          <w:szCs w:val="20"/>
          <w:lang w:val="sr-Cyrl-RS"/>
        </w:rPr>
        <w:t xml:space="preserve">“ и „табла </w:t>
      </w:r>
      <w:r w:rsidR="00A72E7D">
        <w:rPr>
          <w:rFonts w:ascii="Verdana" w:hAnsi="Verdana"/>
          <w:noProof/>
          <w:sz w:val="20"/>
          <w:szCs w:val="20"/>
          <w:lang w:val="sr-Cyrl-RS"/>
        </w:rPr>
        <w:lastRenderedPageBreak/>
        <w:t xml:space="preserve">са означавањем назива улица , </w:t>
      </w:r>
      <w:r w:rsidR="00A72E7D">
        <w:rPr>
          <w:rFonts w:ascii="Verdana" w:hAnsi="Verdana"/>
          <w:noProof/>
          <w:sz w:val="20"/>
          <w:szCs w:val="20"/>
          <w:lang w:val="sr-Latn-RS"/>
        </w:rPr>
        <w:t>III</w:t>
      </w:r>
      <w:r w:rsidR="00A72E7D">
        <w:rPr>
          <w:rFonts w:ascii="Verdana" w:hAnsi="Verdana"/>
          <w:noProof/>
          <w:sz w:val="20"/>
          <w:szCs w:val="20"/>
          <w:lang w:val="sr-Cyrl-RS"/>
        </w:rPr>
        <w:t xml:space="preserve"> – 62“, исписују се и на језицима националних мањина који су у службеној употреби, у складу са законом. У свом тумачењу Републички секретаријат наводи да је </w:t>
      </w:r>
      <w:r w:rsidR="00E46FE3">
        <w:rPr>
          <w:rFonts w:ascii="Verdana" w:hAnsi="Verdana"/>
          <w:noProof/>
          <w:sz w:val="20"/>
          <w:szCs w:val="20"/>
          <w:lang w:val="sr-Cyrl-RS"/>
        </w:rPr>
        <w:t xml:space="preserve">такво </w:t>
      </w:r>
      <w:r w:rsidR="00A72E7D">
        <w:rPr>
          <w:rFonts w:ascii="Verdana" w:hAnsi="Verdana"/>
          <w:noProof/>
          <w:sz w:val="20"/>
          <w:szCs w:val="20"/>
          <w:lang w:val="sr-Cyrl-RS"/>
        </w:rPr>
        <w:t xml:space="preserve">мишљење припремљено у сарадњи са Министарством грађевинарства, саобраћаја и инфраструктуре“. У складу са овим мишљењем, код осталих саобраћајних знакова, не постоји обавеза исписивања назива и натписа и на језицима националних мањина. </w:t>
      </w:r>
      <w:r w:rsidR="00E46FE3">
        <w:rPr>
          <w:rFonts w:ascii="Verdana" w:hAnsi="Verdana"/>
          <w:noProof/>
          <w:sz w:val="20"/>
          <w:szCs w:val="20"/>
          <w:lang w:val="sr-Cyrl-RS"/>
        </w:rPr>
        <w:t>Имајући у виду горенаведено,</w:t>
      </w:r>
      <w:r w:rsidR="00A72E7D">
        <w:rPr>
          <w:rFonts w:ascii="Verdana" w:hAnsi="Verdana"/>
          <w:noProof/>
          <w:sz w:val="20"/>
          <w:szCs w:val="20"/>
          <w:lang w:val="sr-Cyrl-RS"/>
        </w:rPr>
        <w:t xml:space="preserve"> инспекција Секретаријата, </w:t>
      </w:r>
      <w:r>
        <w:rPr>
          <w:rFonts w:ascii="Verdana" w:hAnsi="Verdana"/>
          <w:sz w:val="20"/>
          <w:szCs w:val="20"/>
          <w:lang w:val="sr-Cyrl-RS"/>
        </w:rPr>
        <w:t xml:space="preserve">у свом поступању примењује </w:t>
      </w:r>
      <w:r w:rsidR="00A72E7D">
        <w:rPr>
          <w:rFonts w:ascii="Verdana" w:hAnsi="Verdana"/>
          <w:sz w:val="20"/>
          <w:szCs w:val="20"/>
          <w:lang w:val="sr-Cyrl-RS"/>
        </w:rPr>
        <w:t xml:space="preserve">ово </w:t>
      </w:r>
      <w:r>
        <w:rPr>
          <w:rFonts w:ascii="Verdana" w:hAnsi="Verdana"/>
          <w:sz w:val="20"/>
          <w:szCs w:val="20"/>
          <w:lang w:val="sr-Cyrl-RS"/>
        </w:rPr>
        <w:t>мишљење Републичког секретаријата за законодавство, број 011-00-00065/2021-01 од 19. марта 2021. године</w:t>
      </w:r>
    </w:p>
    <w:p w14:paraId="0F4E36B2" w14:textId="77777777" w:rsidR="00B02E78" w:rsidRPr="00382FB0" w:rsidRDefault="00B02E78" w:rsidP="00B02E78">
      <w:pPr>
        <w:ind w:firstLine="720"/>
        <w:jc w:val="both"/>
        <w:rPr>
          <w:rFonts w:ascii="Verdana" w:hAnsi="Verdana"/>
          <w:noProof/>
          <w:sz w:val="20"/>
          <w:szCs w:val="20"/>
          <w:lang w:val="sr-Cyrl-CS"/>
        </w:rPr>
      </w:pPr>
      <w:r w:rsidRPr="00382FB0">
        <w:rPr>
          <w:rFonts w:ascii="Verdana" w:hAnsi="Verdana"/>
          <w:noProof/>
          <w:sz w:val="20"/>
          <w:szCs w:val="20"/>
          <w:lang w:val="sr-Cyrl-CS"/>
        </w:rPr>
        <w:tab/>
      </w:r>
    </w:p>
    <w:p w14:paraId="46951405" w14:textId="5B00B5AE" w:rsidR="00B02E78" w:rsidRPr="008020FF" w:rsidRDefault="00B02E78" w:rsidP="00B02E78">
      <w:pPr>
        <w:jc w:val="both"/>
        <w:rPr>
          <w:rFonts w:ascii="Verdana" w:hAnsi="Verdana"/>
          <w:noProof/>
          <w:color w:val="000000"/>
          <w:sz w:val="20"/>
          <w:szCs w:val="20"/>
          <w:lang w:val="sr-Cyrl-CS"/>
        </w:rPr>
      </w:pPr>
      <w:r w:rsidRPr="00382FB0">
        <w:rPr>
          <w:rFonts w:ascii="Verdana" w:hAnsi="Verdana"/>
          <w:noProof/>
          <w:sz w:val="20"/>
          <w:szCs w:val="20"/>
          <w:lang w:val="sr-Cyrl-CS"/>
        </w:rPr>
        <w:tab/>
      </w:r>
      <w:r w:rsidRPr="008020FF">
        <w:rPr>
          <w:rFonts w:ascii="Verdana" w:hAnsi="Verdana"/>
          <w:noProof/>
          <w:color w:val="000000"/>
          <w:sz w:val="20"/>
          <w:szCs w:val="20"/>
          <w:lang w:val="sr-Cyrl-CS"/>
        </w:rPr>
        <w:t xml:space="preserve">У случају утвђивања незаконитости у погледу службене употребе језика и писама, најпре се </w:t>
      </w:r>
      <w:r>
        <w:rPr>
          <w:rFonts w:ascii="Verdana" w:hAnsi="Verdana"/>
          <w:noProof/>
          <w:color w:val="000000"/>
          <w:sz w:val="20"/>
          <w:szCs w:val="20"/>
          <w:lang w:val="sr-Cyrl-CS"/>
        </w:rPr>
        <w:t>записником</w:t>
      </w:r>
      <w:r w:rsidRPr="008020FF">
        <w:rPr>
          <w:rFonts w:ascii="Verdana" w:hAnsi="Verdana"/>
          <w:noProof/>
          <w:color w:val="000000"/>
          <w:sz w:val="20"/>
          <w:szCs w:val="20"/>
          <w:lang w:val="sr-Cyrl-CS"/>
        </w:rPr>
        <w:t xml:space="preserve">, а у случају непоступања по </w:t>
      </w:r>
      <w:r>
        <w:rPr>
          <w:rFonts w:ascii="Verdana" w:hAnsi="Verdana"/>
          <w:noProof/>
          <w:color w:val="000000"/>
          <w:sz w:val="20"/>
          <w:szCs w:val="20"/>
          <w:lang w:val="sr-Cyrl-CS"/>
        </w:rPr>
        <w:t>записнику</w:t>
      </w:r>
      <w:r w:rsidRPr="008020FF">
        <w:rPr>
          <w:rFonts w:ascii="Verdana" w:hAnsi="Verdana"/>
          <w:noProof/>
          <w:color w:val="000000"/>
          <w:sz w:val="20"/>
          <w:szCs w:val="20"/>
          <w:lang w:val="sr-Cyrl-CS"/>
        </w:rPr>
        <w:t xml:space="preserve"> </w:t>
      </w:r>
      <w:r w:rsidR="00DD25F9">
        <w:rPr>
          <w:rFonts w:ascii="Verdana" w:hAnsi="Verdana"/>
          <w:noProof/>
          <w:color w:val="000000"/>
          <w:sz w:val="20"/>
          <w:szCs w:val="20"/>
          <w:lang w:val="sr-Cyrl-CS"/>
        </w:rPr>
        <w:t xml:space="preserve">‒ </w:t>
      </w:r>
      <w:r w:rsidRPr="008020FF">
        <w:rPr>
          <w:rFonts w:ascii="Verdana" w:hAnsi="Verdana"/>
          <w:noProof/>
          <w:color w:val="000000"/>
          <w:sz w:val="20"/>
          <w:szCs w:val="20"/>
          <w:lang w:val="sr-Cyrl-CS"/>
        </w:rPr>
        <w:t>и решењем</w:t>
      </w:r>
      <w:r>
        <w:rPr>
          <w:rFonts w:ascii="Verdana" w:hAnsi="Verdana"/>
          <w:noProof/>
          <w:color w:val="000000"/>
          <w:sz w:val="20"/>
          <w:szCs w:val="20"/>
          <w:lang w:val="sr-Cyrl-CS"/>
        </w:rPr>
        <w:t>,</w:t>
      </w:r>
      <w:r w:rsidRPr="008020FF">
        <w:rPr>
          <w:rFonts w:ascii="Verdana" w:hAnsi="Verdana"/>
          <w:noProof/>
          <w:color w:val="000000"/>
          <w:sz w:val="20"/>
          <w:szCs w:val="20"/>
          <w:lang w:val="sr-Cyrl-CS"/>
        </w:rPr>
        <w:t xml:space="preserve"> налаже отклањање </w:t>
      </w:r>
      <w:r w:rsidR="00DD25F9">
        <w:rPr>
          <w:rFonts w:ascii="Verdana" w:hAnsi="Verdana"/>
          <w:noProof/>
          <w:color w:val="000000"/>
          <w:sz w:val="20"/>
          <w:szCs w:val="20"/>
          <w:lang w:val="sr-Cyrl-CS"/>
        </w:rPr>
        <w:t>утврђених</w:t>
      </w:r>
      <w:r w:rsidR="00DD25F9" w:rsidRPr="008020FF">
        <w:rPr>
          <w:rFonts w:ascii="Verdana" w:hAnsi="Verdana"/>
          <w:noProof/>
          <w:color w:val="000000"/>
          <w:sz w:val="20"/>
          <w:szCs w:val="20"/>
          <w:lang w:val="sr-Cyrl-CS"/>
        </w:rPr>
        <w:t xml:space="preserve"> </w:t>
      </w:r>
      <w:r w:rsidRPr="008020FF">
        <w:rPr>
          <w:rFonts w:ascii="Verdana" w:hAnsi="Verdana"/>
          <w:noProof/>
          <w:color w:val="000000"/>
          <w:sz w:val="20"/>
          <w:szCs w:val="20"/>
          <w:lang w:val="sr-Cyrl-CS"/>
        </w:rPr>
        <w:t xml:space="preserve">незаконитости. Контролним надзором утврђује се поступање по </w:t>
      </w:r>
      <w:r>
        <w:rPr>
          <w:rFonts w:ascii="Verdana" w:hAnsi="Verdana"/>
          <w:noProof/>
          <w:color w:val="000000"/>
          <w:sz w:val="20"/>
          <w:szCs w:val="20"/>
          <w:lang w:val="sr-Cyrl-CS"/>
        </w:rPr>
        <w:t>нало</w:t>
      </w:r>
      <w:r w:rsidR="00161CAE">
        <w:rPr>
          <w:rFonts w:ascii="Verdana" w:hAnsi="Verdana"/>
          <w:noProof/>
          <w:color w:val="000000"/>
          <w:sz w:val="20"/>
          <w:szCs w:val="20"/>
          <w:lang w:val="sr-Cyrl-CS"/>
        </w:rPr>
        <w:t>женим</w:t>
      </w:r>
      <w:r>
        <w:rPr>
          <w:rFonts w:ascii="Verdana" w:hAnsi="Verdana"/>
          <w:noProof/>
          <w:color w:val="000000"/>
          <w:sz w:val="20"/>
          <w:szCs w:val="20"/>
          <w:lang w:val="sr-Cyrl-CS"/>
        </w:rPr>
        <w:t xml:space="preserve"> мера</w:t>
      </w:r>
      <w:r w:rsidR="00161CAE">
        <w:rPr>
          <w:rFonts w:ascii="Verdana" w:hAnsi="Verdana"/>
          <w:noProof/>
          <w:color w:val="000000"/>
          <w:sz w:val="20"/>
          <w:szCs w:val="20"/>
          <w:lang w:val="sr-Cyrl-CS"/>
        </w:rPr>
        <w:t>ма</w:t>
      </w:r>
      <w:r w:rsidRPr="008020FF">
        <w:rPr>
          <w:rFonts w:ascii="Verdana" w:hAnsi="Verdana"/>
          <w:noProof/>
          <w:color w:val="000000"/>
          <w:sz w:val="20"/>
          <w:szCs w:val="20"/>
          <w:lang w:val="sr-Cyrl-CS"/>
        </w:rPr>
        <w:t xml:space="preserve">, или се </w:t>
      </w:r>
      <w:r w:rsidR="00DD25F9">
        <w:rPr>
          <w:rFonts w:ascii="Verdana" w:hAnsi="Verdana"/>
          <w:noProof/>
          <w:color w:val="000000"/>
          <w:sz w:val="20"/>
          <w:szCs w:val="20"/>
          <w:lang w:val="sr-Cyrl-CS"/>
        </w:rPr>
        <w:t xml:space="preserve">‒ </w:t>
      </w:r>
      <w:r w:rsidRPr="008020FF">
        <w:rPr>
          <w:rFonts w:ascii="Verdana" w:hAnsi="Verdana"/>
          <w:noProof/>
          <w:color w:val="000000"/>
          <w:sz w:val="20"/>
          <w:szCs w:val="20"/>
          <w:lang w:val="sr-Cyrl-CS"/>
        </w:rPr>
        <w:t xml:space="preserve">у противном </w:t>
      </w:r>
      <w:r w:rsidR="00DD25F9">
        <w:rPr>
          <w:rFonts w:ascii="Verdana" w:hAnsi="Verdana"/>
          <w:noProof/>
          <w:color w:val="000000"/>
          <w:sz w:val="20"/>
          <w:szCs w:val="20"/>
          <w:lang w:val="sr-Cyrl-CS"/>
        </w:rPr>
        <w:t xml:space="preserve">‒ </w:t>
      </w:r>
      <w:r w:rsidRPr="008020FF">
        <w:rPr>
          <w:rFonts w:ascii="Verdana" w:hAnsi="Verdana"/>
          <w:noProof/>
          <w:color w:val="000000"/>
          <w:sz w:val="20"/>
          <w:szCs w:val="20"/>
          <w:lang w:val="sr-Cyrl-CS"/>
        </w:rPr>
        <w:t>подносе захтеви за покретање прекршајног поступка.</w:t>
      </w:r>
    </w:p>
    <w:p w14:paraId="602DD6FC" w14:textId="77777777" w:rsidR="00B02E78" w:rsidRPr="00254D72" w:rsidRDefault="00B02E78" w:rsidP="00B02E78">
      <w:pPr>
        <w:jc w:val="both"/>
        <w:rPr>
          <w:rFonts w:ascii="Verdana" w:hAnsi="Verdana"/>
          <w:noProof/>
          <w:color w:val="000000"/>
          <w:sz w:val="20"/>
          <w:szCs w:val="20"/>
          <w:lang w:val="sr-Cyrl-CS"/>
        </w:rPr>
      </w:pPr>
      <w:r w:rsidRPr="008020FF">
        <w:rPr>
          <w:rFonts w:ascii="Verdana" w:hAnsi="Verdana"/>
          <w:noProof/>
          <w:color w:val="000000"/>
          <w:sz w:val="20"/>
          <w:szCs w:val="20"/>
          <w:lang w:val="sr-Cyrl-CS"/>
        </w:rPr>
        <w:t xml:space="preserve"> </w:t>
      </w:r>
    </w:p>
    <w:p w14:paraId="599D7336" w14:textId="06FFA966" w:rsidR="00B02E78" w:rsidRDefault="00B02E78" w:rsidP="00B02E78">
      <w:pPr>
        <w:ind w:firstLine="720"/>
        <w:jc w:val="both"/>
        <w:rPr>
          <w:rFonts w:ascii="Verdana" w:hAnsi="Verdana"/>
          <w:noProof/>
          <w:sz w:val="20"/>
          <w:szCs w:val="20"/>
          <w:lang w:val="sr-Cyrl-CS"/>
        </w:rPr>
      </w:pPr>
      <w:r>
        <w:rPr>
          <w:rFonts w:ascii="Verdana" w:hAnsi="Verdana"/>
          <w:noProof/>
          <w:sz w:val="20"/>
          <w:szCs w:val="20"/>
          <w:lang w:val="sr-Cyrl-CS"/>
        </w:rPr>
        <w:t>Надзор</w:t>
      </w:r>
      <w:r w:rsidRPr="00382FB0">
        <w:rPr>
          <w:rFonts w:ascii="Verdana" w:hAnsi="Verdana"/>
          <w:noProof/>
          <w:sz w:val="20"/>
          <w:szCs w:val="20"/>
          <w:lang w:val="sr-Cyrl-CS"/>
        </w:rPr>
        <w:t xml:space="preserve"> </w:t>
      </w:r>
      <w:r>
        <w:rPr>
          <w:rFonts w:ascii="Verdana" w:hAnsi="Verdana"/>
          <w:noProof/>
          <w:sz w:val="20"/>
          <w:szCs w:val="20"/>
          <w:lang w:val="sr-Cyrl-CS"/>
        </w:rPr>
        <w:t>над</w:t>
      </w:r>
      <w:r w:rsidRPr="00382FB0">
        <w:rPr>
          <w:rFonts w:ascii="Verdana" w:hAnsi="Verdana"/>
          <w:noProof/>
          <w:sz w:val="20"/>
          <w:szCs w:val="20"/>
          <w:lang w:val="sr-Cyrl-CS"/>
        </w:rPr>
        <w:t xml:space="preserve"> </w:t>
      </w:r>
      <w:r>
        <w:rPr>
          <w:rFonts w:ascii="Verdana" w:hAnsi="Verdana"/>
          <w:noProof/>
          <w:sz w:val="20"/>
          <w:szCs w:val="20"/>
          <w:lang w:val="sr-Cyrl-CS"/>
        </w:rPr>
        <w:t>применом</w:t>
      </w:r>
      <w:r w:rsidRPr="00382FB0">
        <w:rPr>
          <w:rFonts w:ascii="Verdana" w:hAnsi="Verdana"/>
          <w:noProof/>
          <w:sz w:val="20"/>
          <w:szCs w:val="20"/>
          <w:lang w:val="sr-Cyrl-CS"/>
        </w:rPr>
        <w:t xml:space="preserve"> </w:t>
      </w:r>
      <w:r>
        <w:rPr>
          <w:rFonts w:ascii="Verdana" w:hAnsi="Verdana"/>
          <w:noProof/>
          <w:sz w:val="20"/>
          <w:szCs w:val="20"/>
          <w:lang w:val="sr-Cyrl-CS"/>
        </w:rPr>
        <w:t>службене</w:t>
      </w:r>
      <w:r w:rsidRPr="00382FB0">
        <w:rPr>
          <w:rFonts w:ascii="Verdana" w:hAnsi="Verdana"/>
          <w:noProof/>
          <w:sz w:val="20"/>
          <w:szCs w:val="20"/>
          <w:lang w:val="sr-Cyrl-CS"/>
        </w:rPr>
        <w:t xml:space="preserve"> </w:t>
      </w:r>
      <w:r>
        <w:rPr>
          <w:rFonts w:ascii="Verdana" w:hAnsi="Verdana"/>
          <w:noProof/>
          <w:sz w:val="20"/>
          <w:szCs w:val="20"/>
          <w:lang w:val="sr-Cyrl-CS"/>
        </w:rPr>
        <w:t>употребе</w:t>
      </w:r>
      <w:r w:rsidRPr="00382FB0">
        <w:rPr>
          <w:rFonts w:ascii="Verdana" w:hAnsi="Verdana"/>
          <w:noProof/>
          <w:sz w:val="20"/>
          <w:szCs w:val="20"/>
          <w:lang w:val="sr-Cyrl-CS"/>
        </w:rPr>
        <w:t xml:space="preserve"> </w:t>
      </w:r>
      <w:r>
        <w:rPr>
          <w:rFonts w:ascii="Verdana" w:hAnsi="Verdana"/>
          <w:noProof/>
          <w:sz w:val="20"/>
          <w:szCs w:val="20"/>
          <w:lang w:val="sr-Cyrl-CS"/>
        </w:rPr>
        <w:t>језика</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писама</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АП</w:t>
      </w:r>
      <w:r w:rsidRPr="00382FB0">
        <w:rPr>
          <w:rFonts w:ascii="Verdana" w:hAnsi="Verdana"/>
          <w:noProof/>
          <w:sz w:val="20"/>
          <w:szCs w:val="20"/>
          <w:lang w:val="sr-Cyrl-CS"/>
        </w:rPr>
        <w:t xml:space="preserve"> </w:t>
      </w:r>
      <w:r>
        <w:rPr>
          <w:rFonts w:ascii="Verdana" w:hAnsi="Verdana"/>
          <w:noProof/>
          <w:sz w:val="20"/>
          <w:szCs w:val="20"/>
          <w:lang w:val="sr-Cyrl-CS"/>
        </w:rPr>
        <w:t>Војводини</w:t>
      </w:r>
      <w:r w:rsidRPr="00382FB0">
        <w:rPr>
          <w:rFonts w:ascii="Verdana" w:hAnsi="Verdana"/>
          <w:noProof/>
          <w:sz w:val="20"/>
          <w:szCs w:val="20"/>
          <w:lang w:val="sr-Cyrl-CS"/>
        </w:rPr>
        <w:t xml:space="preserve"> </w:t>
      </w:r>
      <w:r>
        <w:rPr>
          <w:rFonts w:ascii="Verdana" w:hAnsi="Verdana"/>
          <w:noProof/>
          <w:sz w:val="20"/>
          <w:szCs w:val="20"/>
          <w:lang w:val="sr-Cyrl-CS"/>
        </w:rPr>
        <w:t>неретко се</w:t>
      </w:r>
      <w:r w:rsidRPr="00382FB0">
        <w:rPr>
          <w:rFonts w:ascii="Verdana" w:hAnsi="Verdana"/>
          <w:noProof/>
          <w:sz w:val="20"/>
          <w:szCs w:val="20"/>
          <w:lang w:val="sr-Cyrl-CS"/>
        </w:rPr>
        <w:t xml:space="preserve"> </w:t>
      </w:r>
      <w:r>
        <w:rPr>
          <w:rFonts w:ascii="Verdana" w:hAnsi="Verdana"/>
          <w:noProof/>
          <w:sz w:val="20"/>
          <w:szCs w:val="20"/>
          <w:lang w:val="sr-Cyrl-CS"/>
        </w:rPr>
        <w:t>врши</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на</w:t>
      </w:r>
      <w:r w:rsidRPr="00382FB0">
        <w:rPr>
          <w:rFonts w:ascii="Verdana" w:hAnsi="Verdana"/>
          <w:noProof/>
          <w:sz w:val="20"/>
          <w:szCs w:val="20"/>
          <w:lang w:val="sr-Cyrl-CS"/>
        </w:rPr>
        <w:t xml:space="preserve"> </w:t>
      </w:r>
      <w:r>
        <w:rPr>
          <w:rFonts w:ascii="Verdana" w:hAnsi="Verdana"/>
          <w:noProof/>
          <w:sz w:val="20"/>
          <w:szCs w:val="20"/>
          <w:lang w:val="sr-Cyrl-CS"/>
        </w:rPr>
        <w:t>захтев</w:t>
      </w:r>
      <w:r w:rsidRPr="00382FB0">
        <w:rPr>
          <w:rFonts w:ascii="Verdana" w:hAnsi="Verdana"/>
          <w:noProof/>
          <w:sz w:val="20"/>
          <w:szCs w:val="20"/>
          <w:lang w:val="sr-Cyrl-CS"/>
        </w:rPr>
        <w:t xml:space="preserve"> </w:t>
      </w:r>
      <w:r>
        <w:rPr>
          <w:rFonts w:ascii="Verdana" w:hAnsi="Verdana"/>
          <w:noProof/>
          <w:sz w:val="20"/>
          <w:szCs w:val="20"/>
          <w:lang w:val="sr-Cyrl-CS"/>
        </w:rPr>
        <w:t>националних</w:t>
      </w:r>
      <w:r w:rsidRPr="00382FB0">
        <w:rPr>
          <w:rFonts w:ascii="Verdana" w:hAnsi="Verdana"/>
          <w:noProof/>
          <w:sz w:val="20"/>
          <w:szCs w:val="20"/>
          <w:lang w:val="sr-Cyrl-CS"/>
        </w:rPr>
        <w:t xml:space="preserve"> </w:t>
      </w:r>
      <w:r>
        <w:rPr>
          <w:rFonts w:ascii="Verdana" w:hAnsi="Verdana"/>
          <w:noProof/>
          <w:sz w:val="20"/>
          <w:szCs w:val="20"/>
          <w:lang w:val="sr-Cyrl-CS"/>
        </w:rPr>
        <w:t>савета</w:t>
      </w:r>
      <w:r w:rsidRPr="00382FB0">
        <w:rPr>
          <w:rFonts w:ascii="Verdana" w:hAnsi="Verdana"/>
          <w:noProof/>
          <w:sz w:val="20"/>
          <w:szCs w:val="20"/>
          <w:lang w:val="sr-Cyrl-CS"/>
        </w:rPr>
        <w:t xml:space="preserve"> </w:t>
      </w:r>
      <w:r>
        <w:rPr>
          <w:rFonts w:ascii="Verdana" w:hAnsi="Verdana"/>
          <w:noProof/>
          <w:sz w:val="20"/>
          <w:szCs w:val="20"/>
          <w:lang w:val="sr-Cyrl-CS"/>
        </w:rPr>
        <w:t>националних</w:t>
      </w:r>
      <w:r w:rsidRPr="00382FB0">
        <w:rPr>
          <w:rFonts w:ascii="Verdana" w:hAnsi="Verdana"/>
          <w:noProof/>
          <w:sz w:val="20"/>
          <w:szCs w:val="20"/>
          <w:lang w:val="sr-Cyrl-CS"/>
        </w:rPr>
        <w:t xml:space="preserve"> </w:t>
      </w:r>
      <w:r>
        <w:rPr>
          <w:rFonts w:ascii="Verdana" w:hAnsi="Verdana"/>
          <w:noProof/>
          <w:sz w:val="20"/>
          <w:szCs w:val="20"/>
          <w:lang w:val="sr-Cyrl-CS"/>
        </w:rPr>
        <w:t>мањина</w:t>
      </w:r>
      <w:r w:rsidRPr="00382FB0">
        <w:rPr>
          <w:rFonts w:ascii="Verdana" w:hAnsi="Verdana"/>
          <w:noProof/>
          <w:sz w:val="20"/>
          <w:szCs w:val="20"/>
          <w:lang w:val="sr-Cyrl-CS"/>
        </w:rPr>
        <w:t xml:space="preserve">, </w:t>
      </w:r>
      <w:r>
        <w:rPr>
          <w:rFonts w:ascii="Verdana" w:hAnsi="Verdana"/>
          <w:noProof/>
          <w:sz w:val="20"/>
          <w:szCs w:val="20"/>
          <w:lang w:val="sr-Cyrl-CS"/>
        </w:rPr>
        <w:t>Покрајинског</w:t>
      </w:r>
      <w:r w:rsidRPr="00382FB0">
        <w:rPr>
          <w:rFonts w:ascii="Verdana" w:hAnsi="Verdana"/>
          <w:noProof/>
          <w:sz w:val="20"/>
          <w:szCs w:val="20"/>
          <w:lang w:val="sr-Cyrl-CS"/>
        </w:rPr>
        <w:t xml:space="preserve"> </w:t>
      </w:r>
      <w:r>
        <w:rPr>
          <w:rFonts w:ascii="Verdana" w:hAnsi="Verdana"/>
          <w:noProof/>
          <w:sz w:val="20"/>
          <w:szCs w:val="20"/>
          <w:lang w:val="sr-Cyrl-CS"/>
        </w:rPr>
        <w:t>омбудсмана</w:t>
      </w:r>
      <w:r w:rsidRPr="00382FB0">
        <w:rPr>
          <w:rFonts w:ascii="Verdana" w:hAnsi="Verdana"/>
          <w:noProof/>
          <w:sz w:val="20"/>
          <w:szCs w:val="20"/>
          <w:lang w:val="sr-Cyrl-CS"/>
        </w:rPr>
        <w:t xml:space="preserve">, </w:t>
      </w:r>
      <w:r>
        <w:rPr>
          <w:rFonts w:ascii="Verdana" w:hAnsi="Verdana"/>
          <w:noProof/>
          <w:sz w:val="20"/>
          <w:szCs w:val="20"/>
          <w:lang w:val="sr-Cyrl-CS"/>
        </w:rPr>
        <w:t>као</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других заинтересованих</w:t>
      </w:r>
      <w:r w:rsidRPr="00382FB0">
        <w:rPr>
          <w:rFonts w:ascii="Verdana" w:hAnsi="Verdana"/>
          <w:noProof/>
          <w:sz w:val="20"/>
          <w:szCs w:val="20"/>
          <w:lang w:val="sr-Cyrl-CS"/>
        </w:rPr>
        <w:t xml:space="preserve"> </w:t>
      </w:r>
      <w:r>
        <w:rPr>
          <w:rFonts w:ascii="Verdana" w:hAnsi="Verdana"/>
          <w:noProof/>
          <w:sz w:val="20"/>
          <w:szCs w:val="20"/>
          <w:lang w:val="sr-Cyrl-CS"/>
        </w:rPr>
        <w:t>субјеката</w:t>
      </w:r>
      <w:r w:rsidR="00161CAE">
        <w:rPr>
          <w:rFonts w:ascii="Verdana" w:hAnsi="Verdana"/>
          <w:noProof/>
          <w:sz w:val="20"/>
          <w:szCs w:val="20"/>
          <w:lang w:val="sr-Cyrl-CS"/>
        </w:rPr>
        <w:t xml:space="preserve"> (физичких и правних лица)</w:t>
      </w:r>
      <w:r w:rsidR="00A72E7D">
        <w:rPr>
          <w:rFonts w:ascii="Verdana" w:hAnsi="Verdana"/>
          <w:noProof/>
          <w:sz w:val="20"/>
          <w:szCs w:val="20"/>
          <w:lang w:val="sr-Cyrl-CS"/>
        </w:rPr>
        <w:t>, али и на основу анонимних представки и пријава</w:t>
      </w:r>
      <w:r w:rsidRPr="00382FB0">
        <w:rPr>
          <w:rFonts w:ascii="Verdana" w:hAnsi="Verdana"/>
          <w:noProof/>
          <w:sz w:val="20"/>
          <w:szCs w:val="20"/>
          <w:lang w:val="sr-Cyrl-CS"/>
        </w:rPr>
        <w:t>.</w:t>
      </w:r>
    </w:p>
    <w:p w14:paraId="19126DBF" w14:textId="7308FAFF" w:rsidR="00B31FA3" w:rsidRDefault="00B31FA3" w:rsidP="00B02E78">
      <w:pPr>
        <w:ind w:firstLine="720"/>
        <w:jc w:val="both"/>
        <w:rPr>
          <w:rFonts w:ascii="Verdana" w:hAnsi="Verdana"/>
          <w:noProof/>
          <w:sz w:val="20"/>
          <w:szCs w:val="20"/>
          <w:lang w:val="sr-Cyrl-CS"/>
        </w:rPr>
      </w:pPr>
    </w:p>
    <w:p w14:paraId="428C80E6" w14:textId="7E843DBB" w:rsidR="00B31FA3" w:rsidRPr="00B31FA3" w:rsidRDefault="00B31FA3" w:rsidP="00B31FA3">
      <w:pPr>
        <w:ind w:firstLine="720"/>
        <w:jc w:val="both"/>
        <w:rPr>
          <w:rFonts w:ascii="Verdana" w:hAnsi="Verdana"/>
          <w:noProof/>
          <w:sz w:val="20"/>
          <w:szCs w:val="20"/>
          <w:lang w:val="sr-Cyrl-CS"/>
        </w:rPr>
      </w:pPr>
      <w:r>
        <w:rPr>
          <w:rFonts w:ascii="Verdana" w:hAnsi="Verdana"/>
          <w:noProof/>
          <w:sz w:val="20"/>
          <w:szCs w:val="20"/>
          <w:lang w:val="sr-Cyrl-CS"/>
        </w:rPr>
        <w:t xml:space="preserve">Инспекција у области службене употребе језика и писама делује и превентивно и саветодавно у оквиру службених савтодавних посета. Службене саветодавне посете се спроводе и </w:t>
      </w:r>
      <w:r w:rsidRPr="00AA5A2F">
        <w:rPr>
          <w:rFonts w:ascii="Verdana" w:hAnsi="Verdana"/>
          <w:noProof/>
          <w:sz w:val="20"/>
          <w:szCs w:val="20"/>
          <w:lang w:val="sr-Cyrl-CS"/>
        </w:rPr>
        <w:t>ради упознавања и тумачења прописа за органе и организације</w:t>
      </w:r>
      <w:r>
        <w:rPr>
          <w:rFonts w:ascii="Verdana" w:hAnsi="Verdana"/>
          <w:noProof/>
          <w:sz w:val="20"/>
          <w:szCs w:val="20"/>
          <w:lang w:val="sr-Cyrl-CS"/>
        </w:rPr>
        <w:t xml:space="preserve"> и друге надзиране субјекте ради правилне и потпуне примене прописа који уређују област службене употребе језика и писама. </w:t>
      </w:r>
      <w:r w:rsidRPr="00B31FA3">
        <w:rPr>
          <w:rFonts w:ascii="Verdana" w:hAnsi="Verdana"/>
          <w:noProof/>
          <w:sz w:val="20"/>
          <w:szCs w:val="20"/>
          <w:lang w:val="sr-Cyrl-CS"/>
        </w:rPr>
        <w:t xml:space="preserve">У току 2020. године, није било извршених службених саветодавних посета, у складу са годишњим планом инспекцијског надзора над применом службене употребе језика и писма на територији Аутономне Покрајине Војводине за 2020.годину и на основу утврђеног степена ризика и потребе за превентивним и саветодавним деловањем инспекције. </w:t>
      </w:r>
    </w:p>
    <w:p w14:paraId="0859CD84" w14:textId="01FA3071" w:rsidR="00161CAE" w:rsidRDefault="00161CAE" w:rsidP="00B31FA3">
      <w:pPr>
        <w:jc w:val="both"/>
        <w:rPr>
          <w:rFonts w:ascii="Verdana" w:hAnsi="Verdana"/>
          <w:noProof/>
          <w:sz w:val="20"/>
          <w:szCs w:val="20"/>
          <w:lang w:val="sr-Cyrl-CS"/>
        </w:rPr>
      </w:pPr>
    </w:p>
    <w:p w14:paraId="782DEDD5" w14:textId="4546C80D" w:rsidR="00AA5A2F" w:rsidRDefault="00161CAE" w:rsidP="00AA5A2F">
      <w:pPr>
        <w:ind w:firstLine="720"/>
        <w:jc w:val="both"/>
        <w:rPr>
          <w:rFonts w:ascii="Verdana" w:hAnsi="Verdana"/>
          <w:noProof/>
          <w:sz w:val="20"/>
          <w:szCs w:val="20"/>
          <w:lang w:val="sr-Cyrl-CS"/>
        </w:rPr>
      </w:pPr>
      <w:r>
        <w:rPr>
          <w:rFonts w:ascii="Verdana" w:hAnsi="Verdana"/>
          <w:noProof/>
          <w:sz w:val="20"/>
          <w:szCs w:val="20"/>
          <w:lang w:val="sr-Cyrl-CS"/>
        </w:rPr>
        <w:t xml:space="preserve">Инспекцијске надзоре на територији </w:t>
      </w:r>
      <w:r w:rsidR="00DD25F9">
        <w:rPr>
          <w:rFonts w:ascii="Verdana" w:hAnsi="Verdana"/>
          <w:noProof/>
          <w:sz w:val="20"/>
          <w:szCs w:val="20"/>
          <w:lang w:val="sr-Cyrl-CS"/>
        </w:rPr>
        <w:t>АП Војводине</w:t>
      </w:r>
      <w:r>
        <w:rPr>
          <w:rFonts w:ascii="Verdana" w:hAnsi="Verdana"/>
          <w:noProof/>
          <w:sz w:val="20"/>
          <w:szCs w:val="20"/>
          <w:lang w:val="sr-Cyrl-CS"/>
        </w:rPr>
        <w:t xml:space="preserve"> врши један инспектор, </w:t>
      </w:r>
      <w:r w:rsidRPr="00161CAE">
        <w:rPr>
          <w:rFonts w:ascii="Verdana" w:hAnsi="Verdana"/>
          <w:noProof/>
          <w:sz w:val="20"/>
          <w:szCs w:val="20"/>
          <w:lang w:val="sr-Cyrl-CS"/>
        </w:rPr>
        <w:t>самостални саветник за инспекцијски надзор за службену употребу језика и писма</w:t>
      </w:r>
      <w:r>
        <w:rPr>
          <w:rFonts w:ascii="Verdana" w:hAnsi="Verdana"/>
          <w:noProof/>
          <w:sz w:val="20"/>
          <w:szCs w:val="20"/>
          <w:lang w:val="sr-Cyrl-CS"/>
        </w:rPr>
        <w:t xml:space="preserve"> при </w:t>
      </w:r>
      <w:r w:rsidR="00AA5A2F">
        <w:rPr>
          <w:rFonts w:ascii="Verdana" w:hAnsi="Verdana"/>
          <w:noProof/>
          <w:sz w:val="20"/>
          <w:szCs w:val="20"/>
          <w:lang w:val="sr-Cyrl-CS"/>
        </w:rPr>
        <w:t>Покрајинском с</w:t>
      </w:r>
      <w:r>
        <w:rPr>
          <w:rFonts w:ascii="Verdana" w:hAnsi="Verdana"/>
          <w:noProof/>
          <w:sz w:val="20"/>
          <w:szCs w:val="20"/>
          <w:lang w:val="sr-Cyrl-CS"/>
        </w:rPr>
        <w:t>екретаријату за образовање, прописе, управу и националне мањине – националне заједнице.</w:t>
      </w:r>
    </w:p>
    <w:p w14:paraId="1509FD04" w14:textId="77777777" w:rsidR="00AA5A2F" w:rsidRDefault="00AA5A2F" w:rsidP="00AA5A2F">
      <w:pPr>
        <w:ind w:firstLine="720"/>
        <w:jc w:val="both"/>
        <w:rPr>
          <w:rFonts w:ascii="Verdana" w:hAnsi="Verdana"/>
          <w:noProof/>
          <w:sz w:val="20"/>
          <w:szCs w:val="20"/>
          <w:lang w:val="sr-Cyrl-CS"/>
        </w:rPr>
      </w:pPr>
    </w:p>
    <w:p w14:paraId="1D5E9912" w14:textId="1BEF18BF" w:rsidR="00B31FA3" w:rsidRPr="00B31FA3" w:rsidRDefault="00B31FA3" w:rsidP="00B31FA3">
      <w:pPr>
        <w:ind w:firstLine="720"/>
        <w:jc w:val="both"/>
        <w:rPr>
          <w:rFonts w:ascii="Verdana" w:hAnsi="Verdana"/>
          <w:noProof/>
          <w:sz w:val="20"/>
          <w:szCs w:val="20"/>
          <w:lang w:val="sr-Cyrl-CS"/>
        </w:rPr>
      </w:pPr>
      <w:r w:rsidRPr="00B31FA3">
        <w:rPr>
          <w:rFonts w:ascii="Verdana" w:hAnsi="Verdana"/>
          <w:noProof/>
          <w:sz w:val="20"/>
          <w:szCs w:val="20"/>
          <w:lang w:val="sr-Cyrl-CS"/>
        </w:rPr>
        <w:t>У току 2020. године извршено је укупно 13 теренских инспекцијских надзору у области службене употребе језика и писма. Од наведених 13 инспекцијских надзора 10 је било редовних инспекцијских надзора а 3 ванредних инспекцијских надзора.  Према годишњем  плану инспекцијског надзора над службеном употребом језика и писма на територији АПВ за 2020. годину, планирано је 15 редовних (теренских) инспекцијских надзора и 9 контролних (теренских и канцеларијских надзора). Инспекцијски надзор, према врсти, у току 2020. години вршио се као редован, ванредан и контролни. Према годишњем  плану инспекцијског надзора над службеном употребом језика и писма на територији АПВ за 2020. годину, редовни теренски инспекцијски надзор је био планиран и</w:t>
      </w:r>
      <w:r>
        <w:rPr>
          <w:rFonts w:ascii="Verdana" w:hAnsi="Verdana"/>
          <w:noProof/>
          <w:sz w:val="20"/>
          <w:szCs w:val="20"/>
          <w:lang w:val="sr-Cyrl-CS"/>
        </w:rPr>
        <w:t xml:space="preserve"> у</w:t>
      </w:r>
      <w:r w:rsidRPr="00B31FA3">
        <w:rPr>
          <w:rFonts w:ascii="Verdana" w:hAnsi="Verdana"/>
          <w:noProof/>
          <w:sz w:val="20"/>
          <w:szCs w:val="20"/>
          <w:lang w:val="sr-Cyrl-CS"/>
        </w:rPr>
        <w:t xml:space="preserve"> Дому здравља Кањижа у Кањижи, МЗ Дебељача, МЗ Јаношик, Општинској управи Врбас и Туристичкој организације општине Алибунар, међутим услед неповољне епидемиолошке ситуације у уведеног ванредног стања као последица истог, наведени надзори нису извршени, те је њихово извршење планирано </w:t>
      </w:r>
      <w:r>
        <w:rPr>
          <w:rFonts w:ascii="Verdana" w:hAnsi="Verdana"/>
          <w:noProof/>
          <w:sz w:val="20"/>
          <w:szCs w:val="20"/>
          <w:lang w:val="sr-Cyrl-CS"/>
        </w:rPr>
        <w:t xml:space="preserve">и извршено током </w:t>
      </w:r>
      <w:r w:rsidRPr="00B31FA3">
        <w:rPr>
          <w:rFonts w:ascii="Verdana" w:hAnsi="Verdana"/>
          <w:noProof/>
          <w:sz w:val="20"/>
          <w:szCs w:val="20"/>
          <w:lang w:val="sr-Cyrl-CS"/>
        </w:rPr>
        <w:t xml:space="preserve">2021. године, што </w:t>
      </w:r>
      <w:r>
        <w:rPr>
          <w:rFonts w:ascii="Verdana" w:hAnsi="Verdana"/>
          <w:noProof/>
          <w:sz w:val="20"/>
          <w:szCs w:val="20"/>
          <w:lang w:val="sr-Cyrl-CS"/>
        </w:rPr>
        <w:t>је предвиђено</w:t>
      </w:r>
      <w:r w:rsidRPr="00B31FA3">
        <w:rPr>
          <w:rFonts w:ascii="Verdana" w:hAnsi="Verdana"/>
          <w:noProof/>
          <w:sz w:val="20"/>
          <w:szCs w:val="20"/>
          <w:lang w:val="sr-Cyrl-CS"/>
        </w:rPr>
        <w:t xml:space="preserve"> и Годишњи</w:t>
      </w:r>
      <w:r>
        <w:rPr>
          <w:rFonts w:ascii="Verdana" w:hAnsi="Verdana"/>
          <w:noProof/>
          <w:sz w:val="20"/>
          <w:szCs w:val="20"/>
          <w:lang w:val="sr-Cyrl-CS"/>
        </w:rPr>
        <w:t>м  планом</w:t>
      </w:r>
      <w:r w:rsidRPr="00B31FA3">
        <w:rPr>
          <w:rFonts w:ascii="Verdana" w:hAnsi="Verdana"/>
          <w:noProof/>
          <w:sz w:val="20"/>
          <w:szCs w:val="20"/>
          <w:lang w:val="sr-Cyrl-CS"/>
        </w:rPr>
        <w:t xml:space="preserve"> инспекцијског надзора над службеном употребом језика и писма на територији АПВ за 2021. годину.</w:t>
      </w:r>
    </w:p>
    <w:p w14:paraId="127D1FA6" w14:textId="77777777" w:rsidR="00AA5A2F" w:rsidRDefault="00AA5A2F" w:rsidP="00AA5A2F">
      <w:pPr>
        <w:ind w:firstLine="720"/>
        <w:jc w:val="both"/>
        <w:rPr>
          <w:rFonts w:ascii="Verdana" w:hAnsi="Verdana"/>
          <w:noProof/>
          <w:sz w:val="20"/>
          <w:szCs w:val="20"/>
          <w:lang w:val="sr-Cyrl-CS"/>
        </w:rPr>
      </w:pPr>
    </w:p>
    <w:p w14:paraId="6533E9CF" w14:textId="2ECF814C" w:rsidR="00AA5A2F" w:rsidRDefault="00E230AD" w:rsidP="00AA5A2F">
      <w:pPr>
        <w:ind w:firstLine="720"/>
        <w:jc w:val="both"/>
        <w:rPr>
          <w:rFonts w:ascii="Verdana" w:hAnsi="Verdana"/>
          <w:noProof/>
          <w:sz w:val="20"/>
          <w:szCs w:val="20"/>
          <w:lang w:val="sr-Cyrl-CS"/>
        </w:rPr>
      </w:pPr>
      <w:r w:rsidRPr="00AA5A2F">
        <w:rPr>
          <w:rFonts w:ascii="Verdana" w:hAnsi="Verdana"/>
          <w:noProof/>
          <w:sz w:val="20"/>
          <w:szCs w:val="20"/>
          <w:lang w:val="sr-Cyrl-CS"/>
        </w:rPr>
        <w:t>Инспекција објављује план инспекцијског надзора на својој интернет страници, односно на веб</w:t>
      </w:r>
      <w:r w:rsidR="00DD25F9">
        <w:rPr>
          <w:rFonts w:ascii="Verdana" w:hAnsi="Verdana"/>
          <w:noProof/>
          <w:sz w:val="20"/>
          <w:szCs w:val="20"/>
          <w:lang w:val="sr-Cyrl-CS"/>
        </w:rPr>
        <w:t>-</w:t>
      </w:r>
      <w:r w:rsidRPr="00AA5A2F">
        <w:rPr>
          <w:rFonts w:ascii="Verdana" w:hAnsi="Verdana"/>
          <w:noProof/>
          <w:sz w:val="20"/>
          <w:szCs w:val="20"/>
          <w:lang w:val="sr-Cyrl-CS"/>
        </w:rPr>
        <w:t xml:space="preserve">презентацији Покрајинског секретаријата за образовање, прописе, </w:t>
      </w:r>
      <w:r w:rsidRPr="00AA5A2F">
        <w:rPr>
          <w:rFonts w:ascii="Verdana" w:hAnsi="Verdana"/>
          <w:noProof/>
          <w:sz w:val="20"/>
          <w:szCs w:val="20"/>
          <w:lang w:val="sr-Cyrl-CS"/>
        </w:rPr>
        <w:lastRenderedPageBreak/>
        <w:t>управу и националне мањине – националне заједнице.</w:t>
      </w:r>
      <w:r w:rsidR="00AA5A2F" w:rsidRPr="00AA5A2F">
        <w:rPr>
          <w:rFonts w:ascii="Verdana" w:hAnsi="Verdana"/>
          <w:noProof/>
          <w:sz w:val="20"/>
          <w:szCs w:val="20"/>
          <w:lang w:val="sr-Cyrl-CS"/>
        </w:rPr>
        <w:t xml:space="preserve"> Годишњи план инспекцијског надзора над применом службене употребе језика и пис</w:t>
      </w:r>
      <w:r w:rsidR="00DD25F9">
        <w:rPr>
          <w:rFonts w:ascii="Verdana" w:hAnsi="Verdana"/>
          <w:noProof/>
          <w:sz w:val="20"/>
          <w:szCs w:val="20"/>
          <w:lang w:val="sr-Cyrl-CS"/>
        </w:rPr>
        <w:t>а</w:t>
      </w:r>
      <w:r w:rsidR="00AA5A2F" w:rsidRPr="00AA5A2F">
        <w:rPr>
          <w:rFonts w:ascii="Verdana" w:hAnsi="Verdana"/>
          <w:noProof/>
          <w:sz w:val="20"/>
          <w:szCs w:val="20"/>
          <w:lang w:val="sr-Cyrl-CS"/>
        </w:rPr>
        <w:t xml:space="preserve">ма на територији </w:t>
      </w:r>
      <w:r w:rsidR="00DD25F9">
        <w:rPr>
          <w:rFonts w:ascii="Verdana" w:hAnsi="Verdana"/>
          <w:noProof/>
          <w:sz w:val="20"/>
          <w:szCs w:val="20"/>
          <w:lang w:val="sr-Cyrl-CS"/>
        </w:rPr>
        <w:t>АП</w:t>
      </w:r>
      <w:r w:rsidR="00AA5A2F" w:rsidRPr="00AA5A2F">
        <w:rPr>
          <w:rFonts w:ascii="Verdana" w:hAnsi="Verdana"/>
          <w:noProof/>
          <w:sz w:val="20"/>
          <w:szCs w:val="20"/>
          <w:lang w:val="sr-Cyrl-CS"/>
        </w:rPr>
        <w:t xml:space="preserve"> Војводине за 2020.</w:t>
      </w:r>
      <w:r w:rsidR="00DD25F9">
        <w:rPr>
          <w:rFonts w:ascii="Verdana" w:hAnsi="Verdana"/>
          <w:noProof/>
          <w:sz w:val="20"/>
          <w:szCs w:val="20"/>
          <w:lang w:val="sr-Cyrl-CS"/>
        </w:rPr>
        <w:t xml:space="preserve"> </w:t>
      </w:r>
      <w:r w:rsidR="00AA5A2F" w:rsidRPr="00AA5A2F">
        <w:rPr>
          <w:rFonts w:ascii="Verdana" w:hAnsi="Verdana"/>
          <w:noProof/>
          <w:sz w:val="20"/>
          <w:szCs w:val="20"/>
          <w:lang w:val="sr-Cyrl-CS"/>
        </w:rPr>
        <w:t>годину</w:t>
      </w:r>
      <w:r w:rsidR="00B31FA3">
        <w:rPr>
          <w:rFonts w:ascii="Verdana" w:hAnsi="Verdana"/>
          <w:noProof/>
          <w:sz w:val="20"/>
          <w:szCs w:val="20"/>
          <w:lang w:val="sr-Cyrl-CS"/>
        </w:rPr>
        <w:t>, након одобрења истог од стране Министарства државне управе и локалне самоуправе (Управног инспектората)</w:t>
      </w:r>
      <w:r w:rsidR="00AA5A2F" w:rsidRPr="00AA5A2F">
        <w:rPr>
          <w:rFonts w:ascii="Verdana" w:hAnsi="Verdana"/>
          <w:noProof/>
          <w:sz w:val="20"/>
          <w:szCs w:val="20"/>
          <w:lang w:val="sr-Cyrl-CS"/>
        </w:rPr>
        <w:t xml:space="preserve"> објављен је на сајту </w:t>
      </w:r>
      <w:r w:rsidR="00AA5A2F">
        <w:rPr>
          <w:rFonts w:ascii="Verdana" w:hAnsi="Verdana"/>
          <w:noProof/>
          <w:sz w:val="20"/>
          <w:szCs w:val="20"/>
          <w:lang w:val="sr-Cyrl-CS"/>
        </w:rPr>
        <w:t xml:space="preserve">наведеног </w:t>
      </w:r>
      <w:r w:rsidR="00DD25F9">
        <w:rPr>
          <w:rFonts w:ascii="Verdana" w:hAnsi="Verdana"/>
          <w:noProof/>
          <w:sz w:val="20"/>
          <w:szCs w:val="20"/>
          <w:lang w:val="sr-Cyrl-CS"/>
        </w:rPr>
        <w:t>с</w:t>
      </w:r>
      <w:r w:rsidR="00AA5A2F">
        <w:rPr>
          <w:rFonts w:ascii="Verdana" w:hAnsi="Verdana"/>
          <w:noProof/>
          <w:sz w:val="20"/>
          <w:szCs w:val="20"/>
          <w:lang w:val="sr-Cyrl-CS"/>
        </w:rPr>
        <w:t>екретаријата.</w:t>
      </w:r>
    </w:p>
    <w:p w14:paraId="7C8C4101" w14:textId="2DFCE0E7" w:rsidR="00AA5A2F" w:rsidRDefault="00AA5A2F" w:rsidP="00B31FA3">
      <w:pPr>
        <w:jc w:val="both"/>
        <w:rPr>
          <w:rFonts w:ascii="Verdana" w:hAnsi="Verdana"/>
          <w:noProof/>
          <w:sz w:val="20"/>
          <w:szCs w:val="20"/>
          <w:lang w:val="sr-Cyrl-CS"/>
        </w:rPr>
      </w:pPr>
    </w:p>
    <w:p w14:paraId="2BA6CFB5" w14:textId="1C6044BE" w:rsidR="00E230AD" w:rsidRPr="00AA5A2F" w:rsidRDefault="00E230AD" w:rsidP="00AA5A2F">
      <w:pPr>
        <w:ind w:firstLine="720"/>
        <w:jc w:val="both"/>
        <w:rPr>
          <w:rFonts w:ascii="Verdana" w:hAnsi="Verdana"/>
          <w:noProof/>
          <w:sz w:val="20"/>
          <w:szCs w:val="20"/>
          <w:lang w:val="sr-Cyrl-CS"/>
        </w:rPr>
      </w:pPr>
      <w:r w:rsidRPr="00AA5A2F">
        <w:rPr>
          <w:rFonts w:ascii="Verdana" w:hAnsi="Verdana"/>
          <w:noProof/>
          <w:sz w:val="20"/>
          <w:szCs w:val="20"/>
          <w:lang w:val="sr-Cyrl-CS"/>
        </w:rPr>
        <w:t>У складу са Законом о инспекцијском надзору, годишњи извештај о раду инспекцијe објављује се до 31. марта текуће године за претходну годину, на веб</w:t>
      </w:r>
      <w:r w:rsidR="00605EB5">
        <w:rPr>
          <w:rFonts w:ascii="Verdana" w:hAnsi="Verdana"/>
          <w:noProof/>
          <w:sz w:val="20"/>
          <w:szCs w:val="20"/>
          <w:lang w:val="sr-Cyrl-CS"/>
        </w:rPr>
        <w:t>-</w:t>
      </w:r>
      <w:r w:rsidRPr="00AA5A2F">
        <w:rPr>
          <w:rFonts w:ascii="Verdana" w:hAnsi="Verdana"/>
          <w:noProof/>
          <w:sz w:val="20"/>
          <w:szCs w:val="20"/>
          <w:lang w:val="sr-Cyrl-CS"/>
        </w:rPr>
        <w:t>презентацији инспекције, односно на веб</w:t>
      </w:r>
      <w:r w:rsidR="00605EB5">
        <w:rPr>
          <w:rFonts w:ascii="Verdana" w:hAnsi="Verdana"/>
          <w:noProof/>
          <w:sz w:val="20"/>
          <w:szCs w:val="20"/>
          <w:lang w:val="sr-Cyrl-CS"/>
        </w:rPr>
        <w:t>-</w:t>
      </w:r>
      <w:r w:rsidRPr="00AA5A2F">
        <w:rPr>
          <w:rFonts w:ascii="Verdana" w:hAnsi="Verdana"/>
          <w:noProof/>
          <w:sz w:val="20"/>
          <w:szCs w:val="20"/>
          <w:lang w:val="sr-Cyrl-CS"/>
        </w:rPr>
        <w:t>презентацији Покрајинског секретаријата за образовање, прописе, управу и националне мањине – националне заједнице</w:t>
      </w:r>
      <w:r w:rsidR="00AA5A2F" w:rsidRPr="00AA5A2F">
        <w:rPr>
          <w:rFonts w:ascii="Verdana" w:hAnsi="Verdana"/>
          <w:noProof/>
          <w:sz w:val="20"/>
          <w:szCs w:val="20"/>
          <w:lang w:val="sr-Cyrl-CS"/>
        </w:rPr>
        <w:t xml:space="preserve"> и у извештај</w:t>
      </w:r>
      <w:r w:rsidR="00AA5A2F">
        <w:rPr>
          <w:rFonts w:ascii="Verdana" w:hAnsi="Verdana"/>
          <w:noProof/>
          <w:sz w:val="20"/>
          <w:szCs w:val="20"/>
          <w:lang w:val="sr-Cyrl-CS"/>
        </w:rPr>
        <w:t>и</w:t>
      </w:r>
      <w:r w:rsidR="00605EB5">
        <w:rPr>
          <w:rFonts w:ascii="Verdana" w:hAnsi="Verdana"/>
          <w:noProof/>
          <w:sz w:val="20"/>
          <w:szCs w:val="20"/>
          <w:lang w:val="sr-Cyrl-CS"/>
        </w:rPr>
        <w:t>ма</w:t>
      </w:r>
      <w:r w:rsidR="00AA5A2F" w:rsidRPr="00AA5A2F">
        <w:rPr>
          <w:rFonts w:ascii="Verdana" w:hAnsi="Verdana"/>
          <w:noProof/>
          <w:sz w:val="20"/>
          <w:szCs w:val="20"/>
          <w:lang w:val="sr-Cyrl-CS"/>
        </w:rPr>
        <w:t xml:space="preserve"> се наводи стањ</w:t>
      </w:r>
      <w:r w:rsidR="00AA5A2F">
        <w:rPr>
          <w:rFonts w:ascii="Verdana" w:hAnsi="Verdana"/>
          <w:noProof/>
          <w:sz w:val="20"/>
          <w:szCs w:val="20"/>
          <w:lang w:val="sr-Cyrl-CS"/>
        </w:rPr>
        <w:t>е</w:t>
      </w:r>
      <w:r w:rsidR="00AA5A2F" w:rsidRPr="00AA5A2F">
        <w:rPr>
          <w:rFonts w:ascii="Verdana" w:hAnsi="Verdana"/>
          <w:noProof/>
          <w:sz w:val="20"/>
          <w:szCs w:val="20"/>
          <w:lang w:val="sr-Cyrl-CS"/>
        </w:rPr>
        <w:t xml:space="preserve"> у вези с поступањем по наложеним мерама</w:t>
      </w:r>
      <w:r w:rsidRPr="00AA5A2F">
        <w:rPr>
          <w:rFonts w:ascii="Verdana" w:hAnsi="Verdana"/>
          <w:noProof/>
          <w:sz w:val="20"/>
          <w:szCs w:val="20"/>
          <w:lang w:val="sr-Cyrl-CS"/>
        </w:rPr>
        <w:t>.</w:t>
      </w:r>
      <w:r w:rsidR="00E46FE3">
        <w:rPr>
          <w:rFonts w:ascii="Verdana" w:hAnsi="Verdana"/>
          <w:noProof/>
          <w:sz w:val="20"/>
          <w:szCs w:val="20"/>
          <w:lang w:val="sr-Cyrl-CS"/>
        </w:rPr>
        <w:t xml:space="preserve"> Детаљнији приказ активности и рада инспекције у области службене употребе језика и писама на територији покрајине за 2020. годину, може се видети на сајту </w:t>
      </w:r>
      <w:r w:rsidR="00E46FE3" w:rsidRPr="00AA5A2F">
        <w:rPr>
          <w:rFonts w:ascii="Verdana" w:hAnsi="Verdana"/>
          <w:noProof/>
          <w:sz w:val="20"/>
          <w:szCs w:val="20"/>
          <w:lang w:val="sr-Cyrl-CS"/>
        </w:rPr>
        <w:t>Покрајинског секретаријата за образовање, прописе, управу и националне мањине – националне заједнице</w:t>
      </w:r>
      <w:r w:rsidR="00E46FE3">
        <w:rPr>
          <w:rFonts w:ascii="Verdana" w:hAnsi="Verdana"/>
          <w:noProof/>
          <w:sz w:val="20"/>
          <w:szCs w:val="20"/>
          <w:lang w:val="sr-Cyrl-CS"/>
        </w:rPr>
        <w:t>, а активности и рад инспекције за 2021. годину, биће предмет извештаја који ће бити израђен за 2021. годину и који ће исто бити истакнут на сајту секретаријата.</w:t>
      </w:r>
    </w:p>
    <w:p w14:paraId="5342AC9B" w14:textId="084501F8" w:rsidR="00B02E78" w:rsidRDefault="00B02E78" w:rsidP="00B02E78">
      <w:pPr>
        <w:jc w:val="both"/>
        <w:rPr>
          <w:rFonts w:ascii="Verdana" w:hAnsi="Verdana"/>
          <w:color w:val="000000"/>
          <w:sz w:val="20"/>
          <w:szCs w:val="20"/>
          <w:lang w:val="sr-Cyrl-CS"/>
        </w:rPr>
      </w:pPr>
    </w:p>
    <w:p w14:paraId="3FE48D13" w14:textId="77777777" w:rsidR="00B02E78" w:rsidRPr="0051358A" w:rsidRDefault="00B02E78" w:rsidP="00B02E78">
      <w:pPr>
        <w:jc w:val="both"/>
        <w:rPr>
          <w:rFonts w:ascii="Verdana" w:hAnsi="Verdana"/>
          <w:color w:val="000000"/>
          <w:sz w:val="20"/>
          <w:szCs w:val="20"/>
          <w:lang w:val="sr-Cyrl-CS"/>
        </w:rPr>
      </w:pPr>
    </w:p>
    <w:p w14:paraId="3E04F8C8" w14:textId="309945BD" w:rsidR="00B02E78" w:rsidRPr="004D259E" w:rsidRDefault="00B02E78" w:rsidP="00B02E78">
      <w:pPr>
        <w:pStyle w:val="Heading1"/>
        <w:jc w:val="center"/>
        <w:rPr>
          <w:b w:val="0"/>
          <w:lang w:val="sr-Cyrl-CS"/>
        </w:rPr>
      </w:pPr>
      <w:bookmarkStart w:id="11" w:name="_Toc187815423"/>
      <w:bookmarkStart w:id="12" w:name="_Toc187740733"/>
      <w:bookmarkStart w:id="13" w:name="_Toc187740555"/>
      <w:bookmarkStart w:id="14" w:name="_Toc295392059"/>
      <w:bookmarkStart w:id="15" w:name="_Toc295392397"/>
      <w:r w:rsidRPr="004D259E">
        <w:rPr>
          <w:b w:val="0"/>
        </w:rPr>
        <w:t>IX</w:t>
      </w:r>
      <w:r w:rsidRPr="004D259E">
        <w:rPr>
          <w:rFonts w:ascii="Verdana" w:hAnsi="Verdana"/>
          <w:b w:val="0"/>
          <w:bCs w:val="0"/>
          <w:sz w:val="28"/>
          <w:lang w:val="sr-Cyrl-CS"/>
        </w:rPr>
        <w:t xml:space="preserve"> </w:t>
      </w:r>
      <w:bookmarkEnd w:id="11"/>
      <w:bookmarkEnd w:id="12"/>
      <w:bookmarkEnd w:id="13"/>
      <w:r w:rsidRPr="004D259E">
        <w:rPr>
          <w:b w:val="0"/>
          <w:lang w:val="sr-Cyrl-CS"/>
        </w:rPr>
        <w:t xml:space="preserve">РАСПОДЕЛА БУЏЕТСКИХ СРЕДСТАВА </w:t>
      </w:r>
      <w:r w:rsidR="00605EB5">
        <w:rPr>
          <w:b w:val="0"/>
          <w:lang w:val="sr-Cyrl-CS"/>
        </w:rPr>
        <w:t xml:space="preserve">У </w:t>
      </w:r>
      <w:r w:rsidRPr="004D259E">
        <w:rPr>
          <w:b w:val="0"/>
          <w:lang w:val="sr-Cyrl-CS"/>
        </w:rPr>
        <w:t xml:space="preserve">ОРГАНИМА И ОРГАНИЗАЦИЈАМА У АП ВОЈВОДИНИ, У ЧИЈЕМ РАДУ СУ У СЛУЖБЕНОЈ УПОТРЕБИ ЈЕЗИЦИ И ПИСМА </w:t>
      </w:r>
      <w:bookmarkEnd w:id="14"/>
      <w:bookmarkEnd w:id="15"/>
      <w:r w:rsidRPr="004D259E">
        <w:rPr>
          <w:b w:val="0"/>
          <w:lang w:val="sr-Cyrl-CS"/>
        </w:rPr>
        <w:t>НАЦИОНАЛНИХ МАЊИНА</w:t>
      </w:r>
    </w:p>
    <w:p w14:paraId="5FC8D331" w14:textId="77777777" w:rsidR="00B02E78" w:rsidRPr="0051358A" w:rsidRDefault="00B02E78" w:rsidP="00B02E78">
      <w:pPr>
        <w:ind w:firstLine="720"/>
        <w:jc w:val="both"/>
        <w:rPr>
          <w:rFonts w:ascii="Verdana" w:hAnsi="Verdana"/>
          <w:color w:val="000000"/>
          <w:sz w:val="20"/>
          <w:szCs w:val="20"/>
          <w:lang w:val="sr-Cyrl-CS"/>
        </w:rPr>
      </w:pPr>
    </w:p>
    <w:p w14:paraId="365AE408" w14:textId="77777777" w:rsidR="00B02E78"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 xml:space="preserve">Проблеми финансирања службене употребе језика и писама националних </w:t>
      </w:r>
      <w:r>
        <w:rPr>
          <w:rFonts w:ascii="Verdana" w:hAnsi="Verdana"/>
          <w:color w:val="000000"/>
          <w:sz w:val="20"/>
          <w:szCs w:val="20"/>
          <w:lang w:val="sr-Cyrl-CS"/>
        </w:rPr>
        <w:t>мањина</w:t>
      </w:r>
      <w:r w:rsidRPr="0051358A">
        <w:rPr>
          <w:rFonts w:ascii="Verdana" w:hAnsi="Verdana"/>
          <w:color w:val="000000"/>
          <w:sz w:val="20"/>
          <w:szCs w:val="20"/>
          <w:lang w:val="sr-Cyrl-CS"/>
        </w:rPr>
        <w:t xml:space="preserve"> у АП Војводини већ дуго времена траже системско решавање. Парцијална решења која се примењују у последњих неколико година у финансирању у АП Војводини, довела су до</w:t>
      </w:r>
      <w:r>
        <w:rPr>
          <w:rFonts w:ascii="Verdana" w:hAnsi="Verdana"/>
          <w:color w:val="000000"/>
          <w:sz w:val="20"/>
          <w:szCs w:val="20"/>
          <w:lang w:val="sr-Cyrl-CS"/>
        </w:rPr>
        <w:t xml:space="preserve"> позитивног</w:t>
      </w:r>
      <w:r w:rsidRPr="0051358A">
        <w:rPr>
          <w:rFonts w:ascii="Verdana" w:hAnsi="Verdana"/>
          <w:color w:val="000000"/>
          <w:sz w:val="20"/>
          <w:szCs w:val="20"/>
          <w:lang w:val="sr-Cyrl-CS"/>
        </w:rPr>
        <w:t xml:space="preserve"> кретања, схватања и решавања тих проблема. </w:t>
      </w:r>
    </w:p>
    <w:p w14:paraId="57EAC997" w14:textId="77777777" w:rsidR="00B02E78" w:rsidRPr="0051358A" w:rsidRDefault="00B02E78" w:rsidP="00B02E78">
      <w:pPr>
        <w:ind w:firstLine="720"/>
        <w:jc w:val="both"/>
        <w:rPr>
          <w:rFonts w:ascii="Verdana" w:hAnsi="Verdana"/>
          <w:color w:val="000000"/>
          <w:sz w:val="20"/>
          <w:szCs w:val="20"/>
          <w:lang w:val="sr-Cyrl-CS"/>
        </w:rPr>
      </w:pPr>
    </w:p>
    <w:p w14:paraId="65449905" w14:textId="77777777" w:rsidR="00B02E78" w:rsidRPr="0051358A" w:rsidRDefault="00B02E78" w:rsidP="00B02E78">
      <w:pPr>
        <w:jc w:val="both"/>
        <w:rPr>
          <w:rFonts w:ascii="Verdana" w:hAnsi="Verdana"/>
          <w:color w:val="000000"/>
          <w:sz w:val="20"/>
          <w:szCs w:val="20"/>
          <w:lang w:val="sr-Cyrl-CS"/>
        </w:rPr>
      </w:pPr>
      <w:r w:rsidRPr="0051358A">
        <w:rPr>
          <w:rFonts w:ascii="Verdana" w:hAnsi="Verdana"/>
          <w:color w:val="000000"/>
          <w:sz w:val="20"/>
          <w:szCs w:val="20"/>
          <w:lang w:val="sr-Cyrl-CS"/>
        </w:rPr>
        <w:tab/>
        <w:t>Да би се адекватније решавало питање финансирања у Буџету АП Војводине, први пут су за 2005. годи</w:t>
      </w:r>
      <w:r>
        <w:rPr>
          <w:rFonts w:ascii="Verdana" w:hAnsi="Verdana"/>
          <w:color w:val="000000"/>
          <w:sz w:val="20"/>
          <w:szCs w:val="20"/>
          <w:lang w:val="sr-Cyrl-CS"/>
        </w:rPr>
        <w:t>ну</w:t>
      </w:r>
      <w:r w:rsidRPr="0051358A">
        <w:rPr>
          <w:rFonts w:ascii="Verdana" w:hAnsi="Verdana"/>
          <w:color w:val="000000"/>
          <w:sz w:val="20"/>
          <w:szCs w:val="20"/>
          <w:lang w:val="sr-Cyrl-CS"/>
        </w:rPr>
        <w:t xml:space="preserve"> планирана средства за те намене. Тада су донете и одговарајуће одлуке како би се могла реализовати расподела предвиђених средстава. </w:t>
      </w:r>
    </w:p>
    <w:p w14:paraId="13AF35A0" w14:textId="77777777" w:rsidR="00B02E78" w:rsidRPr="0051358A" w:rsidRDefault="00B02E78" w:rsidP="00B02E78">
      <w:pPr>
        <w:jc w:val="both"/>
        <w:rPr>
          <w:rFonts w:ascii="Verdana" w:hAnsi="Verdana"/>
          <w:color w:val="000000"/>
          <w:sz w:val="20"/>
          <w:szCs w:val="20"/>
          <w:lang w:val="sr-Cyrl-CS"/>
        </w:rPr>
      </w:pPr>
    </w:p>
    <w:p w14:paraId="43A908AD" w14:textId="77777777" w:rsidR="00B02E78" w:rsidRPr="0051358A"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 xml:space="preserve">На основу </w:t>
      </w:r>
      <w:r w:rsidRPr="00470454">
        <w:rPr>
          <w:rFonts w:ascii="Verdana" w:hAnsi="Verdana"/>
          <w:color w:val="000000"/>
          <w:sz w:val="20"/>
          <w:szCs w:val="20"/>
          <w:lang w:val="sr-Cyrl-CS"/>
        </w:rPr>
        <w:t>Покрајинске скупштинске одлуке о додели буџетских средстава органима и организацијама у чијем раду су у службеној употреби језици и писма националних мањина – националних заједница („Службени лист АП</w:t>
      </w:r>
      <w:r>
        <w:rPr>
          <w:rFonts w:ascii="Verdana" w:hAnsi="Verdana"/>
          <w:color w:val="000000"/>
          <w:sz w:val="20"/>
          <w:szCs w:val="20"/>
          <w:lang w:val="sr-Cyrl-CS"/>
        </w:rPr>
        <w:t xml:space="preserve"> </w:t>
      </w:r>
      <w:r w:rsidRPr="00470454">
        <w:rPr>
          <w:rFonts w:ascii="Verdana" w:hAnsi="Verdana"/>
          <w:color w:val="000000"/>
          <w:sz w:val="20"/>
          <w:szCs w:val="20"/>
          <w:lang w:val="sr-Cyrl-CS"/>
        </w:rPr>
        <w:t>В</w:t>
      </w:r>
      <w:r>
        <w:rPr>
          <w:rFonts w:ascii="Verdana" w:hAnsi="Verdana"/>
          <w:color w:val="000000"/>
          <w:sz w:val="20"/>
          <w:szCs w:val="20"/>
          <w:lang w:val="sr-Cyrl-CS"/>
        </w:rPr>
        <w:t>ојводине”</w:t>
      </w:r>
      <w:r w:rsidRPr="00470454">
        <w:rPr>
          <w:rFonts w:ascii="Verdana" w:hAnsi="Verdana"/>
          <w:color w:val="000000"/>
          <w:sz w:val="20"/>
          <w:szCs w:val="20"/>
          <w:lang w:val="sr-Cyrl-CS"/>
        </w:rPr>
        <w:t>, број 14/2015)</w:t>
      </w:r>
      <w:r w:rsidRPr="0051358A">
        <w:rPr>
          <w:rFonts w:ascii="Verdana" w:hAnsi="Verdana"/>
          <w:color w:val="000000"/>
          <w:sz w:val="20"/>
          <w:szCs w:val="20"/>
          <w:lang w:val="sr-Cyrl-CS"/>
        </w:rPr>
        <w:t>, расписује се конкурс за финансирање односно учешће у финансирању:</w:t>
      </w:r>
    </w:p>
    <w:p w14:paraId="46BEAE9D" w14:textId="77777777" w:rsidR="00B02E78" w:rsidRPr="0051358A" w:rsidRDefault="00B02E78" w:rsidP="00B02E78">
      <w:pPr>
        <w:ind w:firstLine="720"/>
        <w:jc w:val="both"/>
        <w:rPr>
          <w:rFonts w:ascii="Verdana" w:hAnsi="Verdana"/>
          <w:color w:val="000000"/>
          <w:sz w:val="20"/>
          <w:szCs w:val="20"/>
          <w:lang w:val="sr-Cyrl-CS"/>
        </w:rPr>
      </w:pPr>
    </w:p>
    <w:p w14:paraId="1C3D87BE" w14:textId="5ADDF698" w:rsidR="00B02E78" w:rsidRPr="00E36121" w:rsidRDefault="00B02E78" w:rsidP="00B02E78">
      <w:pPr>
        <w:numPr>
          <w:ilvl w:val="0"/>
          <w:numId w:val="22"/>
        </w:numPr>
        <w:ind w:right="94"/>
        <w:jc w:val="both"/>
        <w:rPr>
          <w:rFonts w:ascii="Verdana" w:hAnsi="Verdana"/>
          <w:sz w:val="20"/>
          <w:szCs w:val="20"/>
          <w:lang w:val="sr-Cyrl-CS"/>
        </w:rPr>
      </w:pPr>
      <w:r w:rsidRPr="00E36121">
        <w:rPr>
          <w:rFonts w:ascii="Verdana" w:hAnsi="Verdana"/>
          <w:sz w:val="20"/>
          <w:szCs w:val="20"/>
          <w:lang w:val="sr-Cyrl-CS"/>
        </w:rPr>
        <w:t>оспособљавања запослених у</w:t>
      </w:r>
      <w:r>
        <w:rPr>
          <w:rFonts w:ascii="Verdana" w:hAnsi="Verdana"/>
          <w:sz w:val="20"/>
          <w:szCs w:val="20"/>
          <w:lang w:val="sr-Cyrl-CS"/>
        </w:rPr>
        <w:t xml:space="preserve"> </w:t>
      </w:r>
      <w:r w:rsidRPr="00E36121">
        <w:rPr>
          <w:rFonts w:ascii="Verdana" w:hAnsi="Verdana"/>
          <w:sz w:val="20"/>
          <w:szCs w:val="20"/>
          <w:lang w:val="sr-Cyrl-CS"/>
        </w:rPr>
        <w:t>органима и организацијама</w:t>
      </w:r>
      <w:r>
        <w:rPr>
          <w:rFonts w:ascii="Verdana" w:hAnsi="Verdana"/>
          <w:sz w:val="20"/>
          <w:szCs w:val="20"/>
          <w:lang w:val="sr-Cyrl-CS"/>
        </w:rPr>
        <w:t xml:space="preserve"> да се користе језиком националне мањине – националне заједнице, који је у службеној употреби,</w:t>
      </w:r>
      <w:r w:rsidRPr="00E36121">
        <w:rPr>
          <w:rFonts w:ascii="Verdana" w:hAnsi="Verdana"/>
          <w:sz w:val="20"/>
          <w:szCs w:val="20"/>
          <w:lang w:val="sr-Cyrl-CS"/>
        </w:rPr>
        <w:t xml:space="preserve"> нарочито</w:t>
      </w:r>
      <w:r>
        <w:rPr>
          <w:rFonts w:ascii="Verdana" w:hAnsi="Verdana"/>
          <w:sz w:val="20"/>
          <w:szCs w:val="20"/>
          <w:lang w:val="sr-Cyrl-CS"/>
        </w:rPr>
        <w:t xml:space="preserve"> запослених</w:t>
      </w:r>
      <w:r w:rsidRPr="00E36121">
        <w:rPr>
          <w:rFonts w:ascii="Verdana" w:hAnsi="Verdana"/>
          <w:sz w:val="20"/>
          <w:szCs w:val="20"/>
          <w:lang w:val="sr-Cyrl-CS"/>
        </w:rPr>
        <w:t xml:space="preserve"> на радним местима на којима се остварује контакт са странкама (учешћем на курсевима, семинарима и другим начинима организованим у ту сврху) и за развој система електронске управе з</w:t>
      </w:r>
      <w:r>
        <w:rPr>
          <w:rFonts w:ascii="Verdana" w:hAnsi="Verdana"/>
          <w:sz w:val="20"/>
          <w:szCs w:val="20"/>
          <w:lang w:val="sr-Cyrl-CS"/>
        </w:rPr>
        <w:t>а рад у условима вишејезичности</w:t>
      </w:r>
      <w:r w:rsidR="00E46FE3">
        <w:rPr>
          <w:rFonts w:ascii="Verdana" w:hAnsi="Verdana"/>
          <w:sz w:val="20"/>
          <w:szCs w:val="20"/>
          <w:lang w:val="sr-Cyrl-CS"/>
        </w:rPr>
        <w:t xml:space="preserve"> (за ову намену у последње 3 године се не додељују средства)</w:t>
      </w:r>
      <w:r>
        <w:rPr>
          <w:rFonts w:ascii="Verdana" w:hAnsi="Verdana"/>
          <w:sz w:val="20"/>
          <w:szCs w:val="20"/>
          <w:lang w:val="sr-Cyrl-CS"/>
        </w:rPr>
        <w:t>;</w:t>
      </w:r>
    </w:p>
    <w:p w14:paraId="6225E9BD" w14:textId="77777777" w:rsidR="00E46FE3" w:rsidRPr="00013BDB" w:rsidRDefault="00E46FE3" w:rsidP="00E46FE3">
      <w:pPr>
        <w:numPr>
          <w:ilvl w:val="0"/>
          <w:numId w:val="22"/>
        </w:numPr>
        <w:ind w:right="94"/>
        <w:jc w:val="both"/>
        <w:rPr>
          <w:rFonts w:ascii="Verdana" w:hAnsi="Verdana"/>
          <w:sz w:val="20"/>
          <w:szCs w:val="20"/>
          <w:lang w:val="sr-Cyrl-CS"/>
        </w:rPr>
      </w:pPr>
      <w:r w:rsidRPr="00013BDB">
        <w:rPr>
          <w:rFonts w:ascii="Verdana" w:hAnsi="Verdana"/>
          <w:sz w:val="20"/>
          <w:szCs w:val="20"/>
          <w:lang w:val="sr-Cyrl-CS"/>
        </w:rPr>
        <w:t>трошкова израде и постављања табли с називом органа и организација, називом насељених места и других географских назива на путним правцима, називом улица и тргова, као и других обавештења и упозорења за јавност исписаних и на језицима националних мањина – националних заједница који су у службеној употреби у општини, граду или насељеном месту</w:t>
      </w:r>
      <w:r w:rsidRPr="00013BDB">
        <w:rPr>
          <w:rFonts w:ascii="Verdana" w:hAnsi="Verdana"/>
          <w:sz w:val="20"/>
          <w:szCs w:val="20"/>
        </w:rPr>
        <w:t>;</w:t>
      </w:r>
    </w:p>
    <w:p w14:paraId="7D11E2E1" w14:textId="1DE07E60" w:rsidR="00E46FE3" w:rsidRPr="00E46FE3" w:rsidRDefault="00E46FE3" w:rsidP="00E46FE3">
      <w:pPr>
        <w:numPr>
          <w:ilvl w:val="0"/>
          <w:numId w:val="22"/>
        </w:numPr>
        <w:ind w:right="94"/>
        <w:jc w:val="both"/>
        <w:rPr>
          <w:rFonts w:ascii="Verdana" w:hAnsi="Verdana"/>
          <w:sz w:val="20"/>
          <w:szCs w:val="20"/>
          <w:lang w:val="sr-Cyrl-CS"/>
        </w:rPr>
      </w:pPr>
      <w:r w:rsidRPr="00013BDB">
        <w:rPr>
          <w:rFonts w:ascii="Verdana" w:hAnsi="Verdana"/>
          <w:sz w:val="20"/>
          <w:szCs w:val="20"/>
          <w:lang w:val="sr-Cyrl-CS"/>
        </w:rPr>
        <w:lastRenderedPageBreak/>
        <w:t>за штампање двојезичких или вишејезичких образаца, службених гласила и других јавних публикација</w:t>
      </w:r>
      <w:r w:rsidRPr="00013BDB">
        <w:rPr>
          <w:rFonts w:ascii="Verdana" w:hAnsi="Verdana"/>
          <w:sz w:val="20"/>
          <w:szCs w:val="20"/>
        </w:rPr>
        <w:t>;</w:t>
      </w:r>
    </w:p>
    <w:p w14:paraId="3239CC9F" w14:textId="77777777" w:rsidR="00E46FE3" w:rsidRPr="00013BDB" w:rsidRDefault="00E46FE3" w:rsidP="00E46FE3">
      <w:pPr>
        <w:numPr>
          <w:ilvl w:val="0"/>
          <w:numId w:val="22"/>
        </w:numPr>
        <w:ind w:right="94"/>
        <w:jc w:val="both"/>
        <w:rPr>
          <w:rFonts w:ascii="Verdana" w:hAnsi="Verdana"/>
          <w:sz w:val="20"/>
          <w:szCs w:val="20"/>
          <w:lang w:val="sr-Cyrl-CS"/>
        </w:rPr>
      </w:pPr>
      <w:r w:rsidRPr="00013BDB">
        <w:rPr>
          <w:rFonts w:ascii="Verdana" w:hAnsi="Verdana"/>
          <w:sz w:val="20"/>
          <w:szCs w:val="20"/>
        </w:rPr>
        <w:t>за развој система електронске управе за рад у условима вишејезичности.</w:t>
      </w:r>
    </w:p>
    <w:p w14:paraId="6823D4D5" w14:textId="77777777" w:rsidR="00B02E78" w:rsidRPr="0051358A" w:rsidRDefault="00B02E78" w:rsidP="00B02E78">
      <w:pPr>
        <w:jc w:val="both"/>
        <w:rPr>
          <w:rFonts w:ascii="Verdana" w:hAnsi="Verdana"/>
          <w:color w:val="000000"/>
          <w:sz w:val="20"/>
          <w:szCs w:val="20"/>
          <w:lang w:val="sr-Cyrl-CS"/>
        </w:rPr>
      </w:pPr>
    </w:p>
    <w:p w14:paraId="41A8E517" w14:textId="77777777" w:rsidR="00B02E78" w:rsidRPr="0051358A"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 xml:space="preserve">На конкурс се могу пријавити искључиво: органи града и општине на територији АП Војводине, у којима је статутом утврђена службена употреба језика и писама </w:t>
      </w:r>
      <w:r>
        <w:rPr>
          <w:rFonts w:ascii="Verdana" w:hAnsi="Verdana"/>
          <w:color w:val="000000"/>
          <w:sz w:val="20"/>
          <w:szCs w:val="20"/>
          <w:lang w:val="sr-Cyrl-CS"/>
        </w:rPr>
        <w:t>националних мањина</w:t>
      </w:r>
      <w:r w:rsidRPr="0051358A">
        <w:rPr>
          <w:rFonts w:ascii="Verdana" w:hAnsi="Verdana"/>
          <w:color w:val="000000"/>
          <w:sz w:val="20"/>
          <w:szCs w:val="20"/>
          <w:lang w:val="sr-Cyrl-CS"/>
        </w:rPr>
        <w:t xml:space="preserve"> на целој територији града, општине или појединим насељеним местима на њиховој територији; месне самоуправе на територији градова и општина; други органи, организације, службе и установе на територији градова и општина.</w:t>
      </w:r>
    </w:p>
    <w:p w14:paraId="07698AE9" w14:textId="77777777" w:rsidR="00B02E78" w:rsidRPr="0051358A" w:rsidRDefault="00B02E78" w:rsidP="00B02E78">
      <w:pPr>
        <w:ind w:firstLine="720"/>
        <w:jc w:val="both"/>
        <w:rPr>
          <w:rFonts w:ascii="Verdana" w:hAnsi="Verdana"/>
          <w:color w:val="000000"/>
          <w:sz w:val="20"/>
          <w:szCs w:val="20"/>
          <w:lang w:val="sr-Cyrl-CS"/>
        </w:rPr>
      </w:pPr>
    </w:p>
    <w:p w14:paraId="7702C12B" w14:textId="77777777" w:rsidR="00B02E78"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 xml:space="preserve">Висина средстава за расподелу утврђује се на основу следећих критеријума: број језика и писама који су у службеној употреби на целој територији града, општине или насељеног места; процентуално учешће припадника националних </w:t>
      </w:r>
      <w:r>
        <w:rPr>
          <w:rFonts w:ascii="Verdana" w:hAnsi="Verdana"/>
          <w:color w:val="000000"/>
          <w:sz w:val="20"/>
          <w:szCs w:val="20"/>
          <w:lang w:val="sr-Cyrl-CS"/>
        </w:rPr>
        <w:t>мањина</w:t>
      </w:r>
      <w:r w:rsidRPr="0051358A">
        <w:rPr>
          <w:rFonts w:ascii="Verdana" w:hAnsi="Verdana"/>
          <w:color w:val="000000"/>
          <w:sz w:val="20"/>
          <w:szCs w:val="20"/>
          <w:lang w:val="sr-Cyrl-CS"/>
        </w:rPr>
        <w:t xml:space="preserve"> чији су језици и писма у службеној употреби у укупном броју становништва; укупни материјални трошкови потребни за реализацију пројеката; постојање и других извора финансирања пројекта; континуитет у финансирању пројекта од стране </w:t>
      </w:r>
      <w:r>
        <w:rPr>
          <w:rFonts w:ascii="Verdana" w:hAnsi="Verdana"/>
          <w:color w:val="000000"/>
          <w:sz w:val="20"/>
          <w:szCs w:val="20"/>
          <w:lang w:val="sr-Cyrl-CS"/>
        </w:rPr>
        <w:t>поменутог с</w:t>
      </w:r>
      <w:r w:rsidRPr="0051358A">
        <w:rPr>
          <w:rFonts w:ascii="Verdana" w:hAnsi="Verdana"/>
          <w:color w:val="000000"/>
          <w:sz w:val="20"/>
          <w:szCs w:val="20"/>
          <w:lang w:val="sr-Cyrl-CS"/>
        </w:rPr>
        <w:t>екретаријата.</w:t>
      </w:r>
    </w:p>
    <w:p w14:paraId="3FB97520" w14:textId="77777777" w:rsidR="00B02E78" w:rsidRPr="0051358A" w:rsidRDefault="00B02E78" w:rsidP="00B02E78">
      <w:pPr>
        <w:jc w:val="both"/>
        <w:rPr>
          <w:rFonts w:ascii="Verdana" w:hAnsi="Verdana"/>
          <w:color w:val="000000"/>
          <w:sz w:val="20"/>
          <w:szCs w:val="20"/>
          <w:lang w:val="sr-Cyrl-CS"/>
        </w:rPr>
      </w:pPr>
    </w:p>
    <w:p w14:paraId="48CF12AF" w14:textId="2AE243FB" w:rsidR="00B02E78" w:rsidRPr="00BC6ECA" w:rsidRDefault="00D033CB" w:rsidP="00D033CB">
      <w:pPr>
        <w:ind w:firstLine="720"/>
        <w:jc w:val="both"/>
        <w:rPr>
          <w:rFonts w:ascii="Verdana" w:hAnsi="Verdana"/>
          <w:color w:val="000000"/>
          <w:sz w:val="20"/>
          <w:szCs w:val="20"/>
          <w:lang w:val="sr-Cyrl-CS"/>
        </w:rPr>
      </w:pPr>
      <w:r w:rsidRPr="00D033CB">
        <w:rPr>
          <w:rFonts w:ascii="Verdana" w:hAnsi="Verdana"/>
          <w:color w:val="000000"/>
          <w:sz w:val="20"/>
          <w:szCs w:val="20"/>
          <w:lang w:val="sr-Cyrl-CS"/>
        </w:rPr>
        <w:t>На Конкурс за доделу буџетских средстава органима и организацијама у Аутономној покрајини Војводини у чијем раду су у службеној употреби језици и писма националних мањина – националних заједница за 2021. годину, који је расписан</w:t>
      </w:r>
      <w:r>
        <w:rPr>
          <w:rFonts w:ascii="Verdana" w:hAnsi="Verdana"/>
          <w:color w:val="000000"/>
          <w:sz w:val="20"/>
          <w:szCs w:val="20"/>
          <w:lang w:val="sr-Cyrl-CS"/>
        </w:rPr>
        <w:t xml:space="preserve"> 10.02.2021.године</w:t>
      </w:r>
      <w:r w:rsidRPr="00D033CB">
        <w:rPr>
          <w:rFonts w:ascii="Verdana" w:hAnsi="Verdana"/>
          <w:color w:val="000000"/>
          <w:sz w:val="20"/>
          <w:szCs w:val="20"/>
          <w:lang w:val="sr-Cyrl-CS"/>
        </w:rPr>
        <w:t xml:space="preserve"> на укупан износ од </w:t>
      </w:r>
      <w:r>
        <w:rPr>
          <w:rFonts w:ascii="Verdana" w:hAnsi="Verdana"/>
          <w:color w:val="000000"/>
          <w:sz w:val="20"/>
          <w:szCs w:val="20"/>
          <w:lang w:val="sr-Cyrl-CS"/>
        </w:rPr>
        <w:t>7.</w:t>
      </w:r>
      <w:r w:rsidRPr="00D033CB">
        <w:rPr>
          <w:rFonts w:ascii="Verdana" w:hAnsi="Verdana"/>
          <w:color w:val="000000"/>
          <w:sz w:val="20"/>
          <w:szCs w:val="20"/>
          <w:lang w:val="sr-Cyrl-CS"/>
        </w:rPr>
        <w:t>5</w:t>
      </w:r>
      <w:r>
        <w:rPr>
          <w:rFonts w:ascii="Verdana" w:hAnsi="Verdana"/>
          <w:color w:val="000000"/>
          <w:sz w:val="20"/>
          <w:szCs w:val="20"/>
          <w:lang w:val="sr-Cyrl-CS"/>
        </w:rPr>
        <w:t>00.000,</w:t>
      </w:r>
      <w:r w:rsidRPr="00D033CB">
        <w:rPr>
          <w:rFonts w:ascii="Verdana" w:hAnsi="Verdana"/>
          <w:color w:val="000000"/>
          <w:sz w:val="20"/>
          <w:szCs w:val="20"/>
          <w:lang w:val="sr-Cyrl-CS"/>
        </w:rPr>
        <w:t>00 динара, пријаву су поднела 111  корисника, од којих средства су додељена за 103 корисника.</w:t>
      </w:r>
      <w:r>
        <w:rPr>
          <w:rFonts w:ascii="Verdana" w:hAnsi="Verdana"/>
          <w:color w:val="000000"/>
          <w:sz w:val="20"/>
          <w:szCs w:val="20"/>
          <w:lang w:val="sr-Cyrl-CS"/>
        </w:rPr>
        <w:t xml:space="preserve"> У односу на 2020. годину када је за исти конкурс било опредељено 11.000.000,00 динара, уочљиво је смањење буџетских средстава за финансирање ових активности.</w:t>
      </w:r>
      <w:r w:rsidRPr="00D033CB">
        <w:rPr>
          <w:rFonts w:ascii="Verdana" w:hAnsi="Verdana"/>
          <w:color w:val="000000"/>
          <w:sz w:val="20"/>
          <w:szCs w:val="20"/>
          <w:lang w:val="sr-Cyrl-CS"/>
        </w:rPr>
        <w:t xml:space="preserve"> </w:t>
      </w:r>
      <w:r w:rsidR="00B02E78" w:rsidRPr="00BC6ECA">
        <w:rPr>
          <w:rFonts w:ascii="Verdana" w:hAnsi="Verdana"/>
          <w:color w:val="000000"/>
          <w:sz w:val="20"/>
          <w:szCs w:val="20"/>
          <w:lang w:val="sr-Cyrl-CS"/>
        </w:rPr>
        <w:t xml:space="preserve">Резултати наведеног конкурса објављени су на интернет презентацији Покрајинског секретаријата за образовање, прописе, управу и националне мањине </w:t>
      </w:r>
      <w:r w:rsidR="00B02E78">
        <w:rPr>
          <w:rFonts w:ascii="Verdana" w:hAnsi="Verdana"/>
          <w:color w:val="000000"/>
          <w:sz w:val="20"/>
          <w:szCs w:val="20"/>
          <w:lang w:val="sr-Cyrl-CS"/>
        </w:rPr>
        <w:t>–</w:t>
      </w:r>
      <w:r w:rsidR="00B02E78" w:rsidRPr="00BC6ECA">
        <w:rPr>
          <w:rFonts w:ascii="Verdana" w:hAnsi="Verdana"/>
          <w:color w:val="000000"/>
          <w:sz w:val="20"/>
          <w:szCs w:val="20"/>
          <w:lang w:val="sr-Cyrl-CS"/>
        </w:rPr>
        <w:t xml:space="preserve"> националне заједнице</w:t>
      </w:r>
      <w:r>
        <w:rPr>
          <w:rFonts w:ascii="Verdana" w:hAnsi="Verdana"/>
          <w:color w:val="000000"/>
          <w:sz w:val="20"/>
          <w:szCs w:val="20"/>
          <w:lang w:val="sr-Cyrl-CS"/>
        </w:rPr>
        <w:t xml:space="preserve"> и средства су уплаћена у складу са утврђеном динамиком током 2021. године</w:t>
      </w:r>
      <w:r w:rsidR="00B02E78" w:rsidRPr="00BC6ECA">
        <w:rPr>
          <w:rFonts w:ascii="Verdana" w:hAnsi="Verdana"/>
          <w:color w:val="000000"/>
          <w:sz w:val="20"/>
          <w:szCs w:val="20"/>
          <w:lang w:val="sr-Cyrl-CS"/>
        </w:rPr>
        <w:t xml:space="preserve">. </w:t>
      </w:r>
    </w:p>
    <w:p w14:paraId="4B0C970B" w14:textId="77777777" w:rsidR="00B02E78" w:rsidRPr="0051358A" w:rsidRDefault="00B02E78" w:rsidP="00B02E78">
      <w:pPr>
        <w:ind w:firstLine="720"/>
        <w:jc w:val="both"/>
        <w:rPr>
          <w:rFonts w:ascii="Verdana" w:hAnsi="Verdana"/>
          <w:color w:val="000000"/>
          <w:sz w:val="20"/>
          <w:szCs w:val="20"/>
          <w:lang w:val="sr-Cyrl-CS"/>
        </w:rPr>
      </w:pPr>
    </w:p>
    <w:p w14:paraId="466E7D6F" w14:textId="5EA07B96" w:rsidR="00B02E78" w:rsidRDefault="00B02E78" w:rsidP="00D033CB">
      <w:pPr>
        <w:ind w:firstLine="720"/>
        <w:jc w:val="both"/>
        <w:rPr>
          <w:rFonts w:ascii="Verdana" w:hAnsi="Verdana"/>
          <w:color w:val="000000"/>
          <w:sz w:val="20"/>
          <w:szCs w:val="20"/>
          <w:lang w:val="sr-Cyrl-CS"/>
        </w:rPr>
      </w:pPr>
      <w:r w:rsidRPr="0051358A">
        <w:rPr>
          <w:rFonts w:ascii="Verdana" w:hAnsi="Verdana"/>
          <w:color w:val="000000"/>
          <w:sz w:val="20"/>
          <w:szCs w:val="20"/>
          <w:lang w:val="sr-Cyrl-CS"/>
        </w:rPr>
        <w:t xml:space="preserve">Овом приликом потребно је нагласити </w:t>
      </w:r>
      <w:r>
        <w:rPr>
          <w:rFonts w:ascii="Verdana" w:hAnsi="Verdana"/>
          <w:color w:val="000000"/>
          <w:sz w:val="20"/>
          <w:szCs w:val="20"/>
          <w:lang w:val="sr-Cyrl-CS"/>
        </w:rPr>
        <w:t xml:space="preserve">и то </w:t>
      </w:r>
      <w:r w:rsidRPr="0051358A">
        <w:rPr>
          <w:rFonts w:ascii="Verdana" w:hAnsi="Verdana"/>
          <w:color w:val="000000"/>
          <w:sz w:val="20"/>
          <w:szCs w:val="20"/>
          <w:lang w:val="sr-Cyrl-CS"/>
        </w:rPr>
        <w:t>да начин припреме и поступање по конкурсу дају значајан допринос вишејезичности. Наиме, текст конкурса с пријавама на конкурс штампа се и објављује на српском језику</w:t>
      </w:r>
      <w:r>
        <w:rPr>
          <w:rFonts w:ascii="Verdana" w:hAnsi="Verdana"/>
          <w:color w:val="000000"/>
          <w:sz w:val="20"/>
          <w:szCs w:val="20"/>
          <w:lang w:val="sr-Cyrl-CS"/>
        </w:rPr>
        <w:t>,</w:t>
      </w:r>
      <w:r w:rsidRPr="0051358A">
        <w:rPr>
          <w:rFonts w:ascii="Verdana" w:hAnsi="Verdana"/>
          <w:color w:val="000000"/>
          <w:sz w:val="20"/>
          <w:szCs w:val="20"/>
          <w:lang w:val="sr-Cyrl-CS"/>
        </w:rPr>
        <w:t xml:space="preserve"> ћириличк</w:t>
      </w:r>
      <w:r>
        <w:rPr>
          <w:rFonts w:ascii="Verdana" w:hAnsi="Verdana"/>
          <w:color w:val="000000"/>
          <w:sz w:val="20"/>
          <w:szCs w:val="20"/>
          <w:lang w:val="sr-Cyrl-CS"/>
        </w:rPr>
        <w:t>и</w:t>
      </w:r>
      <w:r w:rsidRPr="0051358A">
        <w:rPr>
          <w:rFonts w:ascii="Verdana" w:hAnsi="Verdana"/>
          <w:color w:val="000000"/>
          <w:sz w:val="20"/>
          <w:szCs w:val="20"/>
          <w:lang w:val="sr-Cyrl-CS"/>
        </w:rPr>
        <w:t>м писм</w:t>
      </w:r>
      <w:r>
        <w:rPr>
          <w:rFonts w:ascii="Verdana" w:hAnsi="Verdana"/>
          <w:color w:val="000000"/>
          <w:sz w:val="20"/>
          <w:szCs w:val="20"/>
          <w:lang w:val="sr-Cyrl-CS"/>
        </w:rPr>
        <w:t>ом</w:t>
      </w:r>
      <w:r w:rsidRPr="0051358A">
        <w:rPr>
          <w:rFonts w:ascii="Verdana" w:hAnsi="Verdana"/>
          <w:color w:val="000000"/>
          <w:sz w:val="20"/>
          <w:szCs w:val="20"/>
          <w:lang w:val="sr-Cyrl-CS"/>
        </w:rPr>
        <w:t xml:space="preserve">, затим на мађарском, словачком, хрватском, румунском и русинском језику и </w:t>
      </w:r>
      <w:r>
        <w:rPr>
          <w:rFonts w:ascii="Verdana" w:hAnsi="Verdana"/>
          <w:color w:val="000000"/>
          <w:sz w:val="20"/>
          <w:szCs w:val="20"/>
          <w:lang w:val="sr-Cyrl-CS"/>
        </w:rPr>
        <w:t xml:space="preserve">одговарајућим </w:t>
      </w:r>
      <w:r w:rsidRPr="0051358A">
        <w:rPr>
          <w:rFonts w:ascii="Verdana" w:hAnsi="Verdana"/>
          <w:color w:val="000000"/>
          <w:sz w:val="20"/>
          <w:szCs w:val="20"/>
          <w:lang w:val="sr-Cyrl-CS"/>
        </w:rPr>
        <w:t>писм</w:t>
      </w:r>
      <w:r>
        <w:rPr>
          <w:rFonts w:ascii="Verdana" w:hAnsi="Verdana"/>
          <w:color w:val="000000"/>
          <w:sz w:val="20"/>
          <w:szCs w:val="20"/>
          <w:lang w:val="sr-Cyrl-CS"/>
        </w:rPr>
        <w:t>има</w:t>
      </w:r>
      <w:r w:rsidRPr="0051358A">
        <w:rPr>
          <w:rFonts w:ascii="Verdana" w:hAnsi="Verdana"/>
          <w:color w:val="000000"/>
          <w:sz w:val="20"/>
          <w:szCs w:val="20"/>
          <w:lang w:val="sr-Cyrl-CS"/>
        </w:rPr>
        <w:t xml:space="preserve">. Конкурсна документација на тим језицима може се преузети са званичног сајта </w:t>
      </w:r>
      <w:r>
        <w:rPr>
          <w:rFonts w:ascii="Verdana" w:hAnsi="Verdana"/>
          <w:color w:val="000000"/>
          <w:sz w:val="20"/>
          <w:szCs w:val="20"/>
          <w:lang w:val="sr-Cyrl-CS"/>
        </w:rPr>
        <w:t>Пкрајинског с</w:t>
      </w:r>
      <w:r w:rsidRPr="0051358A">
        <w:rPr>
          <w:rFonts w:ascii="Verdana" w:hAnsi="Verdana"/>
          <w:color w:val="000000"/>
          <w:sz w:val="20"/>
          <w:szCs w:val="20"/>
          <w:lang w:val="sr-Cyrl-CS"/>
        </w:rPr>
        <w:t>екретаријата за образовање,</w:t>
      </w:r>
      <w:r>
        <w:rPr>
          <w:rFonts w:ascii="Verdana" w:hAnsi="Verdana"/>
          <w:color w:val="000000"/>
          <w:sz w:val="20"/>
          <w:szCs w:val="20"/>
          <w:lang w:val="sr-Cyrl-CS"/>
        </w:rPr>
        <w:t xml:space="preserve"> прописе,</w:t>
      </w:r>
      <w:r w:rsidRPr="0051358A">
        <w:rPr>
          <w:rFonts w:ascii="Verdana" w:hAnsi="Verdana"/>
          <w:color w:val="000000"/>
          <w:sz w:val="20"/>
          <w:szCs w:val="20"/>
          <w:lang w:val="sr-Cyrl-CS"/>
        </w:rPr>
        <w:t xml:space="preserve"> управу и националне</w:t>
      </w:r>
      <w:r>
        <w:rPr>
          <w:rFonts w:ascii="Verdana" w:hAnsi="Verdana"/>
          <w:color w:val="000000"/>
          <w:sz w:val="20"/>
          <w:szCs w:val="20"/>
          <w:lang w:val="sr-Cyrl-CS"/>
        </w:rPr>
        <w:t xml:space="preserve"> мањине – националне</w:t>
      </w:r>
      <w:r w:rsidRPr="0051358A">
        <w:rPr>
          <w:rFonts w:ascii="Verdana" w:hAnsi="Verdana"/>
          <w:color w:val="000000"/>
          <w:sz w:val="20"/>
          <w:szCs w:val="20"/>
          <w:lang w:val="sr-Cyrl-CS"/>
        </w:rPr>
        <w:t xml:space="preserve"> заједнице.</w:t>
      </w:r>
      <w:r w:rsidR="00D033CB">
        <w:rPr>
          <w:rFonts w:ascii="Verdana" w:hAnsi="Verdana"/>
          <w:color w:val="000000"/>
          <w:sz w:val="20"/>
          <w:szCs w:val="20"/>
          <w:lang w:val="sr-Cyrl-CS"/>
        </w:rPr>
        <w:t xml:space="preserve"> </w:t>
      </w:r>
      <w:r w:rsidRPr="0051358A">
        <w:rPr>
          <w:rFonts w:ascii="Verdana" w:hAnsi="Verdana"/>
          <w:color w:val="000000"/>
          <w:sz w:val="20"/>
          <w:szCs w:val="20"/>
          <w:lang w:val="sr-Cyrl-CS"/>
        </w:rPr>
        <w:t>Показало се као веома значајно то што се на овај начин</w:t>
      </w:r>
      <w:r w:rsidR="00E37E73">
        <w:rPr>
          <w:rFonts w:ascii="Verdana" w:hAnsi="Verdana"/>
          <w:color w:val="000000"/>
          <w:sz w:val="20"/>
          <w:szCs w:val="20"/>
          <w:lang w:val="sr-Cyrl-CS"/>
        </w:rPr>
        <w:t>,</w:t>
      </w:r>
      <w:r w:rsidRPr="0051358A">
        <w:rPr>
          <w:rFonts w:ascii="Verdana" w:hAnsi="Verdana"/>
          <w:color w:val="000000"/>
          <w:sz w:val="20"/>
          <w:szCs w:val="20"/>
          <w:lang w:val="sr-Cyrl-CS"/>
        </w:rPr>
        <w:t xml:space="preserve"> суфинансирањем појединих пројеката</w:t>
      </w:r>
      <w:r w:rsidR="00E37E73">
        <w:rPr>
          <w:rFonts w:ascii="Verdana" w:hAnsi="Verdana"/>
          <w:color w:val="000000"/>
          <w:sz w:val="20"/>
          <w:szCs w:val="20"/>
          <w:lang w:val="sr-Cyrl-CS"/>
        </w:rPr>
        <w:t>,</w:t>
      </w:r>
      <w:r w:rsidRPr="0051358A">
        <w:rPr>
          <w:rFonts w:ascii="Verdana" w:hAnsi="Verdana"/>
          <w:color w:val="000000"/>
          <w:sz w:val="20"/>
          <w:szCs w:val="20"/>
          <w:lang w:val="sr-Cyrl-CS"/>
        </w:rPr>
        <w:t xml:space="preserve"> решавају конкретна питања службене употребе језика и писама у срединама где су језици и писма у службеној употреби. Приликом вршења надзора, редовно се непосредним увидом контролиш</w:t>
      </w:r>
      <w:r>
        <w:rPr>
          <w:rFonts w:ascii="Verdana" w:hAnsi="Verdana"/>
          <w:color w:val="000000"/>
          <w:sz w:val="20"/>
          <w:szCs w:val="20"/>
          <w:lang w:val="sr-Cyrl-CS"/>
        </w:rPr>
        <w:t>у</w:t>
      </w:r>
      <w:r w:rsidRPr="0051358A">
        <w:rPr>
          <w:rFonts w:ascii="Verdana" w:hAnsi="Verdana"/>
          <w:color w:val="000000"/>
          <w:sz w:val="20"/>
          <w:szCs w:val="20"/>
          <w:lang w:val="sr-Cyrl-CS"/>
        </w:rPr>
        <w:t xml:space="preserve"> сврха и намена утрошка</w:t>
      </w:r>
      <w:r>
        <w:rPr>
          <w:rFonts w:ascii="Verdana" w:hAnsi="Verdana"/>
          <w:color w:val="000000"/>
          <w:sz w:val="20"/>
          <w:szCs w:val="20"/>
          <w:lang w:val="sr-Cyrl-CS"/>
        </w:rPr>
        <w:t xml:space="preserve"> додељених</w:t>
      </w:r>
      <w:r w:rsidRPr="0051358A">
        <w:rPr>
          <w:rFonts w:ascii="Verdana" w:hAnsi="Verdana"/>
          <w:color w:val="000000"/>
          <w:sz w:val="20"/>
          <w:szCs w:val="20"/>
          <w:lang w:val="sr-Cyrl-CS"/>
        </w:rPr>
        <w:t xml:space="preserve"> средстава. </w:t>
      </w:r>
    </w:p>
    <w:p w14:paraId="17CEF5F3" w14:textId="77777777" w:rsidR="00B02E78" w:rsidRPr="00F85EC8" w:rsidRDefault="00B02E78" w:rsidP="00B02E78">
      <w:pPr>
        <w:jc w:val="both"/>
        <w:rPr>
          <w:rFonts w:ascii="Verdana" w:hAnsi="Verdana"/>
          <w:color w:val="000000"/>
          <w:sz w:val="20"/>
          <w:szCs w:val="20"/>
          <w:lang w:val="sr-Cyrl-RS"/>
        </w:rPr>
      </w:pPr>
    </w:p>
    <w:p w14:paraId="79BE30F5" w14:textId="77777777" w:rsidR="00B02E78" w:rsidRDefault="00B02E78" w:rsidP="00B02E78">
      <w:pPr>
        <w:jc w:val="both"/>
        <w:rPr>
          <w:rFonts w:ascii="Verdana" w:hAnsi="Verdana"/>
          <w:color w:val="000000"/>
          <w:sz w:val="20"/>
          <w:szCs w:val="20"/>
          <w:lang w:val="sr-Latn-RS"/>
        </w:rPr>
      </w:pPr>
    </w:p>
    <w:p w14:paraId="1069245D" w14:textId="77777777" w:rsidR="00B02E78" w:rsidRPr="00F85EC8" w:rsidRDefault="00B02E78" w:rsidP="00B02E78">
      <w:pPr>
        <w:jc w:val="center"/>
        <w:rPr>
          <w:rFonts w:ascii="Verdana" w:hAnsi="Verdana" w:cs="Arial"/>
          <w:color w:val="000000"/>
          <w:kern w:val="32"/>
          <w:sz w:val="28"/>
          <w:szCs w:val="32"/>
          <w:lang w:val="sr-Cyrl-RS"/>
        </w:rPr>
      </w:pPr>
      <w:r w:rsidRPr="00F85EC8">
        <w:rPr>
          <w:rFonts w:ascii="Verdana" w:hAnsi="Verdana" w:cs="Arial"/>
          <w:color w:val="000000"/>
          <w:kern w:val="32"/>
          <w:sz w:val="28"/>
          <w:szCs w:val="32"/>
          <w:lang w:val="sr-Latn-RS"/>
        </w:rPr>
        <w:t>X</w:t>
      </w:r>
      <w:r>
        <w:rPr>
          <w:rFonts w:ascii="Verdana" w:hAnsi="Verdana" w:cs="Arial"/>
          <w:color w:val="000000"/>
          <w:kern w:val="32"/>
          <w:sz w:val="28"/>
          <w:szCs w:val="32"/>
          <w:lang w:val="sr-Latn-RS"/>
        </w:rPr>
        <w:t xml:space="preserve"> </w:t>
      </w:r>
      <w:r w:rsidRPr="00F85EC8">
        <w:rPr>
          <w:rFonts w:ascii="Verdana" w:hAnsi="Verdana" w:cs="Arial"/>
          <w:color w:val="000000"/>
          <w:kern w:val="32"/>
          <w:sz w:val="28"/>
          <w:szCs w:val="32"/>
          <w:lang w:val="sr-Cyrl-CS"/>
        </w:rPr>
        <w:t>АКЦИОНИ ПЛАН ЗА ОСТВАРИВАЊЕ ПРАВА НАЦИОНАЛНИХ МАЊИНА</w:t>
      </w:r>
    </w:p>
    <w:p w14:paraId="2CA4B2EB" w14:textId="77777777" w:rsidR="00B02E78" w:rsidRDefault="00B02E78" w:rsidP="00B02E78">
      <w:pPr>
        <w:jc w:val="both"/>
        <w:rPr>
          <w:rFonts w:ascii="Verdana" w:hAnsi="Verdana"/>
          <w:color w:val="000000"/>
          <w:sz w:val="20"/>
          <w:szCs w:val="20"/>
          <w:lang w:val="sr-Latn-RS"/>
        </w:rPr>
      </w:pPr>
    </w:p>
    <w:p w14:paraId="0C7DE9D3" w14:textId="5B146269" w:rsidR="00B02E78" w:rsidRDefault="00B02E78" w:rsidP="00205DAA">
      <w:pPr>
        <w:jc w:val="both"/>
        <w:rPr>
          <w:rFonts w:ascii="Verdana" w:hAnsi="Verdana"/>
          <w:color w:val="000000"/>
          <w:sz w:val="20"/>
          <w:szCs w:val="20"/>
          <w:lang w:val="sr-Cyrl-RS"/>
        </w:rPr>
      </w:pPr>
      <w:r>
        <w:rPr>
          <w:rFonts w:ascii="Verdana" w:hAnsi="Verdana"/>
          <w:color w:val="000000"/>
          <w:sz w:val="20"/>
          <w:szCs w:val="20"/>
          <w:lang w:val="sr-Cyrl-RS"/>
        </w:rPr>
        <w:tab/>
        <w:t xml:space="preserve">У склопу процеса придруживања Европској унији, Влада Републике Србије 3. марта 2016. године усвојила је Акциони план за остваривање права националних мањина (у даљем тексту: Акциони план). </w:t>
      </w:r>
      <w:r w:rsidRPr="003D3888">
        <w:rPr>
          <w:rFonts w:ascii="Verdana" w:hAnsi="Verdana"/>
          <w:color w:val="000000"/>
          <w:sz w:val="20"/>
          <w:szCs w:val="20"/>
          <w:lang w:val="sr-Cyrl-RS"/>
        </w:rPr>
        <w:t>Усвајањем Акционог плана за преговарачко поглавље 23</w:t>
      </w:r>
      <w:r>
        <w:rPr>
          <w:rFonts w:ascii="Verdana" w:hAnsi="Verdana"/>
          <w:color w:val="000000"/>
          <w:sz w:val="20"/>
          <w:szCs w:val="20"/>
          <w:lang w:val="sr-Cyrl-RS"/>
        </w:rPr>
        <w:t>.</w:t>
      </w:r>
      <w:r w:rsidRPr="003D3888">
        <w:rPr>
          <w:rFonts w:ascii="Verdana" w:hAnsi="Verdana"/>
          <w:color w:val="000000"/>
          <w:sz w:val="20"/>
          <w:szCs w:val="20"/>
          <w:lang w:val="sr-Cyrl-RS"/>
        </w:rPr>
        <w:t xml:space="preserve"> Република Србија поставила је стратешко опредељење унапређ</w:t>
      </w:r>
      <w:r>
        <w:rPr>
          <w:rFonts w:ascii="Verdana" w:hAnsi="Verdana"/>
          <w:color w:val="000000"/>
          <w:sz w:val="20"/>
          <w:szCs w:val="20"/>
          <w:lang w:val="sr-Cyrl-RS"/>
        </w:rPr>
        <w:t>ива</w:t>
      </w:r>
      <w:r w:rsidRPr="003D3888">
        <w:rPr>
          <w:rFonts w:ascii="Verdana" w:hAnsi="Verdana"/>
          <w:color w:val="000000"/>
          <w:sz w:val="20"/>
          <w:szCs w:val="20"/>
          <w:lang w:val="sr-Cyrl-RS"/>
        </w:rPr>
        <w:t>ња институционалног и законодавног оквира у области основних људских и мањинских права и слобода. А</w:t>
      </w:r>
      <w:r>
        <w:rPr>
          <w:rFonts w:ascii="Verdana" w:hAnsi="Verdana"/>
          <w:color w:val="000000"/>
          <w:sz w:val="20"/>
          <w:szCs w:val="20"/>
          <w:lang w:val="sr-Cyrl-RS"/>
        </w:rPr>
        <w:t>кциони план</w:t>
      </w:r>
      <w:r w:rsidRPr="003D3888">
        <w:rPr>
          <w:rFonts w:ascii="Verdana" w:hAnsi="Verdana"/>
          <w:color w:val="000000"/>
          <w:sz w:val="20"/>
          <w:szCs w:val="20"/>
          <w:lang w:val="sr-Cyrl-RS"/>
        </w:rPr>
        <w:t xml:space="preserve"> идентификује потребу за унапређ</w:t>
      </w:r>
      <w:r w:rsidR="00E37E73">
        <w:rPr>
          <w:rFonts w:ascii="Verdana" w:hAnsi="Verdana"/>
          <w:color w:val="000000"/>
          <w:sz w:val="20"/>
          <w:szCs w:val="20"/>
          <w:lang w:val="sr-Cyrl-RS"/>
        </w:rPr>
        <w:t>ива</w:t>
      </w:r>
      <w:r w:rsidRPr="003D3888">
        <w:rPr>
          <w:rFonts w:ascii="Verdana" w:hAnsi="Verdana"/>
          <w:color w:val="000000"/>
          <w:sz w:val="20"/>
          <w:szCs w:val="20"/>
          <w:lang w:val="sr-Cyrl-RS"/>
        </w:rPr>
        <w:t xml:space="preserve">њем положаја националних мањина. </w:t>
      </w:r>
    </w:p>
    <w:p w14:paraId="38104257" w14:textId="77777777" w:rsidR="00205DAA" w:rsidRDefault="00205DAA" w:rsidP="00205DAA">
      <w:pPr>
        <w:jc w:val="both"/>
        <w:rPr>
          <w:rFonts w:ascii="Verdana" w:hAnsi="Verdana"/>
          <w:color w:val="000000"/>
          <w:sz w:val="20"/>
          <w:szCs w:val="20"/>
          <w:lang w:val="sr-Cyrl-RS"/>
        </w:rPr>
      </w:pPr>
    </w:p>
    <w:p w14:paraId="13EAD4D5" w14:textId="62CDE888" w:rsidR="00B02E78" w:rsidRDefault="00B02E78" w:rsidP="00205DAA">
      <w:pPr>
        <w:autoSpaceDE w:val="0"/>
        <w:ind w:firstLine="720"/>
        <w:jc w:val="both"/>
        <w:rPr>
          <w:rFonts w:ascii="Verdana" w:hAnsi="Verdana"/>
          <w:color w:val="000000"/>
          <w:sz w:val="20"/>
          <w:szCs w:val="20"/>
          <w:lang w:val="sr-Cyrl-RS"/>
        </w:rPr>
      </w:pPr>
      <w:r w:rsidRPr="003D3888">
        <w:rPr>
          <w:rFonts w:ascii="Verdana" w:hAnsi="Verdana"/>
          <w:color w:val="000000"/>
          <w:sz w:val="20"/>
          <w:szCs w:val="20"/>
          <w:lang w:val="sr-Cyrl-RS"/>
        </w:rPr>
        <w:lastRenderedPageBreak/>
        <w:t>Основни оквир за израду Акционог плана представљају Оквирна конвенција за заштиту националних мањина Савета Европе, Европска повеља о регионалним и мањинским језицима, као и Извештај Експертске мисије Европске комисије за националне мањине.Полазећи од релевантног међународно-правног оквира</w:t>
      </w:r>
      <w:r w:rsidR="00E37E73">
        <w:rPr>
          <w:rFonts w:ascii="Verdana" w:hAnsi="Verdana"/>
          <w:color w:val="000000"/>
          <w:sz w:val="20"/>
          <w:szCs w:val="20"/>
          <w:lang w:val="sr-Cyrl-RS"/>
        </w:rPr>
        <w:t xml:space="preserve"> – </w:t>
      </w:r>
      <w:r w:rsidRPr="003D3888">
        <w:rPr>
          <w:rFonts w:ascii="Verdana" w:hAnsi="Verdana"/>
          <w:color w:val="000000"/>
          <w:sz w:val="20"/>
          <w:szCs w:val="20"/>
          <w:lang w:val="sr-Cyrl-RS"/>
        </w:rPr>
        <w:t>који чине Оквирна конвенција за заштиту националних мањина Савета Европе и Европска повеља о регионалним и мањинским језицима</w:t>
      </w:r>
      <w:r>
        <w:rPr>
          <w:rFonts w:ascii="Verdana" w:hAnsi="Verdana"/>
          <w:color w:val="000000"/>
          <w:sz w:val="20"/>
          <w:szCs w:val="20"/>
          <w:lang w:val="sr-Cyrl-RS"/>
        </w:rPr>
        <w:t xml:space="preserve"> –</w:t>
      </w:r>
      <w:r w:rsidRPr="003D3888">
        <w:rPr>
          <w:rFonts w:ascii="Verdana" w:hAnsi="Verdana"/>
          <w:color w:val="000000"/>
          <w:sz w:val="20"/>
          <w:szCs w:val="20"/>
          <w:lang w:val="sr-Cyrl-RS"/>
        </w:rPr>
        <w:t xml:space="preserve"> Република Србија развила је свеобухватни уставни и законодавни оквир заштите права и слобода припадника националних мањина. </w:t>
      </w:r>
      <w:r>
        <w:rPr>
          <w:rFonts w:ascii="Verdana" w:hAnsi="Verdana"/>
          <w:color w:val="000000"/>
          <w:sz w:val="20"/>
          <w:szCs w:val="20"/>
          <w:lang w:val="sr-Cyrl-RS"/>
        </w:rPr>
        <w:t>Путем</w:t>
      </w:r>
      <w:r w:rsidRPr="003D3888">
        <w:rPr>
          <w:rFonts w:ascii="Verdana" w:hAnsi="Verdana"/>
          <w:color w:val="000000"/>
          <w:sz w:val="20"/>
          <w:szCs w:val="20"/>
          <w:lang w:val="sr-Cyrl-RS"/>
        </w:rPr>
        <w:t xml:space="preserve"> периодичн</w:t>
      </w:r>
      <w:r>
        <w:rPr>
          <w:rFonts w:ascii="Verdana" w:hAnsi="Verdana"/>
          <w:color w:val="000000"/>
          <w:sz w:val="20"/>
          <w:szCs w:val="20"/>
          <w:lang w:val="sr-Cyrl-RS"/>
        </w:rPr>
        <w:t>их</w:t>
      </w:r>
      <w:r w:rsidRPr="003D3888">
        <w:rPr>
          <w:rFonts w:ascii="Verdana" w:hAnsi="Verdana"/>
          <w:color w:val="000000"/>
          <w:sz w:val="20"/>
          <w:szCs w:val="20"/>
          <w:lang w:val="sr-Cyrl-RS"/>
        </w:rPr>
        <w:t xml:space="preserve"> циклус</w:t>
      </w:r>
      <w:r>
        <w:rPr>
          <w:rFonts w:ascii="Verdana" w:hAnsi="Verdana"/>
          <w:color w:val="000000"/>
          <w:sz w:val="20"/>
          <w:szCs w:val="20"/>
          <w:lang w:val="sr-Cyrl-RS"/>
        </w:rPr>
        <w:t>а</w:t>
      </w:r>
      <w:r w:rsidRPr="003D3888">
        <w:rPr>
          <w:rFonts w:ascii="Verdana" w:hAnsi="Verdana"/>
          <w:color w:val="000000"/>
          <w:sz w:val="20"/>
          <w:szCs w:val="20"/>
          <w:lang w:val="sr-Cyrl-RS"/>
        </w:rPr>
        <w:t xml:space="preserve"> извештавања Саветодавног комитета Оквирне конвенције Савета Европе, као и током експертске мисије експерата Европске комисије</w:t>
      </w:r>
      <w:r>
        <w:rPr>
          <w:rFonts w:ascii="Verdana" w:hAnsi="Verdana"/>
          <w:color w:val="000000"/>
          <w:sz w:val="20"/>
          <w:szCs w:val="20"/>
          <w:lang w:val="sr-Cyrl-RS"/>
        </w:rPr>
        <w:t>,</w:t>
      </w:r>
      <w:r w:rsidRPr="003D3888">
        <w:rPr>
          <w:rFonts w:ascii="Verdana" w:hAnsi="Verdana"/>
          <w:color w:val="000000"/>
          <w:sz w:val="20"/>
          <w:szCs w:val="20"/>
          <w:lang w:val="sr-Cyrl-RS"/>
        </w:rPr>
        <w:t xml:space="preserve"> уочени су недостаци у функционисању система остваривања права и слобода националних мањина</w:t>
      </w:r>
      <w:r w:rsidR="00E37E73">
        <w:rPr>
          <w:rFonts w:ascii="Verdana" w:hAnsi="Verdana"/>
          <w:color w:val="000000"/>
          <w:sz w:val="20"/>
          <w:szCs w:val="20"/>
          <w:lang w:val="sr-Cyrl-RS"/>
        </w:rPr>
        <w:t>,</w:t>
      </w:r>
      <w:r w:rsidRPr="003D3888">
        <w:rPr>
          <w:rFonts w:ascii="Verdana" w:hAnsi="Verdana"/>
          <w:color w:val="000000"/>
          <w:sz w:val="20"/>
          <w:szCs w:val="20"/>
          <w:lang w:val="sr-Cyrl-RS"/>
        </w:rPr>
        <w:t xml:space="preserve"> које је неопходно отклонити.</w:t>
      </w:r>
    </w:p>
    <w:p w14:paraId="105E9CF3" w14:textId="77777777" w:rsidR="00205DAA" w:rsidRPr="003D3888" w:rsidRDefault="00205DAA" w:rsidP="00205DAA">
      <w:pPr>
        <w:autoSpaceDE w:val="0"/>
        <w:ind w:firstLine="720"/>
        <w:jc w:val="both"/>
        <w:rPr>
          <w:rFonts w:ascii="Verdana" w:hAnsi="Verdana"/>
          <w:color w:val="000000"/>
          <w:sz w:val="20"/>
          <w:szCs w:val="20"/>
          <w:lang w:val="sr-Cyrl-RS"/>
        </w:rPr>
      </w:pPr>
    </w:p>
    <w:p w14:paraId="4A817D49" w14:textId="18B7CD34" w:rsidR="00B02E78" w:rsidRDefault="00B02E78" w:rsidP="00205DAA">
      <w:pPr>
        <w:ind w:firstLine="720"/>
        <w:jc w:val="both"/>
        <w:rPr>
          <w:rFonts w:ascii="Verdana" w:hAnsi="Verdana"/>
          <w:color w:val="000000"/>
          <w:sz w:val="20"/>
          <w:szCs w:val="20"/>
          <w:lang w:val="sr-Cyrl-RS"/>
        </w:rPr>
      </w:pPr>
      <w:r w:rsidRPr="003D3888">
        <w:rPr>
          <w:rFonts w:ascii="Verdana" w:hAnsi="Verdana"/>
          <w:color w:val="000000"/>
          <w:sz w:val="20"/>
          <w:szCs w:val="20"/>
          <w:lang w:val="sr-Cyrl-RS"/>
        </w:rPr>
        <w:t xml:space="preserve">Акциони план представља средњорочни стратешки документ који садржи стратешке циљеве постављене у складу с препорукама Саветодавног комитета Оквирне конвенције Савета Европе, а чија реализација је неопходна </w:t>
      </w:r>
      <w:r w:rsidR="00E37E73">
        <w:rPr>
          <w:rFonts w:ascii="Verdana" w:hAnsi="Verdana"/>
          <w:color w:val="000000"/>
          <w:sz w:val="20"/>
          <w:szCs w:val="20"/>
          <w:lang w:val="sr-Cyrl-RS"/>
        </w:rPr>
        <w:t>ради</w:t>
      </w:r>
      <w:r w:rsidR="00E37E73" w:rsidRPr="003D3888">
        <w:rPr>
          <w:rFonts w:ascii="Verdana" w:hAnsi="Verdana"/>
          <w:color w:val="000000"/>
          <w:sz w:val="20"/>
          <w:szCs w:val="20"/>
          <w:lang w:val="sr-Cyrl-RS"/>
        </w:rPr>
        <w:t xml:space="preserve"> </w:t>
      </w:r>
      <w:r w:rsidRPr="003D3888">
        <w:rPr>
          <w:rFonts w:ascii="Verdana" w:hAnsi="Verdana"/>
          <w:color w:val="000000"/>
          <w:sz w:val="20"/>
          <w:szCs w:val="20"/>
          <w:lang w:val="sr-Cyrl-RS"/>
        </w:rPr>
        <w:t>отклањањ</w:t>
      </w:r>
      <w:r w:rsidR="00E37E73">
        <w:rPr>
          <w:rFonts w:ascii="Verdana" w:hAnsi="Verdana"/>
          <w:color w:val="000000"/>
          <w:sz w:val="20"/>
          <w:szCs w:val="20"/>
          <w:lang w:val="sr-Cyrl-RS"/>
        </w:rPr>
        <w:t>а</w:t>
      </w:r>
      <w:r w:rsidRPr="003D3888">
        <w:rPr>
          <w:rFonts w:ascii="Verdana" w:hAnsi="Verdana"/>
          <w:color w:val="000000"/>
          <w:sz w:val="20"/>
          <w:szCs w:val="20"/>
          <w:lang w:val="sr-Cyrl-RS"/>
        </w:rPr>
        <w:t xml:space="preserve"> уочених недостатака у спровођењу права и слобода националних мањина.</w:t>
      </w:r>
    </w:p>
    <w:p w14:paraId="5E47FCD6" w14:textId="77777777" w:rsidR="00205DAA" w:rsidRDefault="00205DAA" w:rsidP="00205DAA">
      <w:pPr>
        <w:ind w:firstLine="720"/>
        <w:jc w:val="both"/>
        <w:rPr>
          <w:rFonts w:ascii="Verdana" w:hAnsi="Verdana"/>
          <w:color w:val="000000"/>
          <w:sz w:val="20"/>
          <w:szCs w:val="20"/>
          <w:lang w:val="sr-Cyrl-RS"/>
        </w:rPr>
      </w:pPr>
    </w:p>
    <w:p w14:paraId="64B044D1" w14:textId="4DB21F6E" w:rsidR="00B02E78" w:rsidRDefault="00B02E78" w:rsidP="00B02E78">
      <w:pPr>
        <w:ind w:firstLine="720"/>
        <w:contextualSpacing/>
        <w:jc w:val="both"/>
        <w:rPr>
          <w:rFonts w:ascii="Verdana" w:hAnsi="Verdana"/>
          <w:color w:val="000000"/>
          <w:sz w:val="20"/>
          <w:szCs w:val="20"/>
          <w:lang w:val="sr-Cyrl-RS"/>
        </w:rPr>
      </w:pPr>
      <w:r>
        <w:rPr>
          <w:rFonts w:ascii="Verdana" w:hAnsi="Verdana"/>
          <w:color w:val="000000"/>
          <w:sz w:val="20"/>
          <w:szCs w:val="20"/>
          <w:lang w:val="sr-Cyrl-RS"/>
        </w:rPr>
        <w:t xml:space="preserve">Акциони план састоји се од 11 поглавља, а једно од њих јесте и поглавље које је у вези са употребом језика и писама. У области употребе језика и писама констатовано је да </w:t>
      </w:r>
      <w:r w:rsidRPr="00B02344">
        <w:rPr>
          <w:rFonts w:ascii="Verdana" w:hAnsi="Verdana"/>
          <w:color w:val="000000"/>
          <w:sz w:val="20"/>
          <w:szCs w:val="20"/>
          <w:lang w:val="sr-Cyrl-RS"/>
        </w:rPr>
        <w:t>је</w:t>
      </w:r>
      <w:r>
        <w:rPr>
          <w:rFonts w:ascii="Verdana" w:hAnsi="Verdana"/>
          <w:color w:val="000000"/>
          <w:sz w:val="20"/>
          <w:szCs w:val="20"/>
          <w:lang w:val="sr-Cyrl-RS"/>
        </w:rPr>
        <w:t xml:space="preserve"> </w:t>
      </w:r>
      <w:r w:rsidRPr="00B02344">
        <w:rPr>
          <w:rFonts w:ascii="Verdana" w:hAnsi="Verdana"/>
          <w:color w:val="000000"/>
          <w:sz w:val="20"/>
          <w:szCs w:val="20"/>
          <w:lang w:val="sr-Cyrl-RS"/>
        </w:rPr>
        <w:t xml:space="preserve">примена права коришћења мањинских језика у контактима са органима јавне власти донекле неуједначена у целој </w:t>
      </w:r>
      <w:r>
        <w:rPr>
          <w:rFonts w:ascii="Verdana" w:hAnsi="Verdana"/>
          <w:color w:val="000000"/>
          <w:sz w:val="20"/>
          <w:szCs w:val="20"/>
          <w:lang w:val="sr-Cyrl-RS"/>
        </w:rPr>
        <w:t xml:space="preserve">Републици </w:t>
      </w:r>
      <w:r w:rsidRPr="00B02344">
        <w:rPr>
          <w:rFonts w:ascii="Verdana" w:hAnsi="Verdana"/>
          <w:color w:val="000000"/>
          <w:sz w:val="20"/>
          <w:szCs w:val="20"/>
          <w:lang w:val="sr-Cyrl-RS"/>
        </w:rPr>
        <w:t>Србији. С тим у вези, постоји потреба да се обезбеди уједначена примена прописа о службеној употреби језика и пис</w:t>
      </w:r>
      <w:r>
        <w:rPr>
          <w:rFonts w:ascii="Verdana" w:hAnsi="Verdana"/>
          <w:color w:val="000000"/>
          <w:sz w:val="20"/>
          <w:szCs w:val="20"/>
          <w:lang w:val="sr-Cyrl-RS"/>
        </w:rPr>
        <w:t>а</w:t>
      </w:r>
      <w:r w:rsidRPr="00B02344">
        <w:rPr>
          <w:rFonts w:ascii="Verdana" w:hAnsi="Verdana"/>
          <w:color w:val="000000"/>
          <w:sz w:val="20"/>
          <w:szCs w:val="20"/>
          <w:lang w:val="sr-Cyrl-RS"/>
        </w:rPr>
        <w:t xml:space="preserve">ма, која ће се остварити обезбеђивањем неопходних расположивих ресурса, подизањем нивоа свести </w:t>
      </w:r>
      <w:r>
        <w:rPr>
          <w:rFonts w:ascii="Verdana" w:hAnsi="Verdana"/>
          <w:color w:val="000000"/>
          <w:sz w:val="20"/>
          <w:szCs w:val="20"/>
          <w:lang w:val="sr-Cyrl-RS"/>
        </w:rPr>
        <w:t xml:space="preserve">и </w:t>
      </w:r>
      <w:r w:rsidRPr="00B02344">
        <w:rPr>
          <w:rFonts w:ascii="Verdana" w:hAnsi="Verdana"/>
          <w:color w:val="000000"/>
          <w:sz w:val="20"/>
          <w:szCs w:val="20"/>
          <w:lang w:val="sr-Cyrl-RS"/>
        </w:rPr>
        <w:t>државних службеника и припадника националних мањина</w:t>
      </w:r>
      <w:r>
        <w:rPr>
          <w:rFonts w:ascii="Verdana" w:hAnsi="Verdana"/>
          <w:color w:val="000000"/>
          <w:sz w:val="20"/>
          <w:szCs w:val="20"/>
          <w:lang w:val="sr-Cyrl-RS"/>
        </w:rPr>
        <w:t>,</w:t>
      </w:r>
      <w:r w:rsidRPr="00B02344">
        <w:rPr>
          <w:rFonts w:ascii="Verdana" w:hAnsi="Verdana"/>
          <w:color w:val="000000"/>
          <w:sz w:val="20"/>
          <w:szCs w:val="20"/>
          <w:lang w:val="sr-Cyrl-RS"/>
        </w:rPr>
        <w:t xml:space="preserve"> како би се осигурало ефикасно остваривање права у овој области, као и запошљавањем државних службеника на локалном нивоу који знају односно познају одговарајући мањински језик</w:t>
      </w:r>
      <w:r>
        <w:rPr>
          <w:rFonts w:ascii="Verdana" w:hAnsi="Verdana"/>
          <w:color w:val="000000"/>
          <w:sz w:val="20"/>
          <w:szCs w:val="20"/>
          <w:lang w:val="sr-Cyrl-RS"/>
        </w:rPr>
        <w:t>. У том смислу, Акционим планом – као стратешки циљ – утврђено је п</w:t>
      </w:r>
      <w:r w:rsidRPr="00725B7F">
        <w:rPr>
          <w:rFonts w:ascii="Verdana" w:hAnsi="Verdana"/>
          <w:color w:val="000000"/>
          <w:sz w:val="20"/>
          <w:szCs w:val="20"/>
          <w:lang w:val="sr-Cyrl-RS"/>
        </w:rPr>
        <w:t>уно поштовање права на употребу матерњег мањинског језика/говора и писма</w:t>
      </w:r>
      <w:r>
        <w:rPr>
          <w:rFonts w:ascii="Verdana" w:hAnsi="Verdana"/>
          <w:color w:val="000000"/>
          <w:sz w:val="20"/>
          <w:szCs w:val="20"/>
          <w:lang w:val="sr-Cyrl-RS"/>
        </w:rPr>
        <w:t>,</w:t>
      </w:r>
      <w:r w:rsidRPr="00725B7F">
        <w:rPr>
          <w:rFonts w:ascii="Verdana" w:hAnsi="Verdana"/>
          <w:color w:val="000000"/>
          <w:sz w:val="20"/>
          <w:szCs w:val="20"/>
          <w:lang w:val="sr-Cyrl-RS"/>
        </w:rPr>
        <w:t xml:space="preserve"> уз флексибилну примену увођења мањинских језика/говора у службену употребу</w:t>
      </w:r>
      <w:r w:rsidR="00E37E73">
        <w:rPr>
          <w:rFonts w:ascii="Verdana" w:hAnsi="Verdana"/>
          <w:color w:val="000000"/>
          <w:sz w:val="20"/>
          <w:szCs w:val="20"/>
          <w:lang w:val="sr-Cyrl-RS"/>
        </w:rPr>
        <w:t>,</w:t>
      </w:r>
      <w:r w:rsidRPr="00725B7F">
        <w:rPr>
          <w:rFonts w:ascii="Verdana" w:hAnsi="Verdana"/>
          <w:color w:val="000000"/>
          <w:sz w:val="20"/>
          <w:szCs w:val="20"/>
          <w:lang w:val="sr-Cyrl-RS"/>
        </w:rPr>
        <w:t xml:space="preserve"> у складу с потврђеним међународним споразумима</w:t>
      </w:r>
      <w:r w:rsidR="00E37E73">
        <w:rPr>
          <w:rFonts w:ascii="Verdana" w:hAnsi="Verdana"/>
          <w:color w:val="000000"/>
          <w:sz w:val="20"/>
          <w:szCs w:val="20"/>
          <w:lang w:val="sr-Cyrl-RS"/>
        </w:rPr>
        <w:t>, као</w:t>
      </w:r>
      <w:r w:rsidRPr="00725B7F">
        <w:rPr>
          <w:rFonts w:ascii="Verdana" w:hAnsi="Verdana"/>
          <w:color w:val="000000"/>
          <w:sz w:val="20"/>
          <w:szCs w:val="20"/>
          <w:lang w:val="sr-Cyrl-RS"/>
        </w:rPr>
        <w:t xml:space="preserve"> и обезбеђивање средства за финансирање из буџета.</w:t>
      </w:r>
      <w:r>
        <w:rPr>
          <w:rFonts w:ascii="Verdana" w:hAnsi="Verdana"/>
          <w:color w:val="000000"/>
          <w:sz w:val="20"/>
          <w:szCs w:val="20"/>
          <w:lang w:val="sr-Cyrl-RS"/>
        </w:rPr>
        <w:t xml:space="preserve"> За остваривање стратешког циља утврђеног поменутим акционим планом, предвиђено је укупно 14 активности које се реализују према утврђеној динамици. </w:t>
      </w:r>
      <w:r w:rsidRPr="00BC6ECA">
        <w:rPr>
          <w:rFonts w:ascii="Verdana" w:hAnsi="Verdana"/>
          <w:color w:val="000000"/>
          <w:sz w:val="20"/>
          <w:szCs w:val="20"/>
          <w:lang w:val="sr-Cyrl-RS"/>
        </w:rPr>
        <w:t xml:space="preserve">У ове активности </w:t>
      </w:r>
      <w:r>
        <w:rPr>
          <w:rFonts w:ascii="Verdana" w:hAnsi="Verdana"/>
          <w:color w:val="000000"/>
          <w:sz w:val="20"/>
          <w:szCs w:val="20"/>
          <w:lang w:val="sr-Cyrl-RS"/>
        </w:rPr>
        <w:t>сврставају се</w:t>
      </w:r>
      <w:r w:rsidRPr="00BC6ECA">
        <w:rPr>
          <w:rFonts w:ascii="Verdana" w:hAnsi="Verdana"/>
          <w:color w:val="000000"/>
          <w:sz w:val="20"/>
          <w:szCs w:val="20"/>
          <w:lang w:val="sr-Cyrl-RS"/>
        </w:rPr>
        <w:t xml:space="preserve"> и обезбеђивање и расподела средстава органима и организацијама на територији локалних самоуправа у којима је у службеној употреби барем један језик националне мањине, ради унапређивања остваривања права на службену употребу језика и писама, чији је носилац, међу осталима</w:t>
      </w:r>
      <w:r>
        <w:rPr>
          <w:rFonts w:ascii="Verdana" w:hAnsi="Verdana"/>
          <w:color w:val="000000"/>
          <w:sz w:val="20"/>
          <w:szCs w:val="20"/>
          <w:lang w:val="sr-Cyrl-RS"/>
        </w:rPr>
        <w:t>,</w:t>
      </w:r>
      <w:r w:rsidRPr="00BC6ECA">
        <w:rPr>
          <w:rFonts w:ascii="Verdana" w:hAnsi="Verdana"/>
          <w:color w:val="000000"/>
          <w:sz w:val="20"/>
          <w:szCs w:val="20"/>
          <w:lang w:val="sr-Cyrl-RS"/>
        </w:rPr>
        <w:t xml:space="preserve"> и Покрајински секретаријат за образовање, прописе, управу и националне мањине – националне заједнице. Ова активност реализује се директн</w:t>
      </w:r>
      <w:r>
        <w:rPr>
          <w:rFonts w:ascii="Verdana" w:hAnsi="Verdana"/>
          <w:color w:val="000000"/>
          <w:sz w:val="20"/>
          <w:szCs w:val="20"/>
          <w:lang w:val="sr-Cyrl-RS"/>
        </w:rPr>
        <w:t>ом</w:t>
      </w:r>
      <w:r w:rsidRPr="00BC6ECA">
        <w:rPr>
          <w:rFonts w:ascii="Verdana" w:hAnsi="Verdana"/>
          <w:color w:val="000000"/>
          <w:sz w:val="20"/>
          <w:szCs w:val="20"/>
          <w:lang w:val="sr-Cyrl-RS"/>
        </w:rPr>
        <w:t xml:space="preserve"> расподел</w:t>
      </w:r>
      <w:r>
        <w:rPr>
          <w:rFonts w:ascii="Verdana" w:hAnsi="Verdana"/>
          <w:color w:val="000000"/>
          <w:sz w:val="20"/>
          <w:szCs w:val="20"/>
          <w:lang w:val="sr-Cyrl-RS"/>
        </w:rPr>
        <w:t>ом</w:t>
      </w:r>
      <w:r w:rsidRPr="00BC6ECA">
        <w:rPr>
          <w:rFonts w:ascii="Verdana" w:hAnsi="Verdana"/>
          <w:color w:val="000000"/>
          <w:sz w:val="20"/>
          <w:szCs w:val="20"/>
          <w:lang w:val="sr-Cyrl-RS"/>
        </w:rPr>
        <w:t xml:space="preserve"> буџетских средстава, расписивањем и реализацијом раније поменутог конкурса. Носиоци активности утврђених Акционим планом </w:t>
      </w:r>
      <w:r>
        <w:rPr>
          <w:rFonts w:ascii="Verdana" w:hAnsi="Verdana"/>
          <w:color w:val="000000"/>
          <w:sz w:val="20"/>
          <w:szCs w:val="20"/>
          <w:lang w:val="sr-Cyrl-RS"/>
        </w:rPr>
        <w:t>је</w:t>
      </w:r>
      <w:r w:rsidRPr="00BC6ECA">
        <w:rPr>
          <w:rFonts w:ascii="Verdana" w:hAnsi="Verdana"/>
          <w:color w:val="000000"/>
          <w:sz w:val="20"/>
          <w:szCs w:val="20"/>
          <w:lang w:val="sr-Cyrl-RS"/>
        </w:rPr>
        <w:t>су органи државне управе, органи АП Војводине, органи јединица локалне самоуправе, национални савети националних мањина, као и други субјекти наведени у Акционом плану.</w:t>
      </w:r>
      <w:r>
        <w:rPr>
          <w:rFonts w:ascii="Verdana" w:hAnsi="Verdana"/>
          <w:color w:val="000000"/>
          <w:sz w:val="20"/>
          <w:szCs w:val="20"/>
          <w:lang w:val="sr-Cyrl-RS"/>
        </w:rPr>
        <w:t xml:space="preserve"> </w:t>
      </w:r>
    </w:p>
    <w:p w14:paraId="456C950E" w14:textId="719F089C" w:rsidR="00D033CB" w:rsidRDefault="00D033CB" w:rsidP="00B02E78">
      <w:pPr>
        <w:ind w:firstLine="720"/>
        <w:contextualSpacing/>
        <w:jc w:val="both"/>
        <w:rPr>
          <w:rFonts w:ascii="Verdana" w:hAnsi="Verdana"/>
          <w:color w:val="000000"/>
          <w:sz w:val="20"/>
          <w:szCs w:val="20"/>
          <w:lang w:val="sr-Cyrl-RS"/>
        </w:rPr>
      </w:pPr>
    </w:p>
    <w:p w14:paraId="7D1A304B" w14:textId="44C1192C" w:rsidR="00D033CB" w:rsidRDefault="00D033CB" w:rsidP="00B02E78">
      <w:pPr>
        <w:ind w:firstLine="720"/>
        <w:contextualSpacing/>
        <w:jc w:val="both"/>
        <w:rPr>
          <w:rFonts w:ascii="Verdana" w:hAnsi="Verdana"/>
          <w:color w:val="000000"/>
          <w:sz w:val="20"/>
          <w:szCs w:val="20"/>
          <w:lang w:val="sr-Cyrl-RS"/>
        </w:rPr>
      </w:pPr>
      <w:r>
        <w:rPr>
          <w:rFonts w:ascii="Verdana" w:hAnsi="Verdana"/>
          <w:color w:val="000000"/>
          <w:sz w:val="20"/>
          <w:szCs w:val="20"/>
          <w:lang w:val="sr-Cyrl-RS"/>
        </w:rPr>
        <w:t>Током 2021. године, имајући у виду да је јула 2020. године усвојен ревидирани Акциони план за Поглавље 23, уочила се потреба да се приступи ревизији Акционог плана за остваривање права националних мањина, односно доношењу новог стратешког документа у овој области, те је у том смислу 2021. године образована посебна радна група за израду текста предлога новог стратешког документа у области права националних мањина.</w:t>
      </w:r>
    </w:p>
    <w:p w14:paraId="594CE3F6" w14:textId="77777777" w:rsidR="004D259E" w:rsidRDefault="004D259E" w:rsidP="00B02E78">
      <w:pPr>
        <w:ind w:firstLine="720"/>
        <w:contextualSpacing/>
        <w:jc w:val="both"/>
        <w:rPr>
          <w:rFonts w:ascii="Verdana" w:hAnsi="Verdana"/>
          <w:color w:val="000000"/>
          <w:sz w:val="20"/>
          <w:szCs w:val="20"/>
          <w:lang w:val="sr-Cyrl-RS"/>
        </w:rPr>
      </w:pPr>
    </w:p>
    <w:p w14:paraId="75D22CA1" w14:textId="6C855653" w:rsidR="004D259E" w:rsidRDefault="004D259E" w:rsidP="004D259E">
      <w:pPr>
        <w:pStyle w:val="Heading1"/>
        <w:jc w:val="center"/>
        <w:rPr>
          <w:rFonts w:ascii="Verdana" w:hAnsi="Verdana"/>
          <w:b w:val="0"/>
          <w:bCs w:val="0"/>
          <w:color w:val="000000"/>
          <w:sz w:val="28"/>
          <w:lang w:val="sr-Cyrl-CS"/>
        </w:rPr>
      </w:pPr>
      <w:r w:rsidRPr="004D259E">
        <w:rPr>
          <w:rFonts w:ascii="Verdana" w:hAnsi="Verdana"/>
          <w:b w:val="0"/>
          <w:bCs w:val="0"/>
          <w:color w:val="000000"/>
          <w:sz w:val="28"/>
          <w:lang w:val="sr-Cyrl-CS"/>
        </w:rPr>
        <w:lastRenderedPageBreak/>
        <w:t>X</w:t>
      </w:r>
      <w:r w:rsidR="00623CBA">
        <w:rPr>
          <w:rFonts w:ascii="Verdana" w:hAnsi="Verdana"/>
          <w:b w:val="0"/>
          <w:bCs w:val="0"/>
          <w:color w:val="000000"/>
          <w:sz w:val="28"/>
          <w:lang w:val="sr-Latn-RS"/>
        </w:rPr>
        <w:t>I</w:t>
      </w:r>
      <w:r w:rsidRPr="004D259E">
        <w:rPr>
          <w:rFonts w:ascii="Verdana" w:hAnsi="Verdana"/>
          <w:b w:val="0"/>
          <w:bCs w:val="0"/>
          <w:color w:val="000000"/>
          <w:sz w:val="28"/>
          <w:lang w:val="sr-Cyrl-CS"/>
        </w:rPr>
        <w:t>. СЛУЖБЕНА УПОТРЕБА ЈЕЗИКА И ПИС</w:t>
      </w:r>
      <w:r w:rsidR="00E37E73">
        <w:rPr>
          <w:rFonts w:ascii="Verdana" w:hAnsi="Verdana"/>
          <w:b w:val="0"/>
          <w:bCs w:val="0"/>
          <w:color w:val="000000"/>
          <w:sz w:val="28"/>
          <w:lang w:val="sr-Cyrl-CS"/>
        </w:rPr>
        <w:t>А</w:t>
      </w:r>
      <w:r w:rsidRPr="004D259E">
        <w:rPr>
          <w:rFonts w:ascii="Verdana" w:hAnsi="Verdana"/>
          <w:b w:val="0"/>
          <w:bCs w:val="0"/>
          <w:color w:val="000000"/>
          <w:sz w:val="28"/>
          <w:lang w:val="sr-Cyrl-CS"/>
        </w:rPr>
        <w:t>МА НА ЗВАНИЧНИМ ИНТЕРНЕТ ПРЕЗЕНТАЦИЈАМА ПОКРАЈИНСКИХ ОРГАНА</w:t>
      </w:r>
    </w:p>
    <w:p w14:paraId="1B071BA5" w14:textId="77777777" w:rsidR="004D259E" w:rsidRDefault="004D259E" w:rsidP="004D259E">
      <w:pPr>
        <w:rPr>
          <w:lang w:val="sr-Cyrl-CS"/>
        </w:rPr>
      </w:pPr>
    </w:p>
    <w:p w14:paraId="7ABC45DB" w14:textId="0ABB7962" w:rsidR="005128BC" w:rsidRDefault="005128BC" w:rsidP="005128BC">
      <w:pPr>
        <w:ind w:firstLine="720"/>
        <w:contextualSpacing/>
        <w:jc w:val="both"/>
        <w:rPr>
          <w:rFonts w:ascii="Verdana" w:hAnsi="Verdana"/>
          <w:color w:val="000000"/>
          <w:sz w:val="20"/>
          <w:szCs w:val="20"/>
          <w:lang w:val="sr-Cyrl-RS"/>
        </w:rPr>
      </w:pPr>
      <w:r w:rsidRPr="005128BC">
        <w:rPr>
          <w:rFonts w:ascii="Verdana" w:hAnsi="Verdana"/>
          <w:color w:val="000000"/>
          <w:sz w:val="20"/>
          <w:szCs w:val="20"/>
          <w:lang w:val="sr-Cyrl-RS"/>
        </w:rPr>
        <w:t>У складу са одредбама члана 24. став 1. Статута Аутономне покрајине Војводине (</w:t>
      </w:r>
      <w:r w:rsidR="00E37E73">
        <w:rPr>
          <w:rFonts w:ascii="Verdana" w:hAnsi="Verdana"/>
          <w:color w:val="000000"/>
          <w:sz w:val="20"/>
          <w:szCs w:val="20"/>
          <w:lang w:val="sr-Cyrl-RS"/>
        </w:rPr>
        <w:t>„</w:t>
      </w:r>
      <w:r w:rsidRPr="005128BC">
        <w:rPr>
          <w:rFonts w:ascii="Verdana" w:hAnsi="Verdana"/>
          <w:color w:val="000000"/>
          <w:sz w:val="20"/>
          <w:szCs w:val="20"/>
          <w:lang w:val="sr-Cyrl-RS"/>
        </w:rPr>
        <w:t>Службени лист АП</w:t>
      </w:r>
      <w:r w:rsidR="00E37E73">
        <w:rPr>
          <w:rFonts w:ascii="Verdana" w:hAnsi="Verdana"/>
          <w:color w:val="000000"/>
          <w:sz w:val="20"/>
          <w:szCs w:val="20"/>
          <w:lang w:val="sr-Cyrl-RS"/>
        </w:rPr>
        <w:t xml:space="preserve"> </w:t>
      </w:r>
      <w:r w:rsidRPr="005128BC">
        <w:rPr>
          <w:rFonts w:ascii="Verdana" w:hAnsi="Verdana"/>
          <w:color w:val="000000"/>
          <w:sz w:val="20"/>
          <w:szCs w:val="20"/>
          <w:lang w:val="sr-Cyrl-RS"/>
        </w:rPr>
        <w:t>В</w:t>
      </w:r>
      <w:r w:rsidR="00E37E73">
        <w:rPr>
          <w:rFonts w:ascii="Verdana" w:hAnsi="Verdana"/>
          <w:color w:val="000000"/>
          <w:sz w:val="20"/>
          <w:szCs w:val="20"/>
          <w:lang w:val="sr-Cyrl-RS"/>
        </w:rPr>
        <w:t>ојводине”</w:t>
      </w:r>
      <w:r w:rsidRPr="005128BC">
        <w:rPr>
          <w:rFonts w:ascii="Verdana" w:hAnsi="Verdana"/>
          <w:color w:val="000000"/>
          <w:sz w:val="20"/>
          <w:szCs w:val="20"/>
          <w:lang w:val="sr-Cyrl-RS"/>
        </w:rPr>
        <w:t>, бр.</w:t>
      </w:r>
      <w:r w:rsidR="00E37E73">
        <w:rPr>
          <w:rFonts w:ascii="Verdana" w:hAnsi="Verdana"/>
          <w:color w:val="000000"/>
          <w:sz w:val="20"/>
          <w:szCs w:val="20"/>
          <w:lang w:val="sr-Cyrl-RS"/>
        </w:rPr>
        <w:t xml:space="preserve"> </w:t>
      </w:r>
      <w:hyperlink r:id="rId29" w:history="1">
        <w:r w:rsidRPr="005128BC">
          <w:rPr>
            <w:rFonts w:ascii="Verdana" w:hAnsi="Verdana"/>
            <w:color w:val="000000"/>
            <w:sz w:val="20"/>
            <w:szCs w:val="20"/>
            <w:lang w:val="sr-Cyrl-RS"/>
          </w:rPr>
          <w:t>17/2009</w:t>
        </w:r>
      </w:hyperlink>
      <w:r w:rsidR="00E37E73">
        <w:rPr>
          <w:rFonts w:ascii="Verdana" w:hAnsi="Verdana"/>
          <w:color w:val="000000"/>
          <w:sz w:val="20"/>
          <w:szCs w:val="20"/>
          <w:lang w:val="sr-Cyrl-RS"/>
        </w:rPr>
        <w:t>; в</w:t>
      </w:r>
      <w:r w:rsidRPr="005128BC">
        <w:rPr>
          <w:rFonts w:ascii="Verdana" w:hAnsi="Verdana"/>
          <w:color w:val="000000"/>
          <w:sz w:val="20"/>
          <w:szCs w:val="20"/>
          <w:lang w:val="sr-Cyrl-RS"/>
        </w:rPr>
        <w:t>иди</w:t>
      </w:r>
      <w:r w:rsidR="00E37E73">
        <w:rPr>
          <w:rFonts w:ascii="Verdana" w:hAnsi="Verdana"/>
          <w:color w:val="000000"/>
          <w:sz w:val="20"/>
          <w:szCs w:val="20"/>
          <w:lang w:val="sr-Cyrl-RS"/>
        </w:rPr>
        <w:t xml:space="preserve"> </w:t>
      </w:r>
      <w:hyperlink r:id="rId30" w:history="1">
        <w:r w:rsidRPr="005128BC">
          <w:rPr>
            <w:rFonts w:ascii="Verdana" w:hAnsi="Verdana"/>
            <w:color w:val="000000"/>
            <w:sz w:val="20"/>
            <w:szCs w:val="20"/>
            <w:lang w:val="sr-Cyrl-RS"/>
          </w:rPr>
          <w:t>Одлуку</w:t>
        </w:r>
      </w:hyperlink>
      <w:r w:rsidR="00E37E73">
        <w:rPr>
          <w:rFonts w:ascii="Verdana" w:hAnsi="Verdana"/>
          <w:color w:val="000000"/>
          <w:sz w:val="20"/>
          <w:szCs w:val="20"/>
          <w:lang w:val="sr-Cyrl-RS"/>
        </w:rPr>
        <w:t xml:space="preserve"> </w:t>
      </w:r>
      <w:r w:rsidRPr="005128BC">
        <w:rPr>
          <w:rFonts w:ascii="Verdana" w:hAnsi="Verdana"/>
          <w:color w:val="000000"/>
          <w:sz w:val="20"/>
          <w:szCs w:val="20"/>
          <w:lang w:val="sr-Cyrl-RS"/>
        </w:rPr>
        <w:t>УС РС, бр.</w:t>
      </w:r>
      <w:r w:rsidR="00E37E73">
        <w:rPr>
          <w:rFonts w:ascii="Verdana" w:hAnsi="Verdana"/>
          <w:color w:val="000000"/>
          <w:sz w:val="20"/>
          <w:szCs w:val="20"/>
          <w:lang w:val="sr-Cyrl-RS"/>
        </w:rPr>
        <w:t xml:space="preserve"> </w:t>
      </w:r>
      <w:r w:rsidRPr="005128BC">
        <w:rPr>
          <w:rFonts w:ascii="Verdana" w:hAnsi="Verdana"/>
          <w:color w:val="000000"/>
          <w:sz w:val="20"/>
          <w:szCs w:val="20"/>
          <w:lang w:val="sr-Cyrl-RS"/>
        </w:rPr>
        <w:t xml:space="preserve">IУо-360/2009 </w:t>
      </w:r>
      <w:r w:rsidR="00E37E73">
        <w:rPr>
          <w:rFonts w:ascii="Verdana" w:hAnsi="Verdana"/>
          <w:color w:val="000000"/>
          <w:sz w:val="20"/>
          <w:szCs w:val="20"/>
          <w:lang w:val="sr-Cyrl-RS"/>
        </w:rPr>
        <w:t>–</w:t>
      </w:r>
      <w:r w:rsidRPr="005128BC">
        <w:rPr>
          <w:rFonts w:ascii="Verdana" w:hAnsi="Verdana"/>
          <w:color w:val="000000"/>
          <w:sz w:val="20"/>
          <w:szCs w:val="20"/>
          <w:lang w:val="sr-Cyrl-RS"/>
        </w:rPr>
        <w:t xml:space="preserve"> РС, 61/2014-6 и</w:t>
      </w:r>
      <w:r w:rsidR="00E37E73">
        <w:rPr>
          <w:rFonts w:ascii="Verdana" w:hAnsi="Verdana"/>
          <w:color w:val="000000"/>
          <w:sz w:val="20"/>
          <w:szCs w:val="20"/>
          <w:lang w:val="sr-Cyrl-RS"/>
        </w:rPr>
        <w:t xml:space="preserve"> </w:t>
      </w:r>
      <w:r w:rsidRPr="005128BC">
        <w:rPr>
          <w:rFonts w:ascii="Verdana" w:hAnsi="Verdana"/>
          <w:color w:val="000000"/>
          <w:sz w:val="20"/>
          <w:szCs w:val="20"/>
          <w:lang w:val="sr-Cyrl-RS"/>
        </w:rPr>
        <w:t>23/2014-1018</w:t>
      </w:r>
      <w:r w:rsidR="00E37E73">
        <w:rPr>
          <w:rFonts w:ascii="Verdana" w:hAnsi="Verdana"/>
          <w:color w:val="000000"/>
          <w:sz w:val="20"/>
          <w:szCs w:val="20"/>
          <w:lang w:val="sr-Cyrl-RS"/>
        </w:rPr>
        <w:t xml:space="preserve">; </w:t>
      </w:r>
      <w:r w:rsidRPr="005128BC">
        <w:rPr>
          <w:rFonts w:ascii="Verdana" w:hAnsi="Verdana"/>
          <w:color w:val="000000"/>
          <w:sz w:val="20"/>
          <w:szCs w:val="20"/>
          <w:lang w:val="sr-Cyrl-RS"/>
        </w:rPr>
        <w:t>у даљем тексту: Статут)</w:t>
      </w:r>
      <w:r w:rsidR="00E37E73">
        <w:rPr>
          <w:rFonts w:ascii="Verdana" w:hAnsi="Verdana"/>
          <w:color w:val="000000"/>
          <w:sz w:val="20"/>
          <w:szCs w:val="20"/>
          <w:lang w:val="sr-Cyrl-RS"/>
        </w:rPr>
        <w:t>,</w:t>
      </w:r>
      <w:r w:rsidRPr="005128BC">
        <w:rPr>
          <w:rFonts w:ascii="Verdana" w:hAnsi="Verdana"/>
          <w:color w:val="000000"/>
          <w:sz w:val="20"/>
          <w:szCs w:val="20"/>
          <w:lang w:val="sr-Cyrl-RS"/>
        </w:rPr>
        <w:t xml:space="preserve"> поред српског језика и ћириличког писма, у органима АП Војводине у равноправној службеној употреби су и мађарски, словачки, хрватски, румунски и русински језик и њихова писма, у складу са законом. Имајући у виду члан 7. Статута</w:t>
      </w:r>
      <w:r w:rsidR="00E37E73">
        <w:rPr>
          <w:rFonts w:ascii="Verdana" w:hAnsi="Verdana"/>
          <w:color w:val="000000"/>
          <w:sz w:val="20"/>
          <w:szCs w:val="20"/>
          <w:lang w:val="sr-Cyrl-RS"/>
        </w:rPr>
        <w:t>,</w:t>
      </w:r>
      <w:r w:rsidRPr="005128BC">
        <w:rPr>
          <w:rFonts w:ascii="Verdana" w:hAnsi="Verdana"/>
          <w:color w:val="000000"/>
          <w:sz w:val="20"/>
          <w:szCs w:val="20"/>
          <w:lang w:val="sr-Cyrl-RS"/>
        </w:rPr>
        <w:t xml:space="preserve"> вишeјeзичнoст, мултикултурализам и мултиконфесионализам представљају општ</w:t>
      </w:r>
      <w:r w:rsidR="0078626F">
        <w:rPr>
          <w:rFonts w:ascii="Verdana" w:hAnsi="Verdana"/>
          <w:color w:val="000000"/>
          <w:sz w:val="20"/>
          <w:szCs w:val="20"/>
          <w:lang w:val="sr-Cyrl-RS"/>
        </w:rPr>
        <w:t>е</w:t>
      </w:r>
      <w:r w:rsidRPr="005128BC">
        <w:rPr>
          <w:rFonts w:ascii="Verdana" w:hAnsi="Verdana"/>
          <w:color w:val="000000"/>
          <w:sz w:val="20"/>
          <w:szCs w:val="20"/>
          <w:lang w:val="sr-Cyrl-RS"/>
        </w:rPr>
        <w:t xml:space="preserve"> вредност</w:t>
      </w:r>
      <w:r w:rsidR="0078626F">
        <w:rPr>
          <w:rFonts w:ascii="Verdana" w:hAnsi="Verdana"/>
          <w:color w:val="000000"/>
          <w:sz w:val="20"/>
          <w:szCs w:val="20"/>
          <w:lang w:val="sr-Cyrl-RS"/>
        </w:rPr>
        <w:t>и</w:t>
      </w:r>
      <w:r w:rsidRPr="005128BC">
        <w:rPr>
          <w:rFonts w:ascii="Verdana" w:hAnsi="Verdana"/>
          <w:color w:val="000000"/>
          <w:sz w:val="20"/>
          <w:szCs w:val="20"/>
          <w:lang w:val="sr-Cyrl-RS"/>
        </w:rPr>
        <w:t xml:space="preserve"> од посебног значaјa зa АП Војводину, а дужност свих покрајинских органа и организација </w:t>
      </w:r>
      <w:r w:rsidR="0078626F" w:rsidRPr="005128BC">
        <w:rPr>
          <w:rFonts w:ascii="Verdana" w:hAnsi="Verdana"/>
          <w:color w:val="000000"/>
          <w:sz w:val="20"/>
          <w:szCs w:val="20"/>
          <w:lang w:val="sr-Cyrl-RS"/>
        </w:rPr>
        <w:t>је</w:t>
      </w:r>
      <w:r w:rsidR="0078626F">
        <w:rPr>
          <w:rFonts w:ascii="Verdana" w:hAnsi="Verdana"/>
          <w:color w:val="000000"/>
          <w:sz w:val="20"/>
          <w:szCs w:val="20"/>
          <w:lang w:val="sr-Cyrl-RS"/>
        </w:rPr>
        <w:t>сте</w:t>
      </w:r>
      <w:r w:rsidR="0078626F" w:rsidRPr="005128BC">
        <w:rPr>
          <w:rFonts w:ascii="Verdana" w:hAnsi="Verdana"/>
          <w:color w:val="000000"/>
          <w:sz w:val="20"/>
          <w:szCs w:val="20"/>
          <w:lang w:val="sr-Cyrl-RS"/>
        </w:rPr>
        <w:t xml:space="preserve"> </w:t>
      </w:r>
      <w:r w:rsidRPr="005128BC">
        <w:rPr>
          <w:rFonts w:ascii="Verdana" w:hAnsi="Verdana"/>
          <w:color w:val="000000"/>
          <w:sz w:val="20"/>
          <w:szCs w:val="20"/>
          <w:lang w:val="sr-Cyrl-RS"/>
        </w:rPr>
        <w:t>да</w:t>
      </w:r>
      <w:r w:rsidR="0078626F">
        <w:rPr>
          <w:rFonts w:ascii="Verdana" w:hAnsi="Verdana"/>
          <w:color w:val="000000"/>
          <w:sz w:val="20"/>
          <w:szCs w:val="20"/>
          <w:lang w:val="sr-Cyrl-RS"/>
        </w:rPr>
        <w:t xml:space="preserve"> –</w:t>
      </w:r>
      <w:r w:rsidRPr="005128BC">
        <w:rPr>
          <w:rFonts w:ascii="Verdana" w:hAnsi="Verdana"/>
          <w:color w:val="000000"/>
          <w:sz w:val="20"/>
          <w:szCs w:val="20"/>
          <w:lang w:val="sr-Cyrl-RS"/>
        </w:rPr>
        <w:t xml:space="preserve"> у оквиру својих права и дужности</w:t>
      </w:r>
      <w:r w:rsidR="0078626F">
        <w:rPr>
          <w:rFonts w:ascii="Verdana" w:hAnsi="Verdana"/>
          <w:color w:val="000000"/>
          <w:sz w:val="20"/>
          <w:szCs w:val="20"/>
          <w:lang w:val="sr-Cyrl-RS"/>
        </w:rPr>
        <w:t xml:space="preserve"> –</w:t>
      </w:r>
      <w:r w:rsidRPr="005128BC">
        <w:rPr>
          <w:rFonts w:ascii="Verdana" w:hAnsi="Verdana"/>
          <w:color w:val="000000"/>
          <w:sz w:val="20"/>
          <w:szCs w:val="20"/>
          <w:lang w:val="sr-Cyrl-RS"/>
        </w:rPr>
        <w:t xml:space="preserve"> подстичу и помажу очување и развијање вишејезичности и културне баштине нациoналних заједница које живе у АП Војводини, као и да посебним мерама и активностима помажу међусобно уважавање и упознавање различитих језика, култура и вероисповести у АП Војводини. Поред наведеног, Покрајинска</w:t>
      </w:r>
      <w:r w:rsidR="0078626F">
        <w:rPr>
          <w:rFonts w:ascii="Verdana" w:hAnsi="Verdana"/>
          <w:color w:val="000000"/>
          <w:sz w:val="20"/>
          <w:szCs w:val="20"/>
          <w:lang w:val="sr-Cyrl-RS"/>
        </w:rPr>
        <w:t xml:space="preserve"> </w:t>
      </w:r>
      <w:r w:rsidRPr="005128BC">
        <w:rPr>
          <w:rFonts w:ascii="Verdana" w:hAnsi="Verdana"/>
          <w:color w:val="000000"/>
          <w:sz w:val="20"/>
          <w:szCs w:val="20"/>
          <w:lang w:val="sr-Cyrl-RS"/>
        </w:rPr>
        <w:t>скупштинскa</w:t>
      </w:r>
      <w:r w:rsidR="0078626F">
        <w:rPr>
          <w:rFonts w:ascii="Verdana" w:hAnsi="Verdana"/>
          <w:color w:val="000000"/>
          <w:sz w:val="20"/>
          <w:szCs w:val="20"/>
          <w:lang w:val="sr-Cyrl-RS"/>
        </w:rPr>
        <w:t xml:space="preserve"> </w:t>
      </w:r>
      <w:r w:rsidRPr="005128BC">
        <w:rPr>
          <w:rFonts w:ascii="Verdana" w:hAnsi="Verdana"/>
          <w:color w:val="000000"/>
          <w:sz w:val="20"/>
          <w:szCs w:val="20"/>
          <w:lang w:val="sr-Cyrl-RS"/>
        </w:rPr>
        <w:t>одлукa</w:t>
      </w:r>
      <w:r w:rsidR="0078626F">
        <w:rPr>
          <w:rFonts w:ascii="Verdana" w:hAnsi="Verdana"/>
          <w:color w:val="000000"/>
          <w:sz w:val="20"/>
          <w:szCs w:val="20"/>
          <w:lang w:val="sr-Cyrl-RS"/>
        </w:rPr>
        <w:t xml:space="preserve"> </w:t>
      </w:r>
      <w:r w:rsidRPr="005128BC">
        <w:rPr>
          <w:rFonts w:ascii="Verdana" w:hAnsi="Verdana"/>
          <w:color w:val="000000"/>
          <w:sz w:val="20"/>
          <w:szCs w:val="20"/>
          <w:lang w:val="sr-Cyrl-RS"/>
        </w:rPr>
        <w:t>о Покрајинској управи</w:t>
      </w:r>
      <w:r>
        <w:rPr>
          <w:rFonts w:ascii="Verdana" w:hAnsi="Verdana"/>
          <w:color w:val="000000"/>
          <w:sz w:val="20"/>
          <w:szCs w:val="20"/>
          <w:lang w:val="sr-Cyrl-RS"/>
        </w:rPr>
        <w:t xml:space="preserve"> </w:t>
      </w:r>
      <w:r w:rsidRPr="005128BC">
        <w:rPr>
          <w:rFonts w:ascii="Verdana" w:hAnsi="Verdana"/>
          <w:color w:val="000000"/>
          <w:sz w:val="20"/>
          <w:szCs w:val="20"/>
          <w:lang w:val="sr-Cyrl-RS"/>
        </w:rPr>
        <w:t>(</w:t>
      </w:r>
      <w:r w:rsidR="00E37E73">
        <w:rPr>
          <w:rFonts w:ascii="Verdana" w:hAnsi="Verdana"/>
          <w:color w:val="000000"/>
          <w:sz w:val="20"/>
          <w:szCs w:val="20"/>
          <w:lang w:val="sr-Cyrl-RS"/>
        </w:rPr>
        <w:t>„</w:t>
      </w:r>
      <w:r w:rsidRPr="005128BC">
        <w:rPr>
          <w:rFonts w:ascii="Verdana" w:hAnsi="Verdana"/>
          <w:color w:val="000000"/>
          <w:sz w:val="20"/>
          <w:szCs w:val="20"/>
          <w:lang w:val="sr-Cyrl-RS"/>
        </w:rPr>
        <w:t>Службени лист АПВ</w:t>
      </w:r>
      <w:r w:rsidR="00E37E73">
        <w:rPr>
          <w:rFonts w:ascii="Verdana" w:hAnsi="Verdana"/>
          <w:color w:val="000000"/>
          <w:sz w:val="20"/>
          <w:szCs w:val="20"/>
          <w:lang w:val="sr-Cyrl-RS"/>
        </w:rPr>
        <w:t>”</w:t>
      </w:r>
      <w:r w:rsidRPr="005128BC">
        <w:rPr>
          <w:rFonts w:ascii="Verdana" w:hAnsi="Verdana"/>
          <w:color w:val="000000"/>
          <w:sz w:val="20"/>
          <w:szCs w:val="20"/>
          <w:lang w:val="sr-Cyrl-RS"/>
        </w:rPr>
        <w:t>, бр.</w:t>
      </w:r>
      <w:r w:rsidR="00E37E73">
        <w:rPr>
          <w:rFonts w:ascii="Verdana" w:hAnsi="Verdana"/>
          <w:color w:val="000000"/>
          <w:sz w:val="20"/>
          <w:szCs w:val="20"/>
          <w:lang w:val="sr-Cyrl-RS"/>
        </w:rPr>
        <w:t xml:space="preserve"> </w:t>
      </w:r>
      <w:hyperlink r:id="rId31" w:history="1">
        <w:r w:rsidRPr="005128BC">
          <w:rPr>
            <w:rFonts w:ascii="Verdana" w:hAnsi="Verdana"/>
            <w:color w:val="000000"/>
            <w:sz w:val="20"/>
            <w:szCs w:val="20"/>
            <w:lang w:val="sr-Cyrl-RS"/>
          </w:rPr>
          <w:t>37/2014</w:t>
        </w:r>
      </w:hyperlink>
      <w:r w:rsidRPr="005128BC">
        <w:rPr>
          <w:rFonts w:ascii="Verdana" w:hAnsi="Verdana"/>
          <w:color w:val="000000"/>
          <w:sz w:val="20"/>
          <w:szCs w:val="20"/>
          <w:lang w:val="sr-Cyrl-RS"/>
        </w:rPr>
        <w:t>,</w:t>
      </w:r>
      <w:r w:rsidR="00E37E73">
        <w:rPr>
          <w:rFonts w:ascii="Verdana" w:hAnsi="Verdana"/>
          <w:color w:val="000000"/>
          <w:sz w:val="20"/>
          <w:szCs w:val="20"/>
          <w:lang w:val="sr-Cyrl-RS"/>
        </w:rPr>
        <w:t xml:space="preserve"> </w:t>
      </w:r>
      <w:hyperlink r:id="rId32" w:history="1">
        <w:r w:rsidRPr="005128BC">
          <w:rPr>
            <w:rFonts w:ascii="Verdana" w:hAnsi="Verdana"/>
            <w:color w:val="000000"/>
            <w:sz w:val="20"/>
            <w:szCs w:val="20"/>
            <w:lang w:val="sr-Cyrl-RS"/>
          </w:rPr>
          <w:t>54/2014</w:t>
        </w:r>
      </w:hyperlink>
      <w:r w:rsidR="00E37E73">
        <w:rPr>
          <w:rFonts w:ascii="Verdana" w:hAnsi="Verdana"/>
          <w:color w:val="000000"/>
          <w:sz w:val="20"/>
          <w:szCs w:val="20"/>
          <w:lang w:val="sr-Cyrl-RS"/>
        </w:rPr>
        <w:t xml:space="preserve"> </w:t>
      </w:r>
      <w:r>
        <w:rPr>
          <w:rFonts w:ascii="Verdana" w:hAnsi="Verdana"/>
          <w:color w:val="000000"/>
          <w:sz w:val="20"/>
          <w:szCs w:val="20"/>
          <w:lang w:val="sr-Cyrl-RS"/>
        </w:rPr>
        <w:t>–</w:t>
      </w:r>
      <w:r w:rsidRPr="005128BC">
        <w:rPr>
          <w:rFonts w:ascii="Verdana" w:hAnsi="Verdana"/>
          <w:color w:val="000000"/>
          <w:sz w:val="20"/>
          <w:szCs w:val="20"/>
          <w:lang w:val="sr-Cyrl-RS"/>
        </w:rPr>
        <w:t xml:space="preserve"> други</w:t>
      </w:r>
      <w:r>
        <w:rPr>
          <w:rFonts w:ascii="Verdana" w:hAnsi="Verdana"/>
          <w:color w:val="000000"/>
          <w:sz w:val="20"/>
          <w:szCs w:val="20"/>
          <w:lang w:val="sr-Cyrl-RS"/>
        </w:rPr>
        <w:t xml:space="preserve"> </w:t>
      </w:r>
      <w:r w:rsidRPr="005128BC">
        <w:rPr>
          <w:rFonts w:ascii="Verdana" w:hAnsi="Verdana"/>
          <w:color w:val="000000"/>
          <w:sz w:val="20"/>
          <w:szCs w:val="20"/>
          <w:lang w:val="sr-Cyrl-RS"/>
        </w:rPr>
        <w:t>пропис,</w:t>
      </w:r>
      <w:r w:rsidR="00E37E73">
        <w:rPr>
          <w:rFonts w:ascii="Verdana" w:hAnsi="Verdana"/>
          <w:color w:val="000000"/>
          <w:sz w:val="20"/>
          <w:szCs w:val="20"/>
          <w:lang w:val="sr-Cyrl-RS"/>
        </w:rPr>
        <w:t xml:space="preserve"> </w:t>
      </w:r>
      <w:hyperlink r:id="rId33" w:history="1">
        <w:r w:rsidRPr="005128BC">
          <w:rPr>
            <w:rFonts w:ascii="Verdana" w:hAnsi="Verdana"/>
            <w:color w:val="000000"/>
            <w:sz w:val="20"/>
            <w:szCs w:val="20"/>
            <w:lang w:val="sr-Cyrl-RS"/>
          </w:rPr>
          <w:t>37/2016</w:t>
        </w:r>
      </w:hyperlink>
      <w:r w:rsidRPr="005128BC">
        <w:rPr>
          <w:rFonts w:ascii="Verdana" w:hAnsi="Verdana"/>
          <w:color w:val="000000"/>
          <w:sz w:val="20"/>
          <w:szCs w:val="20"/>
          <w:lang w:val="sr-Cyrl-RS"/>
        </w:rPr>
        <w:t>,</w:t>
      </w:r>
      <w:r w:rsidR="00E37E73">
        <w:rPr>
          <w:rFonts w:ascii="Verdana" w:hAnsi="Verdana"/>
          <w:color w:val="000000"/>
          <w:sz w:val="20"/>
          <w:szCs w:val="20"/>
          <w:lang w:val="sr-Cyrl-RS"/>
        </w:rPr>
        <w:t xml:space="preserve"> </w:t>
      </w:r>
      <w:hyperlink r:id="rId34" w:history="1">
        <w:r w:rsidRPr="005128BC">
          <w:rPr>
            <w:rFonts w:ascii="Verdana" w:hAnsi="Verdana"/>
            <w:color w:val="000000"/>
            <w:sz w:val="20"/>
            <w:szCs w:val="20"/>
            <w:lang w:val="sr-Cyrl-RS"/>
          </w:rPr>
          <w:t>29/2017</w:t>
        </w:r>
      </w:hyperlink>
      <w:r w:rsidR="00E37E73">
        <w:rPr>
          <w:rFonts w:ascii="Verdana" w:hAnsi="Verdana"/>
          <w:color w:val="000000"/>
          <w:sz w:val="20"/>
          <w:szCs w:val="20"/>
          <w:lang w:val="sr-Cyrl-RS"/>
        </w:rPr>
        <w:t xml:space="preserve"> </w:t>
      </w:r>
      <w:r w:rsidRPr="005128BC">
        <w:rPr>
          <w:rFonts w:ascii="Verdana" w:hAnsi="Verdana"/>
          <w:color w:val="000000"/>
          <w:sz w:val="20"/>
          <w:szCs w:val="20"/>
          <w:lang w:val="sr-Cyrl-RS"/>
        </w:rPr>
        <w:t>и</w:t>
      </w:r>
      <w:r w:rsidR="00E37E73">
        <w:rPr>
          <w:rFonts w:ascii="Verdana" w:hAnsi="Verdana"/>
          <w:color w:val="000000"/>
          <w:sz w:val="20"/>
          <w:szCs w:val="20"/>
          <w:lang w:val="sr-Cyrl-RS"/>
        </w:rPr>
        <w:t xml:space="preserve"> </w:t>
      </w:r>
      <w:hyperlink r:id="rId35" w:history="1">
        <w:r w:rsidRPr="005128BC">
          <w:rPr>
            <w:rFonts w:ascii="Verdana" w:hAnsi="Verdana"/>
            <w:color w:val="000000"/>
            <w:sz w:val="20"/>
            <w:szCs w:val="20"/>
            <w:lang w:val="sr-Cyrl-RS"/>
          </w:rPr>
          <w:t>24/2019</w:t>
        </w:r>
      </w:hyperlink>
      <w:r w:rsidR="00E37E73">
        <w:rPr>
          <w:rFonts w:ascii="Verdana" w:hAnsi="Verdana"/>
          <w:color w:val="000000"/>
          <w:sz w:val="20"/>
          <w:szCs w:val="20"/>
          <w:lang w:val="sr-Cyrl-RS"/>
        </w:rPr>
        <w:t xml:space="preserve">; </w:t>
      </w:r>
      <w:r w:rsidRPr="005128BC">
        <w:rPr>
          <w:rFonts w:ascii="Verdana" w:hAnsi="Verdana"/>
          <w:color w:val="000000"/>
          <w:sz w:val="20"/>
          <w:szCs w:val="20"/>
          <w:lang w:val="sr-Cyrl-RS"/>
        </w:rPr>
        <w:t>у даљем тексту: ПСО о покрајинској управи)</w:t>
      </w:r>
      <w:r w:rsidR="0078626F">
        <w:rPr>
          <w:rFonts w:ascii="Verdana" w:hAnsi="Verdana"/>
          <w:color w:val="000000"/>
          <w:sz w:val="20"/>
          <w:szCs w:val="20"/>
          <w:lang w:val="sr-Cyrl-RS"/>
        </w:rPr>
        <w:t>,</w:t>
      </w:r>
      <w:r w:rsidRPr="005128BC">
        <w:rPr>
          <w:rFonts w:ascii="Verdana" w:hAnsi="Verdana"/>
          <w:color w:val="000000"/>
          <w:sz w:val="20"/>
          <w:szCs w:val="20"/>
          <w:lang w:val="sr-Cyrl-RS"/>
        </w:rPr>
        <w:t xml:space="preserve"> у члану 18</w:t>
      </w:r>
      <w:r w:rsidR="0078626F">
        <w:rPr>
          <w:rFonts w:ascii="Verdana" w:hAnsi="Verdana"/>
          <w:color w:val="000000"/>
          <w:sz w:val="20"/>
          <w:szCs w:val="20"/>
          <w:lang w:val="sr-Cyrl-RS"/>
        </w:rPr>
        <w:t>,</w:t>
      </w:r>
      <w:r w:rsidRPr="005128BC">
        <w:rPr>
          <w:rFonts w:ascii="Verdana" w:hAnsi="Verdana"/>
          <w:color w:val="000000"/>
          <w:sz w:val="20"/>
          <w:szCs w:val="20"/>
          <w:lang w:val="sr-Cyrl-RS"/>
        </w:rPr>
        <w:t xml:space="preserve"> предвиђа да </w:t>
      </w:r>
      <w:r w:rsidR="0078626F">
        <w:rPr>
          <w:rFonts w:ascii="Verdana" w:hAnsi="Verdana"/>
          <w:color w:val="000000"/>
          <w:sz w:val="20"/>
          <w:szCs w:val="20"/>
          <w:lang w:val="sr-Cyrl-RS"/>
        </w:rPr>
        <w:t xml:space="preserve">су – </w:t>
      </w:r>
      <w:r w:rsidRPr="005128BC">
        <w:rPr>
          <w:rFonts w:ascii="Verdana" w:hAnsi="Verdana"/>
          <w:color w:val="000000"/>
          <w:sz w:val="20"/>
          <w:szCs w:val="20"/>
          <w:lang w:val="sr-Cyrl-RS"/>
        </w:rPr>
        <w:t>поред српског језика и ћириличког писма</w:t>
      </w:r>
      <w:r w:rsidR="0078626F">
        <w:rPr>
          <w:rFonts w:ascii="Verdana" w:hAnsi="Verdana"/>
          <w:color w:val="000000"/>
          <w:sz w:val="20"/>
          <w:szCs w:val="20"/>
          <w:lang w:val="sr-Cyrl-RS"/>
        </w:rPr>
        <w:t xml:space="preserve"> –</w:t>
      </w:r>
      <w:r w:rsidRPr="005128BC">
        <w:rPr>
          <w:rFonts w:ascii="Verdana" w:hAnsi="Verdana"/>
          <w:color w:val="000000"/>
          <w:sz w:val="20"/>
          <w:szCs w:val="20"/>
          <w:lang w:val="sr-Cyrl-RS"/>
        </w:rPr>
        <w:t xml:space="preserve"> у покрајинским органима управе у равноправној службеној употреби и мађарски, словачки, хрватски, румунски и русински језик и њихова писма, у складу са законома</w:t>
      </w:r>
      <w:r w:rsidR="0078626F">
        <w:rPr>
          <w:rFonts w:ascii="Verdana" w:hAnsi="Verdana"/>
          <w:color w:val="000000"/>
          <w:sz w:val="20"/>
          <w:szCs w:val="20"/>
          <w:lang w:val="sr-Cyrl-RS"/>
        </w:rPr>
        <w:t>.</w:t>
      </w:r>
      <w:r w:rsidRPr="005128BC">
        <w:rPr>
          <w:rFonts w:ascii="Verdana" w:hAnsi="Verdana"/>
          <w:color w:val="000000"/>
          <w:sz w:val="20"/>
          <w:szCs w:val="20"/>
          <w:lang w:val="sr-Cyrl-RS"/>
        </w:rPr>
        <w:t xml:space="preserve"> </w:t>
      </w:r>
      <w:r w:rsidR="0078626F">
        <w:rPr>
          <w:rFonts w:ascii="Verdana" w:hAnsi="Verdana"/>
          <w:color w:val="000000"/>
          <w:sz w:val="20"/>
          <w:szCs w:val="20"/>
          <w:lang w:val="sr-Cyrl-RS"/>
        </w:rPr>
        <w:t>Ч</w:t>
      </w:r>
      <w:r w:rsidRPr="005128BC">
        <w:rPr>
          <w:rFonts w:ascii="Verdana" w:hAnsi="Verdana"/>
          <w:color w:val="000000"/>
          <w:sz w:val="20"/>
          <w:szCs w:val="20"/>
          <w:lang w:val="sr-Cyrl-RS"/>
        </w:rPr>
        <w:t xml:space="preserve">лан 20. </w:t>
      </w:r>
      <w:r>
        <w:rPr>
          <w:rFonts w:ascii="Verdana" w:hAnsi="Verdana"/>
          <w:color w:val="000000"/>
          <w:sz w:val="20"/>
          <w:szCs w:val="20"/>
          <w:lang w:val="sr-Cyrl-RS"/>
        </w:rPr>
        <w:t>исте одлуке</w:t>
      </w:r>
      <w:r w:rsidRPr="005128BC">
        <w:rPr>
          <w:rFonts w:ascii="Verdana" w:hAnsi="Verdana"/>
          <w:color w:val="000000"/>
          <w:sz w:val="20"/>
          <w:szCs w:val="20"/>
          <w:lang w:val="sr-Cyrl-RS"/>
        </w:rPr>
        <w:t xml:space="preserve"> прописује да су покрајински органи управе дужни да обезбеде финансијске, техничке услове и људске ресурсе ради обезбеђивања службене употребе језика и писама.</w:t>
      </w:r>
    </w:p>
    <w:p w14:paraId="552C5DB2" w14:textId="77777777" w:rsidR="00205DAA" w:rsidRPr="005128BC" w:rsidRDefault="00205DAA" w:rsidP="005128BC">
      <w:pPr>
        <w:ind w:firstLine="720"/>
        <w:contextualSpacing/>
        <w:jc w:val="both"/>
        <w:rPr>
          <w:rFonts w:ascii="Verdana" w:hAnsi="Verdana"/>
          <w:color w:val="000000"/>
          <w:sz w:val="20"/>
          <w:szCs w:val="20"/>
          <w:lang w:val="sr-Cyrl-RS"/>
        </w:rPr>
      </w:pPr>
    </w:p>
    <w:p w14:paraId="23D0D640" w14:textId="22135F3D" w:rsidR="005128BC" w:rsidRDefault="005128BC" w:rsidP="005128BC">
      <w:pPr>
        <w:ind w:firstLine="720"/>
        <w:contextualSpacing/>
        <w:jc w:val="both"/>
        <w:rPr>
          <w:rFonts w:ascii="Verdana" w:hAnsi="Verdana"/>
          <w:color w:val="000000"/>
          <w:sz w:val="20"/>
          <w:szCs w:val="20"/>
          <w:lang w:val="sr-Cyrl-RS"/>
        </w:rPr>
      </w:pPr>
      <w:r w:rsidRPr="005128BC">
        <w:rPr>
          <w:rFonts w:ascii="Verdana" w:hAnsi="Verdana"/>
          <w:color w:val="000000"/>
          <w:sz w:val="20"/>
          <w:szCs w:val="20"/>
          <w:lang w:val="sr-Cyrl-RS"/>
        </w:rPr>
        <w:t xml:space="preserve">Имајући у виду горенаведено, Покрајински секретаријат за образовање, прописе, управу и националне мањине – националне заједнице анализирао је тренутно стање у вези с превођењем </w:t>
      </w:r>
      <w:r w:rsidR="004D7D1B">
        <w:rPr>
          <w:rFonts w:ascii="Verdana" w:hAnsi="Verdana"/>
          <w:color w:val="000000"/>
          <w:sz w:val="20"/>
          <w:szCs w:val="20"/>
          <w:lang w:val="sr-Cyrl-RS"/>
        </w:rPr>
        <w:t xml:space="preserve">садржаја </w:t>
      </w:r>
      <w:r w:rsidRPr="005128BC">
        <w:rPr>
          <w:rFonts w:ascii="Verdana" w:hAnsi="Verdana"/>
          <w:color w:val="000000"/>
          <w:sz w:val="20"/>
          <w:szCs w:val="20"/>
          <w:lang w:val="sr-Cyrl-RS"/>
        </w:rPr>
        <w:t>сајтова свих покрајинских органа (Скупштина АП</w:t>
      </w:r>
      <w:r w:rsidR="00442AA0">
        <w:rPr>
          <w:rFonts w:ascii="Verdana" w:hAnsi="Verdana"/>
          <w:color w:val="000000"/>
          <w:sz w:val="20"/>
          <w:szCs w:val="20"/>
          <w:lang w:val="sr-Cyrl-RS"/>
        </w:rPr>
        <w:t xml:space="preserve"> </w:t>
      </w:r>
      <w:r w:rsidRPr="005128BC">
        <w:rPr>
          <w:rFonts w:ascii="Verdana" w:hAnsi="Verdana"/>
          <w:color w:val="000000"/>
          <w:sz w:val="20"/>
          <w:szCs w:val="20"/>
          <w:lang w:val="sr-Cyrl-RS"/>
        </w:rPr>
        <w:t>В</w:t>
      </w:r>
      <w:r w:rsidR="00442AA0">
        <w:rPr>
          <w:rFonts w:ascii="Verdana" w:hAnsi="Verdana"/>
          <w:color w:val="000000"/>
          <w:sz w:val="20"/>
          <w:szCs w:val="20"/>
          <w:lang w:val="sr-Cyrl-RS"/>
        </w:rPr>
        <w:t>ојводине</w:t>
      </w:r>
      <w:r w:rsidRPr="005128BC">
        <w:rPr>
          <w:rFonts w:ascii="Verdana" w:hAnsi="Verdana"/>
          <w:color w:val="000000"/>
          <w:sz w:val="20"/>
          <w:szCs w:val="20"/>
          <w:lang w:val="sr-Cyrl-RS"/>
        </w:rPr>
        <w:t>, Покрајинска влада, Покрајинска управа, Покрајински заштитник грађана</w:t>
      </w:r>
      <w:r w:rsidR="0078626F">
        <w:rPr>
          <w:rFonts w:ascii="Verdana" w:hAnsi="Verdana"/>
          <w:color w:val="000000"/>
          <w:sz w:val="20"/>
          <w:szCs w:val="20"/>
          <w:lang w:val="sr-Cyrl-RS"/>
        </w:rPr>
        <w:t xml:space="preserve"> – </w:t>
      </w:r>
      <w:r w:rsidRPr="005128BC">
        <w:rPr>
          <w:rFonts w:ascii="Verdana" w:hAnsi="Verdana"/>
          <w:color w:val="000000"/>
          <w:sz w:val="20"/>
          <w:szCs w:val="20"/>
          <w:lang w:val="sr-Cyrl-RS"/>
        </w:rPr>
        <w:t>Oмбудсман</w:t>
      </w:r>
      <w:r w:rsidR="008D1C51">
        <w:rPr>
          <w:rFonts w:ascii="Verdana" w:hAnsi="Verdana"/>
          <w:color w:val="000000"/>
          <w:sz w:val="20"/>
          <w:szCs w:val="20"/>
          <w:lang w:val="sr-Cyrl-RS"/>
        </w:rPr>
        <w:t xml:space="preserve"> и Правобранилаштво АПВ</w:t>
      </w:r>
      <w:r w:rsidRPr="005128BC">
        <w:rPr>
          <w:rFonts w:ascii="Verdana" w:hAnsi="Verdana"/>
          <w:color w:val="000000"/>
          <w:sz w:val="20"/>
          <w:szCs w:val="20"/>
          <w:lang w:val="sr-Cyrl-RS"/>
        </w:rPr>
        <w:t>)</w:t>
      </w:r>
      <w:r w:rsidR="0078626F">
        <w:rPr>
          <w:rFonts w:ascii="Verdana" w:hAnsi="Verdana"/>
          <w:color w:val="000000"/>
          <w:sz w:val="20"/>
          <w:szCs w:val="20"/>
          <w:lang w:val="sr-Cyrl-RS"/>
        </w:rPr>
        <w:t>,</w:t>
      </w:r>
      <w:r w:rsidRPr="005128BC">
        <w:rPr>
          <w:rFonts w:ascii="Verdana" w:hAnsi="Verdana"/>
          <w:color w:val="000000"/>
          <w:sz w:val="20"/>
          <w:szCs w:val="20"/>
          <w:lang w:val="sr-Cyrl-RS"/>
        </w:rPr>
        <w:t xml:space="preserve"> који </w:t>
      </w:r>
      <w:r w:rsidR="0078626F">
        <w:rPr>
          <w:rFonts w:ascii="Verdana" w:hAnsi="Verdana"/>
          <w:color w:val="000000"/>
          <w:sz w:val="20"/>
          <w:szCs w:val="20"/>
          <w:lang w:val="sr-Cyrl-RS"/>
        </w:rPr>
        <w:t>се сврставају</w:t>
      </w:r>
      <w:r w:rsidR="0078626F" w:rsidRPr="005128BC">
        <w:rPr>
          <w:rFonts w:ascii="Verdana" w:hAnsi="Verdana"/>
          <w:color w:val="000000"/>
          <w:sz w:val="20"/>
          <w:szCs w:val="20"/>
          <w:lang w:val="sr-Cyrl-RS"/>
        </w:rPr>
        <w:t xml:space="preserve"> </w:t>
      </w:r>
      <w:r w:rsidRPr="005128BC">
        <w:rPr>
          <w:rFonts w:ascii="Verdana" w:hAnsi="Verdana"/>
          <w:color w:val="000000"/>
          <w:sz w:val="20"/>
          <w:szCs w:val="20"/>
          <w:lang w:val="sr-Cyrl-RS"/>
        </w:rPr>
        <w:t xml:space="preserve">у директне кориснике буџетских средстава, на језике који су у службеној употреби у њима. </w:t>
      </w:r>
    </w:p>
    <w:p w14:paraId="5C397E60" w14:textId="77777777" w:rsidR="00205DAA" w:rsidRPr="005128BC" w:rsidRDefault="00205DAA" w:rsidP="005128BC">
      <w:pPr>
        <w:ind w:firstLine="720"/>
        <w:contextualSpacing/>
        <w:jc w:val="both"/>
        <w:rPr>
          <w:rFonts w:ascii="Verdana" w:hAnsi="Verdana"/>
          <w:color w:val="000000"/>
          <w:sz w:val="20"/>
          <w:szCs w:val="20"/>
          <w:lang w:val="sr-Cyrl-RS"/>
        </w:rPr>
      </w:pPr>
    </w:p>
    <w:p w14:paraId="1DB81A1D" w14:textId="24B21333" w:rsidR="005128BC" w:rsidRDefault="005128BC" w:rsidP="005128BC">
      <w:pPr>
        <w:ind w:firstLine="720"/>
        <w:contextualSpacing/>
        <w:jc w:val="both"/>
        <w:rPr>
          <w:rFonts w:ascii="Verdana" w:hAnsi="Verdana"/>
          <w:color w:val="000000"/>
          <w:sz w:val="20"/>
          <w:szCs w:val="20"/>
          <w:lang w:val="sr-Cyrl-RS"/>
        </w:rPr>
      </w:pPr>
      <w:r w:rsidRPr="005128BC">
        <w:rPr>
          <w:rFonts w:ascii="Verdana" w:hAnsi="Verdana"/>
          <w:color w:val="000000"/>
          <w:sz w:val="20"/>
          <w:szCs w:val="20"/>
          <w:lang w:val="sr-Cyrl-RS"/>
        </w:rPr>
        <w:t>Од 26 покрајинских органа, који су били предмет анализе, сви (100%) имају своју интернет презентацију (сајт) на српском језику</w:t>
      </w:r>
      <w:r w:rsidR="00953FA0">
        <w:rPr>
          <w:rFonts w:ascii="Verdana" w:hAnsi="Verdana"/>
          <w:color w:val="000000"/>
          <w:sz w:val="20"/>
          <w:szCs w:val="20"/>
          <w:lang w:val="sr-Cyrl-RS"/>
        </w:rPr>
        <w:t>,</w:t>
      </w:r>
      <w:r w:rsidRPr="005128BC">
        <w:rPr>
          <w:rFonts w:ascii="Verdana" w:hAnsi="Verdana"/>
          <w:color w:val="000000"/>
          <w:sz w:val="20"/>
          <w:szCs w:val="20"/>
          <w:lang w:val="sr-Cyrl-RS"/>
        </w:rPr>
        <w:t xml:space="preserve"> </w:t>
      </w:r>
      <w:r w:rsidR="00D965DE">
        <w:rPr>
          <w:rFonts w:ascii="Verdana" w:hAnsi="Verdana"/>
          <w:color w:val="000000"/>
          <w:sz w:val="20"/>
          <w:szCs w:val="20"/>
          <w:lang w:val="sr-Cyrl-RS"/>
        </w:rPr>
        <w:t>писану</w:t>
      </w:r>
      <w:r w:rsidR="00D965DE" w:rsidRPr="005128BC">
        <w:rPr>
          <w:rFonts w:ascii="Verdana" w:hAnsi="Verdana"/>
          <w:color w:val="000000"/>
          <w:sz w:val="20"/>
          <w:szCs w:val="20"/>
          <w:lang w:val="sr-Cyrl-RS"/>
        </w:rPr>
        <w:t xml:space="preserve"> </w:t>
      </w:r>
      <w:r w:rsidRPr="005128BC">
        <w:rPr>
          <w:rFonts w:ascii="Verdana" w:hAnsi="Verdana"/>
          <w:color w:val="000000"/>
          <w:sz w:val="20"/>
          <w:szCs w:val="20"/>
          <w:lang w:val="sr-Cyrl-RS"/>
        </w:rPr>
        <w:t>ћирилич</w:t>
      </w:r>
      <w:r w:rsidR="0078626F">
        <w:rPr>
          <w:rFonts w:ascii="Verdana" w:hAnsi="Verdana"/>
          <w:color w:val="000000"/>
          <w:sz w:val="20"/>
          <w:szCs w:val="20"/>
          <w:lang w:val="sr-Cyrl-RS"/>
        </w:rPr>
        <w:t>ки</w:t>
      </w:r>
      <w:r w:rsidRPr="005128BC">
        <w:rPr>
          <w:rFonts w:ascii="Verdana" w:hAnsi="Verdana"/>
          <w:color w:val="000000"/>
          <w:sz w:val="20"/>
          <w:szCs w:val="20"/>
          <w:lang w:val="sr-Cyrl-RS"/>
        </w:rPr>
        <w:t>м писм</w:t>
      </w:r>
      <w:r w:rsidR="0078626F">
        <w:rPr>
          <w:rFonts w:ascii="Verdana" w:hAnsi="Verdana"/>
          <w:color w:val="000000"/>
          <w:sz w:val="20"/>
          <w:szCs w:val="20"/>
          <w:lang w:val="sr-Cyrl-RS"/>
        </w:rPr>
        <w:t>ом</w:t>
      </w:r>
      <w:r w:rsidRPr="005128BC">
        <w:rPr>
          <w:rFonts w:ascii="Verdana" w:hAnsi="Verdana"/>
          <w:color w:val="000000"/>
          <w:sz w:val="20"/>
          <w:szCs w:val="20"/>
          <w:lang w:val="sr-Cyrl-RS"/>
        </w:rPr>
        <w:t xml:space="preserve">. </w:t>
      </w:r>
      <w:r w:rsidR="00D965DE">
        <w:rPr>
          <w:rFonts w:ascii="Verdana" w:hAnsi="Verdana"/>
          <w:color w:val="000000"/>
          <w:sz w:val="20"/>
          <w:szCs w:val="20"/>
          <w:lang w:val="sr-Cyrl-RS"/>
        </w:rPr>
        <w:t xml:space="preserve">Од укупног броја, </w:t>
      </w:r>
      <w:r w:rsidRPr="005128BC">
        <w:rPr>
          <w:rFonts w:ascii="Verdana" w:hAnsi="Verdana"/>
          <w:color w:val="000000"/>
          <w:sz w:val="20"/>
          <w:szCs w:val="20"/>
          <w:lang w:val="sr-Cyrl-RS"/>
        </w:rPr>
        <w:t>17 покрајинских органа имају сајт</w:t>
      </w:r>
      <w:r w:rsidR="00D965DE">
        <w:rPr>
          <w:rFonts w:ascii="Verdana" w:hAnsi="Verdana"/>
          <w:color w:val="000000"/>
          <w:sz w:val="20"/>
          <w:szCs w:val="20"/>
          <w:lang w:val="sr-Cyrl-RS"/>
        </w:rPr>
        <w:t xml:space="preserve"> </w:t>
      </w:r>
      <w:r w:rsidRPr="005128BC">
        <w:rPr>
          <w:rFonts w:ascii="Verdana" w:hAnsi="Verdana"/>
          <w:color w:val="000000"/>
          <w:sz w:val="20"/>
          <w:szCs w:val="20"/>
          <w:lang w:val="sr-Cyrl-RS"/>
        </w:rPr>
        <w:t>и на латинич</w:t>
      </w:r>
      <w:r w:rsidR="00D965DE">
        <w:rPr>
          <w:rFonts w:ascii="Verdana" w:hAnsi="Verdana"/>
          <w:color w:val="000000"/>
          <w:sz w:val="20"/>
          <w:szCs w:val="20"/>
          <w:lang w:val="sr-Cyrl-RS"/>
        </w:rPr>
        <w:t>к</w:t>
      </w:r>
      <w:r w:rsidRPr="005128BC">
        <w:rPr>
          <w:rFonts w:ascii="Verdana" w:hAnsi="Verdana"/>
          <w:color w:val="000000"/>
          <w:sz w:val="20"/>
          <w:szCs w:val="20"/>
          <w:lang w:val="sr-Cyrl-RS"/>
        </w:rPr>
        <w:t xml:space="preserve">ом писму српског језика (65%). Седам покрајинских органа има сајт </w:t>
      </w:r>
      <w:r w:rsidR="00953FA0">
        <w:rPr>
          <w:rFonts w:ascii="Verdana" w:hAnsi="Verdana"/>
          <w:color w:val="000000"/>
          <w:sz w:val="20"/>
          <w:szCs w:val="20"/>
          <w:lang w:val="sr-Cyrl-RS"/>
        </w:rPr>
        <w:t>чији</w:t>
      </w:r>
      <w:r w:rsidR="00442AA0" w:rsidRPr="005128BC">
        <w:rPr>
          <w:rFonts w:ascii="Verdana" w:hAnsi="Verdana"/>
          <w:color w:val="000000"/>
          <w:sz w:val="20"/>
          <w:szCs w:val="20"/>
          <w:lang w:val="sr-Cyrl-RS"/>
        </w:rPr>
        <w:t xml:space="preserve"> </w:t>
      </w:r>
      <w:r w:rsidRPr="005128BC">
        <w:rPr>
          <w:rFonts w:ascii="Verdana" w:hAnsi="Verdana"/>
          <w:color w:val="000000"/>
          <w:sz w:val="20"/>
          <w:szCs w:val="20"/>
          <w:lang w:val="sr-Cyrl-RS"/>
        </w:rPr>
        <w:t xml:space="preserve">је </w:t>
      </w:r>
      <w:r w:rsidR="00442AA0">
        <w:rPr>
          <w:rFonts w:ascii="Verdana" w:hAnsi="Verdana"/>
          <w:color w:val="000000"/>
          <w:sz w:val="20"/>
          <w:szCs w:val="20"/>
          <w:lang w:val="sr-Cyrl-RS"/>
        </w:rPr>
        <w:t xml:space="preserve">садржај </w:t>
      </w:r>
      <w:r w:rsidRPr="005128BC">
        <w:rPr>
          <w:rFonts w:ascii="Verdana" w:hAnsi="Verdana"/>
          <w:color w:val="000000"/>
          <w:sz w:val="20"/>
          <w:szCs w:val="20"/>
          <w:lang w:val="sr-Cyrl-RS"/>
        </w:rPr>
        <w:t>преведен на енглеск</w:t>
      </w:r>
      <w:r w:rsidR="00442AA0">
        <w:rPr>
          <w:rFonts w:ascii="Verdana" w:hAnsi="Verdana"/>
          <w:color w:val="000000"/>
          <w:sz w:val="20"/>
          <w:szCs w:val="20"/>
          <w:lang w:val="sr-Cyrl-RS"/>
        </w:rPr>
        <w:t>и</w:t>
      </w:r>
      <w:r w:rsidRPr="005128BC">
        <w:rPr>
          <w:rFonts w:ascii="Verdana" w:hAnsi="Verdana"/>
          <w:color w:val="000000"/>
          <w:sz w:val="20"/>
          <w:szCs w:val="20"/>
          <w:lang w:val="sr-Cyrl-RS"/>
        </w:rPr>
        <w:t xml:space="preserve"> језик (27%). Сајт једног покрајинског органа управе (Покрајински секретаријат за </w:t>
      </w:r>
      <w:r w:rsidR="00442AA0">
        <w:rPr>
          <w:rFonts w:ascii="Verdana" w:hAnsi="Verdana"/>
          <w:color w:val="000000"/>
          <w:sz w:val="20"/>
          <w:szCs w:val="20"/>
          <w:lang w:val="sr-Cyrl-RS"/>
        </w:rPr>
        <w:t>в</w:t>
      </w:r>
      <w:r w:rsidRPr="005128BC">
        <w:rPr>
          <w:rFonts w:ascii="Verdana" w:hAnsi="Verdana"/>
          <w:color w:val="000000"/>
          <w:sz w:val="20"/>
          <w:szCs w:val="20"/>
          <w:lang w:val="sr-Cyrl-RS"/>
        </w:rPr>
        <w:t>исоко образовање и научноистраживачку делатност)</w:t>
      </w:r>
      <w:r w:rsidR="00442AA0">
        <w:rPr>
          <w:rFonts w:ascii="Verdana" w:hAnsi="Verdana"/>
          <w:color w:val="000000"/>
          <w:sz w:val="20"/>
          <w:szCs w:val="20"/>
          <w:lang w:val="sr-Cyrl-RS"/>
        </w:rPr>
        <w:t>,</w:t>
      </w:r>
      <w:r w:rsidRPr="005128BC">
        <w:rPr>
          <w:rFonts w:ascii="Verdana" w:hAnsi="Verdana"/>
          <w:color w:val="000000"/>
          <w:sz w:val="20"/>
          <w:szCs w:val="20"/>
          <w:lang w:val="sr-Cyrl-RS"/>
        </w:rPr>
        <w:t xml:space="preserve"> поред превода на енглески </w:t>
      </w:r>
      <w:r w:rsidR="00442AA0">
        <w:rPr>
          <w:rFonts w:ascii="Verdana" w:hAnsi="Verdana"/>
          <w:color w:val="000000"/>
          <w:sz w:val="20"/>
          <w:szCs w:val="20"/>
          <w:lang w:val="sr-Cyrl-RS"/>
        </w:rPr>
        <w:t xml:space="preserve">језик, </w:t>
      </w:r>
      <w:r w:rsidRPr="005128BC">
        <w:rPr>
          <w:rFonts w:ascii="Verdana" w:hAnsi="Verdana"/>
          <w:color w:val="000000"/>
          <w:sz w:val="20"/>
          <w:szCs w:val="20"/>
          <w:lang w:val="sr-Cyrl-RS"/>
        </w:rPr>
        <w:t xml:space="preserve">има превод </w:t>
      </w:r>
      <w:r w:rsidR="00953FA0">
        <w:rPr>
          <w:rFonts w:ascii="Verdana" w:hAnsi="Verdana"/>
          <w:color w:val="000000"/>
          <w:sz w:val="20"/>
          <w:szCs w:val="20"/>
          <w:lang w:val="sr-Cyrl-RS"/>
        </w:rPr>
        <w:t xml:space="preserve">садржаја </w:t>
      </w:r>
      <w:r w:rsidRPr="005128BC">
        <w:rPr>
          <w:rFonts w:ascii="Verdana" w:hAnsi="Verdana"/>
          <w:color w:val="000000"/>
          <w:sz w:val="20"/>
          <w:szCs w:val="20"/>
          <w:lang w:val="sr-Cyrl-RS"/>
        </w:rPr>
        <w:t xml:space="preserve">сајта </w:t>
      </w:r>
      <w:r w:rsidR="00442AA0" w:rsidRPr="005128BC">
        <w:rPr>
          <w:rFonts w:ascii="Verdana" w:hAnsi="Verdana"/>
          <w:color w:val="000000"/>
          <w:sz w:val="20"/>
          <w:szCs w:val="20"/>
          <w:lang w:val="sr-Cyrl-RS"/>
        </w:rPr>
        <w:t xml:space="preserve">и </w:t>
      </w:r>
      <w:r w:rsidRPr="005128BC">
        <w:rPr>
          <w:rFonts w:ascii="Verdana" w:hAnsi="Verdana"/>
          <w:color w:val="000000"/>
          <w:sz w:val="20"/>
          <w:szCs w:val="20"/>
          <w:lang w:val="sr-Cyrl-RS"/>
        </w:rPr>
        <w:t>на мађарски језик (4%). Две службе</w:t>
      </w:r>
      <w:r w:rsidR="00442AA0">
        <w:rPr>
          <w:rFonts w:ascii="Verdana" w:hAnsi="Verdana"/>
          <w:color w:val="000000"/>
          <w:sz w:val="20"/>
          <w:szCs w:val="20"/>
          <w:lang w:val="sr-Cyrl-RS"/>
        </w:rPr>
        <w:t xml:space="preserve"> – </w:t>
      </w:r>
      <w:r w:rsidRPr="005128BC">
        <w:rPr>
          <w:rFonts w:ascii="Verdana" w:hAnsi="Verdana"/>
          <w:color w:val="000000"/>
          <w:sz w:val="20"/>
          <w:szCs w:val="20"/>
          <w:lang w:val="sr-Cyrl-RS"/>
        </w:rPr>
        <w:t>Служба Скупштине АП</w:t>
      </w:r>
      <w:r w:rsidR="00442AA0">
        <w:rPr>
          <w:rFonts w:ascii="Verdana" w:hAnsi="Verdana"/>
          <w:color w:val="000000"/>
          <w:sz w:val="20"/>
          <w:szCs w:val="20"/>
          <w:lang w:val="sr-Cyrl-RS"/>
        </w:rPr>
        <w:t xml:space="preserve"> </w:t>
      </w:r>
      <w:r w:rsidRPr="005128BC">
        <w:rPr>
          <w:rFonts w:ascii="Verdana" w:hAnsi="Verdana"/>
          <w:color w:val="000000"/>
          <w:sz w:val="20"/>
          <w:szCs w:val="20"/>
          <w:lang w:val="sr-Cyrl-RS"/>
        </w:rPr>
        <w:t>В</w:t>
      </w:r>
      <w:r w:rsidR="00442AA0">
        <w:rPr>
          <w:rFonts w:ascii="Verdana" w:hAnsi="Verdana"/>
          <w:color w:val="000000"/>
          <w:sz w:val="20"/>
          <w:szCs w:val="20"/>
          <w:lang w:val="sr-Cyrl-RS"/>
        </w:rPr>
        <w:t>ојводине</w:t>
      </w:r>
      <w:r w:rsidRPr="005128BC">
        <w:rPr>
          <w:rFonts w:ascii="Verdana" w:hAnsi="Verdana"/>
          <w:color w:val="000000"/>
          <w:sz w:val="20"/>
          <w:szCs w:val="20"/>
          <w:lang w:val="sr-Cyrl-RS"/>
        </w:rPr>
        <w:t xml:space="preserve"> и Секретаријат Покрајинске </w:t>
      </w:r>
      <w:r w:rsidR="00442AA0">
        <w:rPr>
          <w:rFonts w:ascii="Verdana" w:hAnsi="Verdana"/>
          <w:color w:val="000000"/>
          <w:sz w:val="20"/>
          <w:szCs w:val="20"/>
          <w:lang w:val="sr-Cyrl-RS"/>
        </w:rPr>
        <w:t>в</w:t>
      </w:r>
      <w:r w:rsidRPr="005128BC">
        <w:rPr>
          <w:rFonts w:ascii="Verdana" w:hAnsi="Verdana"/>
          <w:color w:val="000000"/>
          <w:sz w:val="20"/>
          <w:szCs w:val="20"/>
          <w:lang w:val="sr-Cyrl-RS"/>
        </w:rPr>
        <w:t>ладе</w:t>
      </w:r>
      <w:r w:rsidR="00442AA0">
        <w:rPr>
          <w:rFonts w:ascii="Verdana" w:hAnsi="Verdana"/>
          <w:color w:val="000000"/>
          <w:sz w:val="20"/>
          <w:szCs w:val="20"/>
          <w:lang w:val="sr-Cyrl-RS"/>
        </w:rPr>
        <w:t xml:space="preserve"> –</w:t>
      </w:r>
      <w:r w:rsidRPr="005128BC">
        <w:rPr>
          <w:rFonts w:ascii="Verdana" w:hAnsi="Verdana"/>
          <w:color w:val="000000"/>
          <w:sz w:val="20"/>
          <w:szCs w:val="20"/>
          <w:lang w:val="sr-Cyrl-RS"/>
        </w:rPr>
        <w:t xml:space="preserve"> немају посебан сајт,</w:t>
      </w:r>
      <w:r w:rsidR="00A1677F">
        <w:rPr>
          <w:rFonts w:ascii="Verdana" w:hAnsi="Verdana"/>
          <w:color w:val="000000"/>
          <w:sz w:val="20"/>
          <w:szCs w:val="20"/>
          <w:lang w:val="sr-Cyrl-RS"/>
        </w:rPr>
        <w:t xml:space="preserve"> већ се подаци и информације о </w:t>
      </w:r>
      <w:r w:rsidR="00442AA0">
        <w:rPr>
          <w:rFonts w:ascii="Verdana" w:hAnsi="Verdana"/>
          <w:color w:val="000000"/>
          <w:sz w:val="20"/>
          <w:szCs w:val="20"/>
          <w:lang w:val="sr-Cyrl-RS"/>
        </w:rPr>
        <w:t>њиховом раду</w:t>
      </w:r>
      <w:r w:rsidRPr="005128BC">
        <w:rPr>
          <w:rFonts w:ascii="Verdana" w:hAnsi="Verdana"/>
          <w:color w:val="000000"/>
          <w:sz w:val="20"/>
          <w:szCs w:val="20"/>
          <w:lang w:val="sr-Cyrl-RS"/>
        </w:rPr>
        <w:t xml:space="preserve"> налазе на сајту Скупштине АП</w:t>
      </w:r>
      <w:r w:rsidR="00442AA0">
        <w:rPr>
          <w:rFonts w:ascii="Verdana" w:hAnsi="Verdana"/>
          <w:color w:val="000000"/>
          <w:sz w:val="20"/>
          <w:szCs w:val="20"/>
          <w:lang w:val="sr-Cyrl-RS"/>
        </w:rPr>
        <w:t xml:space="preserve"> </w:t>
      </w:r>
      <w:r w:rsidRPr="005128BC">
        <w:rPr>
          <w:rFonts w:ascii="Verdana" w:hAnsi="Verdana"/>
          <w:color w:val="000000"/>
          <w:sz w:val="20"/>
          <w:szCs w:val="20"/>
          <w:lang w:val="sr-Cyrl-RS"/>
        </w:rPr>
        <w:t>В</w:t>
      </w:r>
      <w:r w:rsidR="00442AA0">
        <w:rPr>
          <w:rFonts w:ascii="Verdana" w:hAnsi="Verdana"/>
          <w:color w:val="000000"/>
          <w:sz w:val="20"/>
          <w:szCs w:val="20"/>
          <w:lang w:val="sr-Cyrl-RS"/>
        </w:rPr>
        <w:t>ојводине</w:t>
      </w:r>
      <w:r w:rsidRPr="005128BC">
        <w:rPr>
          <w:rFonts w:ascii="Verdana" w:hAnsi="Verdana"/>
          <w:color w:val="000000"/>
          <w:sz w:val="20"/>
          <w:szCs w:val="20"/>
          <w:lang w:val="sr-Cyrl-RS"/>
        </w:rPr>
        <w:t xml:space="preserve"> и </w:t>
      </w:r>
      <w:r w:rsidR="00442AA0">
        <w:rPr>
          <w:rFonts w:ascii="Verdana" w:hAnsi="Verdana"/>
          <w:color w:val="000000"/>
          <w:sz w:val="20"/>
          <w:szCs w:val="20"/>
          <w:lang w:val="sr-Cyrl-RS"/>
        </w:rPr>
        <w:t xml:space="preserve">на </w:t>
      </w:r>
      <w:r w:rsidRPr="005128BC">
        <w:rPr>
          <w:rFonts w:ascii="Verdana" w:hAnsi="Verdana"/>
          <w:color w:val="000000"/>
          <w:sz w:val="20"/>
          <w:szCs w:val="20"/>
          <w:lang w:val="sr-Cyrl-RS"/>
        </w:rPr>
        <w:t xml:space="preserve">сајту Покрајинске </w:t>
      </w:r>
      <w:r w:rsidR="00442AA0">
        <w:rPr>
          <w:rFonts w:ascii="Verdana" w:hAnsi="Verdana"/>
          <w:color w:val="000000"/>
          <w:sz w:val="20"/>
          <w:szCs w:val="20"/>
          <w:lang w:val="sr-Cyrl-RS"/>
        </w:rPr>
        <w:t>в</w:t>
      </w:r>
      <w:r w:rsidRPr="005128BC">
        <w:rPr>
          <w:rFonts w:ascii="Verdana" w:hAnsi="Verdana"/>
          <w:color w:val="000000"/>
          <w:sz w:val="20"/>
          <w:szCs w:val="20"/>
          <w:lang w:val="sr-Cyrl-RS"/>
        </w:rPr>
        <w:t xml:space="preserve">ладе </w:t>
      </w:r>
      <w:r w:rsidR="00442AA0">
        <w:rPr>
          <w:rFonts w:ascii="Verdana" w:hAnsi="Verdana"/>
          <w:color w:val="000000"/>
          <w:sz w:val="20"/>
          <w:szCs w:val="20"/>
          <w:lang w:val="sr-Cyrl-RS"/>
        </w:rPr>
        <w:t>(</w:t>
      </w:r>
      <w:r w:rsidRPr="005128BC">
        <w:rPr>
          <w:rFonts w:ascii="Verdana" w:hAnsi="Verdana"/>
          <w:color w:val="000000"/>
          <w:sz w:val="20"/>
          <w:szCs w:val="20"/>
          <w:lang w:val="sr-Cyrl-RS"/>
        </w:rPr>
        <w:t xml:space="preserve">стање у вези са </w:t>
      </w:r>
      <w:r w:rsidR="0097070E">
        <w:rPr>
          <w:rFonts w:ascii="Verdana" w:hAnsi="Verdana"/>
          <w:color w:val="000000"/>
          <w:sz w:val="20"/>
          <w:szCs w:val="20"/>
          <w:lang w:val="sr-Cyrl-RS"/>
        </w:rPr>
        <w:t>језичком презентацијом</w:t>
      </w:r>
      <w:r w:rsidRPr="005128BC">
        <w:rPr>
          <w:rFonts w:ascii="Verdana" w:hAnsi="Verdana"/>
          <w:color w:val="000000"/>
          <w:sz w:val="20"/>
          <w:szCs w:val="20"/>
          <w:lang w:val="sr-Cyrl-RS"/>
        </w:rPr>
        <w:t xml:space="preserve"> истоветно </w:t>
      </w:r>
      <w:r w:rsidR="00442AA0" w:rsidRPr="005128BC">
        <w:rPr>
          <w:rFonts w:ascii="Verdana" w:hAnsi="Verdana"/>
          <w:color w:val="000000"/>
          <w:sz w:val="20"/>
          <w:szCs w:val="20"/>
          <w:lang w:val="sr-Cyrl-RS"/>
        </w:rPr>
        <w:t xml:space="preserve">је </w:t>
      </w:r>
      <w:r w:rsidRPr="005128BC">
        <w:rPr>
          <w:rFonts w:ascii="Verdana" w:hAnsi="Verdana"/>
          <w:color w:val="000000"/>
          <w:sz w:val="20"/>
          <w:szCs w:val="20"/>
          <w:lang w:val="sr-Cyrl-RS"/>
        </w:rPr>
        <w:t>стањ</w:t>
      </w:r>
      <w:r w:rsidR="00442AA0">
        <w:rPr>
          <w:rFonts w:ascii="Verdana" w:hAnsi="Verdana"/>
          <w:color w:val="000000"/>
          <w:sz w:val="20"/>
          <w:szCs w:val="20"/>
          <w:lang w:val="sr-Cyrl-RS"/>
        </w:rPr>
        <w:t>у</w:t>
      </w:r>
      <w:r w:rsidRPr="005128BC">
        <w:rPr>
          <w:rFonts w:ascii="Verdana" w:hAnsi="Verdana"/>
          <w:color w:val="000000"/>
          <w:sz w:val="20"/>
          <w:szCs w:val="20"/>
          <w:lang w:val="sr-Cyrl-RS"/>
        </w:rPr>
        <w:t xml:space="preserve"> превода</w:t>
      </w:r>
      <w:r w:rsidR="00953FA0">
        <w:rPr>
          <w:rFonts w:ascii="Verdana" w:hAnsi="Verdana"/>
          <w:color w:val="000000"/>
          <w:sz w:val="20"/>
          <w:szCs w:val="20"/>
          <w:lang w:val="sr-Cyrl-RS"/>
        </w:rPr>
        <w:t xml:space="preserve"> садржаја</w:t>
      </w:r>
      <w:r w:rsidRPr="005128BC">
        <w:rPr>
          <w:rFonts w:ascii="Verdana" w:hAnsi="Verdana"/>
          <w:color w:val="000000"/>
          <w:sz w:val="20"/>
          <w:szCs w:val="20"/>
          <w:lang w:val="sr-Cyrl-RS"/>
        </w:rPr>
        <w:t xml:space="preserve"> сајта Скупштине АП</w:t>
      </w:r>
      <w:r w:rsidR="00442AA0">
        <w:rPr>
          <w:rFonts w:ascii="Verdana" w:hAnsi="Verdana"/>
          <w:color w:val="000000"/>
          <w:sz w:val="20"/>
          <w:szCs w:val="20"/>
          <w:lang w:val="sr-Cyrl-RS"/>
        </w:rPr>
        <w:t xml:space="preserve"> </w:t>
      </w:r>
      <w:r w:rsidRPr="005128BC">
        <w:rPr>
          <w:rFonts w:ascii="Verdana" w:hAnsi="Verdana"/>
          <w:color w:val="000000"/>
          <w:sz w:val="20"/>
          <w:szCs w:val="20"/>
          <w:lang w:val="sr-Cyrl-RS"/>
        </w:rPr>
        <w:t>В</w:t>
      </w:r>
      <w:r w:rsidR="00442AA0">
        <w:rPr>
          <w:rFonts w:ascii="Verdana" w:hAnsi="Verdana"/>
          <w:color w:val="000000"/>
          <w:sz w:val="20"/>
          <w:szCs w:val="20"/>
          <w:lang w:val="sr-Cyrl-RS"/>
        </w:rPr>
        <w:t>ојводине</w:t>
      </w:r>
      <w:r w:rsidRPr="005128BC">
        <w:rPr>
          <w:rFonts w:ascii="Verdana" w:hAnsi="Verdana"/>
          <w:color w:val="000000"/>
          <w:sz w:val="20"/>
          <w:szCs w:val="20"/>
          <w:lang w:val="sr-Cyrl-RS"/>
        </w:rPr>
        <w:t xml:space="preserve"> и Покрајин</w:t>
      </w:r>
      <w:r w:rsidR="00A1677F">
        <w:rPr>
          <w:rFonts w:ascii="Verdana" w:hAnsi="Verdana"/>
          <w:color w:val="000000"/>
          <w:sz w:val="20"/>
          <w:szCs w:val="20"/>
          <w:lang w:val="sr-Cyrl-RS"/>
        </w:rPr>
        <w:t>с</w:t>
      </w:r>
      <w:r w:rsidRPr="005128BC">
        <w:rPr>
          <w:rFonts w:ascii="Verdana" w:hAnsi="Verdana"/>
          <w:color w:val="000000"/>
          <w:sz w:val="20"/>
          <w:szCs w:val="20"/>
          <w:lang w:val="sr-Cyrl-RS"/>
        </w:rPr>
        <w:t xml:space="preserve">ке </w:t>
      </w:r>
      <w:r w:rsidR="00442AA0">
        <w:rPr>
          <w:rFonts w:ascii="Verdana" w:hAnsi="Verdana"/>
          <w:color w:val="000000"/>
          <w:sz w:val="20"/>
          <w:szCs w:val="20"/>
          <w:lang w:val="sr-Cyrl-RS"/>
        </w:rPr>
        <w:t>в</w:t>
      </w:r>
      <w:r w:rsidRPr="005128BC">
        <w:rPr>
          <w:rFonts w:ascii="Verdana" w:hAnsi="Verdana"/>
          <w:color w:val="000000"/>
          <w:sz w:val="20"/>
          <w:szCs w:val="20"/>
          <w:lang w:val="sr-Cyrl-RS"/>
        </w:rPr>
        <w:t>ладе</w:t>
      </w:r>
      <w:r w:rsidR="00605DF7">
        <w:rPr>
          <w:rFonts w:ascii="Verdana" w:hAnsi="Verdana"/>
          <w:color w:val="000000"/>
          <w:sz w:val="20"/>
          <w:szCs w:val="20"/>
          <w:lang w:val="sr-Cyrl-RS"/>
        </w:rPr>
        <w:t>)</w:t>
      </w:r>
      <w:r w:rsidRPr="005128BC">
        <w:rPr>
          <w:rFonts w:ascii="Verdana" w:hAnsi="Verdana"/>
          <w:color w:val="000000"/>
          <w:sz w:val="20"/>
          <w:szCs w:val="20"/>
          <w:lang w:val="sr-Cyrl-RS"/>
        </w:rPr>
        <w:t>.</w:t>
      </w:r>
      <w:r w:rsidR="00A1677F">
        <w:rPr>
          <w:rFonts w:ascii="Verdana" w:hAnsi="Verdana"/>
          <w:color w:val="000000"/>
          <w:sz w:val="20"/>
          <w:szCs w:val="20"/>
          <w:lang w:val="sr-Cyrl-RS"/>
        </w:rPr>
        <w:t xml:space="preserve"> </w:t>
      </w:r>
    </w:p>
    <w:p w14:paraId="5E975BB3" w14:textId="77777777" w:rsidR="00205DAA" w:rsidRPr="005128BC" w:rsidRDefault="00205DAA" w:rsidP="005128BC">
      <w:pPr>
        <w:ind w:firstLine="720"/>
        <w:contextualSpacing/>
        <w:jc w:val="both"/>
        <w:rPr>
          <w:rFonts w:ascii="Verdana" w:hAnsi="Verdana"/>
          <w:color w:val="000000"/>
          <w:sz w:val="20"/>
          <w:szCs w:val="20"/>
          <w:lang w:val="sr-Cyrl-RS"/>
        </w:rPr>
      </w:pPr>
    </w:p>
    <w:p w14:paraId="3ACE7B3D" w14:textId="6FA5C980" w:rsidR="005128BC" w:rsidRDefault="00A1677F" w:rsidP="00A1677F">
      <w:pPr>
        <w:ind w:firstLine="720"/>
        <w:contextualSpacing/>
        <w:jc w:val="both"/>
        <w:rPr>
          <w:rFonts w:ascii="Verdana" w:hAnsi="Verdana"/>
          <w:color w:val="000000"/>
          <w:sz w:val="20"/>
          <w:szCs w:val="20"/>
          <w:lang w:val="sr-Cyrl-RS"/>
        </w:rPr>
      </w:pPr>
      <w:r>
        <w:rPr>
          <w:rFonts w:ascii="Verdana" w:hAnsi="Verdana"/>
          <w:color w:val="000000"/>
          <w:sz w:val="20"/>
          <w:szCs w:val="20"/>
          <w:lang w:val="sr-Cyrl-RS"/>
        </w:rPr>
        <w:t>Интернет презентација три</w:t>
      </w:r>
      <w:r w:rsidR="005128BC" w:rsidRPr="00A1677F">
        <w:rPr>
          <w:rFonts w:ascii="Verdana" w:hAnsi="Verdana"/>
          <w:color w:val="000000"/>
          <w:sz w:val="20"/>
          <w:szCs w:val="20"/>
          <w:lang w:val="sr-Cyrl-RS"/>
        </w:rPr>
        <w:t xml:space="preserve"> по</w:t>
      </w:r>
      <w:r>
        <w:rPr>
          <w:rFonts w:ascii="Verdana" w:hAnsi="Verdana"/>
          <w:color w:val="000000"/>
          <w:sz w:val="20"/>
          <w:szCs w:val="20"/>
          <w:lang w:val="sr-Cyrl-RS"/>
        </w:rPr>
        <w:t>крајинска органа</w:t>
      </w:r>
      <w:r w:rsidR="00442AA0">
        <w:rPr>
          <w:rFonts w:ascii="Verdana" w:hAnsi="Verdana"/>
          <w:color w:val="000000"/>
          <w:sz w:val="20"/>
          <w:szCs w:val="20"/>
          <w:lang w:val="sr-Cyrl-RS"/>
        </w:rPr>
        <w:t xml:space="preserve"> –</w:t>
      </w:r>
      <w:r>
        <w:rPr>
          <w:rFonts w:ascii="Verdana" w:hAnsi="Verdana"/>
          <w:color w:val="000000"/>
          <w:sz w:val="20"/>
          <w:szCs w:val="20"/>
          <w:lang w:val="sr-Cyrl-RS"/>
        </w:rPr>
        <w:t xml:space="preserve"> Скупштине АП</w:t>
      </w:r>
      <w:r w:rsidR="00442AA0">
        <w:rPr>
          <w:rFonts w:ascii="Verdana" w:hAnsi="Verdana"/>
          <w:color w:val="000000"/>
          <w:sz w:val="20"/>
          <w:szCs w:val="20"/>
          <w:lang w:val="sr-Cyrl-RS"/>
        </w:rPr>
        <w:t xml:space="preserve"> </w:t>
      </w:r>
      <w:r>
        <w:rPr>
          <w:rFonts w:ascii="Verdana" w:hAnsi="Verdana"/>
          <w:color w:val="000000"/>
          <w:sz w:val="20"/>
          <w:szCs w:val="20"/>
          <w:lang w:val="sr-Cyrl-RS"/>
        </w:rPr>
        <w:t>В</w:t>
      </w:r>
      <w:r w:rsidR="00442AA0">
        <w:rPr>
          <w:rFonts w:ascii="Verdana" w:hAnsi="Verdana"/>
          <w:color w:val="000000"/>
          <w:sz w:val="20"/>
          <w:szCs w:val="20"/>
          <w:lang w:val="sr-Cyrl-RS"/>
        </w:rPr>
        <w:t>ојводине</w:t>
      </w:r>
      <w:r>
        <w:rPr>
          <w:rFonts w:ascii="Verdana" w:hAnsi="Verdana"/>
          <w:color w:val="000000"/>
          <w:sz w:val="20"/>
          <w:szCs w:val="20"/>
          <w:lang w:val="sr-Cyrl-RS"/>
        </w:rPr>
        <w:t xml:space="preserve">, Покрајинске владе и </w:t>
      </w:r>
      <w:r w:rsidR="005128BC" w:rsidRPr="00A1677F">
        <w:rPr>
          <w:rFonts w:ascii="Verdana" w:hAnsi="Verdana"/>
          <w:color w:val="000000"/>
          <w:sz w:val="20"/>
          <w:szCs w:val="20"/>
          <w:lang w:val="sr-Cyrl-RS"/>
        </w:rPr>
        <w:t>Покрајинског секретаријата за образовање, прописе, управу и националне мањине- националне заједнице,</w:t>
      </w:r>
      <w:r>
        <w:rPr>
          <w:rFonts w:ascii="Verdana" w:hAnsi="Verdana"/>
          <w:color w:val="000000"/>
          <w:sz w:val="20"/>
          <w:szCs w:val="20"/>
          <w:lang w:val="sr-Cyrl-RS"/>
        </w:rPr>
        <w:t xml:space="preserve"> поред презентација на српском језику (ћирилич</w:t>
      </w:r>
      <w:r w:rsidR="00442AA0">
        <w:rPr>
          <w:rFonts w:ascii="Verdana" w:hAnsi="Verdana"/>
          <w:color w:val="000000"/>
          <w:sz w:val="20"/>
          <w:szCs w:val="20"/>
          <w:lang w:val="sr-Cyrl-RS"/>
        </w:rPr>
        <w:t>ки</w:t>
      </w:r>
      <w:r>
        <w:rPr>
          <w:rFonts w:ascii="Verdana" w:hAnsi="Verdana"/>
          <w:color w:val="000000"/>
          <w:sz w:val="20"/>
          <w:szCs w:val="20"/>
          <w:lang w:val="sr-Cyrl-RS"/>
        </w:rPr>
        <w:t>м и латинич</w:t>
      </w:r>
      <w:r w:rsidR="00442AA0">
        <w:rPr>
          <w:rFonts w:ascii="Verdana" w:hAnsi="Verdana"/>
          <w:color w:val="000000"/>
          <w:sz w:val="20"/>
          <w:szCs w:val="20"/>
          <w:lang w:val="sr-Cyrl-RS"/>
        </w:rPr>
        <w:t>ки</w:t>
      </w:r>
      <w:r>
        <w:rPr>
          <w:rFonts w:ascii="Verdana" w:hAnsi="Verdana"/>
          <w:color w:val="000000"/>
          <w:sz w:val="20"/>
          <w:szCs w:val="20"/>
          <w:lang w:val="sr-Cyrl-RS"/>
        </w:rPr>
        <w:t>м писм</w:t>
      </w:r>
      <w:r w:rsidR="00442AA0">
        <w:rPr>
          <w:rFonts w:ascii="Verdana" w:hAnsi="Verdana"/>
          <w:color w:val="000000"/>
          <w:sz w:val="20"/>
          <w:szCs w:val="20"/>
          <w:lang w:val="sr-Cyrl-RS"/>
        </w:rPr>
        <w:t>ом</w:t>
      </w:r>
      <w:r>
        <w:rPr>
          <w:rFonts w:ascii="Verdana" w:hAnsi="Verdana"/>
          <w:color w:val="000000"/>
          <w:sz w:val="20"/>
          <w:szCs w:val="20"/>
          <w:lang w:val="sr-Cyrl-RS"/>
        </w:rPr>
        <w:t>)</w:t>
      </w:r>
      <w:r w:rsidR="00442AA0">
        <w:rPr>
          <w:rFonts w:ascii="Verdana" w:hAnsi="Verdana"/>
          <w:color w:val="000000"/>
          <w:sz w:val="20"/>
          <w:szCs w:val="20"/>
          <w:lang w:val="sr-Cyrl-RS"/>
        </w:rPr>
        <w:t>,</w:t>
      </w:r>
      <w:r w:rsidR="005128BC" w:rsidRPr="00A1677F">
        <w:rPr>
          <w:rFonts w:ascii="Verdana" w:hAnsi="Verdana"/>
          <w:color w:val="000000"/>
          <w:sz w:val="20"/>
          <w:szCs w:val="20"/>
          <w:lang w:val="sr-Cyrl-RS"/>
        </w:rPr>
        <w:t xml:space="preserve"> преведен</w:t>
      </w:r>
      <w:r w:rsidR="00442AA0">
        <w:rPr>
          <w:rFonts w:ascii="Verdana" w:hAnsi="Verdana"/>
          <w:color w:val="000000"/>
          <w:sz w:val="20"/>
          <w:szCs w:val="20"/>
          <w:lang w:val="sr-Cyrl-RS"/>
        </w:rPr>
        <w:t>е</w:t>
      </w:r>
      <w:r w:rsidR="005128BC" w:rsidRPr="00A1677F">
        <w:rPr>
          <w:rFonts w:ascii="Verdana" w:hAnsi="Verdana"/>
          <w:color w:val="000000"/>
          <w:sz w:val="20"/>
          <w:szCs w:val="20"/>
          <w:lang w:val="sr-Cyrl-RS"/>
        </w:rPr>
        <w:t xml:space="preserve"> су на мађарск</w:t>
      </w:r>
      <w:r w:rsidR="00442AA0">
        <w:rPr>
          <w:rFonts w:ascii="Verdana" w:hAnsi="Verdana"/>
          <w:color w:val="000000"/>
          <w:sz w:val="20"/>
          <w:szCs w:val="20"/>
          <w:lang w:val="sr-Cyrl-RS"/>
        </w:rPr>
        <w:t>и</w:t>
      </w:r>
      <w:r w:rsidR="005128BC" w:rsidRPr="00A1677F">
        <w:rPr>
          <w:rFonts w:ascii="Verdana" w:hAnsi="Verdana"/>
          <w:color w:val="000000"/>
          <w:sz w:val="20"/>
          <w:szCs w:val="20"/>
          <w:lang w:val="sr-Cyrl-RS"/>
        </w:rPr>
        <w:t xml:space="preserve">, </w:t>
      </w:r>
      <w:r>
        <w:rPr>
          <w:rFonts w:ascii="Verdana" w:hAnsi="Verdana"/>
          <w:color w:val="000000"/>
          <w:sz w:val="20"/>
          <w:szCs w:val="20"/>
          <w:lang w:val="sr-Cyrl-RS"/>
        </w:rPr>
        <w:t>словачк</w:t>
      </w:r>
      <w:r w:rsidR="00442AA0">
        <w:rPr>
          <w:rFonts w:ascii="Verdana" w:hAnsi="Verdana"/>
          <w:color w:val="000000"/>
          <w:sz w:val="20"/>
          <w:szCs w:val="20"/>
          <w:lang w:val="sr-Cyrl-RS"/>
        </w:rPr>
        <w:t>и</w:t>
      </w:r>
      <w:r>
        <w:rPr>
          <w:rFonts w:ascii="Verdana" w:hAnsi="Verdana"/>
          <w:color w:val="000000"/>
          <w:sz w:val="20"/>
          <w:szCs w:val="20"/>
          <w:lang w:val="sr-Cyrl-RS"/>
        </w:rPr>
        <w:t>, румунск</w:t>
      </w:r>
      <w:r w:rsidR="00442AA0">
        <w:rPr>
          <w:rFonts w:ascii="Verdana" w:hAnsi="Verdana"/>
          <w:color w:val="000000"/>
          <w:sz w:val="20"/>
          <w:szCs w:val="20"/>
          <w:lang w:val="sr-Cyrl-RS"/>
        </w:rPr>
        <w:t>и</w:t>
      </w:r>
      <w:r>
        <w:rPr>
          <w:rFonts w:ascii="Verdana" w:hAnsi="Verdana"/>
          <w:color w:val="000000"/>
          <w:sz w:val="20"/>
          <w:szCs w:val="20"/>
          <w:lang w:val="sr-Cyrl-RS"/>
        </w:rPr>
        <w:t>, русинск</w:t>
      </w:r>
      <w:r w:rsidR="00442AA0">
        <w:rPr>
          <w:rFonts w:ascii="Verdana" w:hAnsi="Verdana"/>
          <w:color w:val="000000"/>
          <w:sz w:val="20"/>
          <w:szCs w:val="20"/>
          <w:lang w:val="sr-Cyrl-RS"/>
        </w:rPr>
        <w:t>и и</w:t>
      </w:r>
      <w:r>
        <w:rPr>
          <w:rFonts w:ascii="Verdana" w:hAnsi="Verdana"/>
          <w:color w:val="000000"/>
          <w:sz w:val="20"/>
          <w:szCs w:val="20"/>
          <w:lang w:val="sr-Cyrl-RS"/>
        </w:rPr>
        <w:t xml:space="preserve"> </w:t>
      </w:r>
      <w:r w:rsidR="005128BC" w:rsidRPr="00A1677F">
        <w:rPr>
          <w:rFonts w:ascii="Verdana" w:hAnsi="Verdana"/>
          <w:color w:val="000000"/>
          <w:sz w:val="20"/>
          <w:szCs w:val="20"/>
          <w:lang w:val="sr-Cyrl-RS"/>
        </w:rPr>
        <w:t>хрватск</w:t>
      </w:r>
      <w:r w:rsidR="00442AA0">
        <w:rPr>
          <w:rFonts w:ascii="Verdana" w:hAnsi="Verdana"/>
          <w:color w:val="000000"/>
          <w:sz w:val="20"/>
          <w:szCs w:val="20"/>
          <w:lang w:val="sr-Cyrl-RS"/>
        </w:rPr>
        <w:t>и</w:t>
      </w:r>
      <w:r w:rsidR="005128BC" w:rsidRPr="00A1677F">
        <w:rPr>
          <w:rFonts w:ascii="Verdana" w:hAnsi="Verdana"/>
          <w:color w:val="000000"/>
          <w:sz w:val="20"/>
          <w:szCs w:val="20"/>
          <w:lang w:val="sr-Cyrl-RS"/>
        </w:rPr>
        <w:t xml:space="preserve"> језик</w:t>
      </w:r>
      <w:r w:rsidR="00442AA0">
        <w:rPr>
          <w:rFonts w:ascii="Verdana" w:hAnsi="Verdana"/>
          <w:color w:val="000000"/>
          <w:sz w:val="20"/>
          <w:szCs w:val="20"/>
          <w:lang w:val="sr-Cyrl-RS"/>
        </w:rPr>
        <w:t>, уз употребу одговарајућих</w:t>
      </w:r>
      <w:r w:rsidR="005128BC" w:rsidRPr="00A1677F">
        <w:rPr>
          <w:rFonts w:ascii="Verdana" w:hAnsi="Verdana"/>
          <w:color w:val="000000"/>
          <w:sz w:val="20"/>
          <w:szCs w:val="20"/>
          <w:lang w:val="sr-Cyrl-RS"/>
        </w:rPr>
        <w:t xml:space="preserve"> пис</w:t>
      </w:r>
      <w:r w:rsidR="00442AA0">
        <w:rPr>
          <w:rFonts w:ascii="Verdana" w:hAnsi="Verdana"/>
          <w:color w:val="000000"/>
          <w:sz w:val="20"/>
          <w:szCs w:val="20"/>
          <w:lang w:val="sr-Cyrl-RS"/>
        </w:rPr>
        <w:t>а</w:t>
      </w:r>
      <w:r w:rsidR="005128BC" w:rsidRPr="00A1677F">
        <w:rPr>
          <w:rFonts w:ascii="Verdana" w:hAnsi="Verdana"/>
          <w:color w:val="000000"/>
          <w:sz w:val="20"/>
          <w:szCs w:val="20"/>
          <w:lang w:val="sr-Cyrl-RS"/>
        </w:rPr>
        <w:t>м</w:t>
      </w:r>
      <w:r w:rsidR="00442AA0">
        <w:rPr>
          <w:rFonts w:ascii="Verdana" w:hAnsi="Verdana"/>
          <w:color w:val="000000"/>
          <w:sz w:val="20"/>
          <w:szCs w:val="20"/>
          <w:lang w:val="sr-Cyrl-RS"/>
        </w:rPr>
        <w:t>а</w:t>
      </w:r>
      <w:r>
        <w:rPr>
          <w:rFonts w:ascii="Verdana" w:hAnsi="Verdana"/>
          <w:color w:val="000000"/>
          <w:sz w:val="20"/>
          <w:szCs w:val="20"/>
          <w:lang w:val="sr-Cyrl-RS"/>
        </w:rPr>
        <w:t>, као и на енглеск</w:t>
      </w:r>
      <w:r w:rsidR="00442AA0">
        <w:rPr>
          <w:rFonts w:ascii="Verdana" w:hAnsi="Verdana"/>
          <w:color w:val="000000"/>
          <w:sz w:val="20"/>
          <w:szCs w:val="20"/>
          <w:lang w:val="sr-Cyrl-RS"/>
        </w:rPr>
        <w:t>и</w:t>
      </w:r>
      <w:r>
        <w:rPr>
          <w:rFonts w:ascii="Verdana" w:hAnsi="Verdana"/>
          <w:color w:val="000000"/>
          <w:sz w:val="20"/>
          <w:szCs w:val="20"/>
          <w:lang w:val="sr-Cyrl-RS"/>
        </w:rPr>
        <w:t xml:space="preserve"> језик </w:t>
      </w:r>
      <w:r w:rsidR="005128BC" w:rsidRPr="00A1677F">
        <w:rPr>
          <w:rFonts w:ascii="Verdana" w:hAnsi="Verdana"/>
          <w:color w:val="000000"/>
          <w:sz w:val="20"/>
          <w:szCs w:val="20"/>
          <w:lang w:val="sr-Cyrl-RS"/>
        </w:rPr>
        <w:t>(</w:t>
      </w:r>
      <w:r>
        <w:rPr>
          <w:rFonts w:ascii="Verdana" w:hAnsi="Verdana"/>
          <w:color w:val="000000"/>
          <w:sz w:val="20"/>
          <w:szCs w:val="20"/>
          <w:lang w:val="sr-Cyrl-RS"/>
        </w:rPr>
        <w:t>12</w:t>
      </w:r>
      <w:r w:rsidR="005128BC" w:rsidRPr="00A1677F">
        <w:rPr>
          <w:rFonts w:ascii="Verdana" w:hAnsi="Verdana"/>
          <w:color w:val="000000"/>
          <w:sz w:val="20"/>
          <w:szCs w:val="20"/>
          <w:lang w:val="sr-Cyrl-RS"/>
        </w:rPr>
        <w:t xml:space="preserve">%). Од ова </w:t>
      </w:r>
      <w:r>
        <w:rPr>
          <w:rFonts w:ascii="Verdana" w:hAnsi="Verdana"/>
          <w:color w:val="000000"/>
          <w:sz w:val="20"/>
          <w:szCs w:val="20"/>
          <w:lang w:val="sr-Cyrl-RS"/>
        </w:rPr>
        <w:t>три</w:t>
      </w:r>
      <w:r w:rsidR="005128BC" w:rsidRPr="00A1677F">
        <w:rPr>
          <w:rFonts w:ascii="Verdana" w:hAnsi="Verdana"/>
          <w:color w:val="000000"/>
          <w:sz w:val="20"/>
          <w:szCs w:val="20"/>
          <w:lang w:val="sr-Cyrl-RS"/>
        </w:rPr>
        <w:t xml:space="preserve"> наведена органа</w:t>
      </w:r>
      <w:r w:rsidR="00442AA0">
        <w:rPr>
          <w:rFonts w:ascii="Verdana" w:hAnsi="Verdana"/>
          <w:color w:val="000000"/>
          <w:sz w:val="20"/>
          <w:szCs w:val="20"/>
          <w:lang w:val="sr-Cyrl-RS"/>
        </w:rPr>
        <w:t>,</w:t>
      </w:r>
      <w:r w:rsidR="005128BC" w:rsidRPr="00A1677F">
        <w:rPr>
          <w:rFonts w:ascii="Verdana" w:hAnsi="Verdana"/>
          <w:color w:val="000000"/>
          <w:sz w:val="20"/>
          <w:szCs w:val="20"/>
          <w:lang w:val="sr-Cyrl-RS"/>
        </w:rPr>
        <w:t xml:space="preserve"> сајт</w:t>
      </w:r>
      <w:r w:rsidR="00442AA0">
        <w:rPr>
          <w:rFonts w:ascii="Verdana" w:hAnsi="Verdana"/>
          <w:color w:val="000000"/>
          <w:sz w:val="20"/>
          <w:szCs w:val="20"/>
          <w:lang w:val="sr-Cyrl-RS"/>
        </w:rPr>
        <w:t>ови</w:t>
      </w:r>
      <w:r w:rsidR="005128BC" w:rsidRPr="00A1677F">
        <w:rPr>
          <w:rFonts w:ascii="Verdana" w:hAnsi="Verdana"/>
          <w:color w:val="000000"/>
          <w:sz w:val="20"/>
          <w:szCs w:val="20"/>
          <w:lang w:val="sr-Cyrl-RS"/>
        </w:rPr>
        <w:t xml:space="preserve"> Скупштине АП</w:t>
      </w:r>
      <w:r w:rsidR="00442AA0">
        <w:rPr>
          <w:rFonts w:ascii="Verdana" w:hAnsi="Verdana"/>
          <w:color w:val="000000"/>
          <w:sz w:val="20"/>
          <w:szCs w:val="20"/>
          <w:lang w:val="sr-Cyrl-RS"/>
        </w:rPr>
        <w:t xml:space="preserve"> </w:t>
      </w:r>
      <w:r w:rsidR="005128BC" w:rsidRPr="00A1677F">
        <w:rPr>
          <w:rFonts w:ascii="Verdana" w:hAnsi="Verdana"/>
          <w:color w:val="000000"/>
          <w:sz w:val="20"/>
          <w:szCs w:val="20"/>
          <w:lang w:val="sr-Cyrl-RS"/>
        </w:rPr>
        <w:t>В</w:t>
      </w:r>
      <w:r w:rsidR="00442AA0">
        <w:rPr>
          <w:rFonts w:ascii="Verdana" w:hAnsi="Verdana"/>
          <w:color w:val="000000"/>
          <w:sz w:val="20"/>
          <w:szCs w:val="20"/>
          <w:lang w:val="sr-Cyrl-RS"/>
        </w:rPr>
        <w:t>ојводине</w:t>
      </w:r>
      <w:r>
        <w:rPr>
          <w:rFonts w:ascii="Verdana" w:hAnsi="Verdana"/>
          <w:color w:val="000000"/>
          <w:sz w:val="20"/>
          <w:szCs w:val="20"/>
          <w:lang w:val="sr-Cyrl-RS"/>
        </w:rPr>
        <w:t xml:space="preserve"> и Покрајинске владе</w:t>
      </w:r>
      <w:r w:rsidR="005128BC" w:rsidRPr="00A1677F">
        <w:rPr>
          <w:rFonts w:ascii="Verdana" w:hAnsi="Verdana"/>
          <w:color w:val="000000"/>
          <w:sz w:val="20"/>
          <w:szCs w:val="20"/>
          <w:lang w:val="sr-Cyrl-RS"/>
        </w:rPr>
        <w:t xml:space="preserve"> преведен</w:t>
      </w:r>
      <w:r w:rsidR="00442AA0">
        <w:rPr>
          <w:rFonts w:ascii="Verdana" w:hAnsi="Verdana"/>
          <w:color w:val="000000"/>
          <w:sz w:val="20"/>
          <w:szCs w:val="20"/>
          <w:lang w:val="sr-Cyrl-RS"/>
        </w:rPr>
        <w:t>и су</w:t>
      </w:r>
      <w:r w:rsidR="005128BC" w:rsidRPr="00A1677F">
        <w:rPr>
          <w:rFonts w:ascii="Verdana" w:hAnsi="Verdana"/>
          <w:color w:val="000000"/>
          <w:sz w:val="20"/>
          <w:szCs w:val="20"/>
          <w:lang w:val="sr-Cyrl-RS"/>
        </w:rPr>
        <w:t xml:space="preserve"> на св</w:t>
      </w:r>
      <w:r w:rsidR="00442AA0">
        <w:rPr>
          <w:rFonts w:ascii="Verdana" w:hAnsi="Verdana"/>
          <w:color w:val="000000"/>
          <w:sz w:val="20"/>
          <w:szCs w:val="20"/>
          <w:lang w:val="sr-Cyrl-RS"/>
        </w:rPr>
        <w:t>е</w:t>
      </w:r>
      <w:r w:rsidR="005128BC" w:rsidRPr="00A1677F">
        <w:rPr>
          <w:rFonts w:ascii="Verdana" w:hAnsi="Verdana"/>
          <w:color w:val="000000"/>
          <w:sz w:val="20"/>
          <w:szCs w:val="20"/>
          <w:lang w:val="sr-Cyrl-RS"/>
        </w:rPr>
        <w:t xml:space="preserve"> јези</w:t>
      </w:r>
      <w:r w:rsidR="00442AA0">
        <w:rPr>
          <w:rFonts w:ascii="Verdana" w:hAnsi="Verdana"/>
          <w:color w:val="000000"/>
          <w:sz w:val="20"/>
          <w:szCs w:val="20"/>
          <w:lang w:val="sr-Cyrl-RS"/>
        </w:rPr>
        <w:t xml:space="preserve">ке који су </w:t>
      </w:r>
      <w:r w:rsidR="005128BC" w:rsidRPr="00A1677F">
        <w:rPr>
          <w:rFonts w:ascii="Verdana" w:hAnsi="Verdana"/>
          <w:color w:val="000000"/>
          <w:sz w:val="20"/>
          <w:szCs w:val="20"/>
          <w:lang w:val="sr-Cyrl-RS"/>
        </w:rPr>
        <w:t>у службеној употреби</w:t>
      </w:r>
      <w:r w:rsidR="00442AA0">
        <w:rPr>
          <w:rFonts w:ascii="Verdana" w:hAnsi="Verdana"/>
          <w:color w:val="000000"/>
          <w:sz w:val="20"/>
          <w:szCs w:val="20"/>
          <w:lang w:val="sr-Cyrl-RS"/>
        </w:rPr>
        <w:t>, као</w:t>
      </w:r>
      <w:r>
        <w:rPr>
          <w:rFonts w:ascii="Verdana" w:hAnsi="Verdana"/>
          <w:color w:val="000000"/>
          <w:sz w:val="20"/>
          <w:szCs w:val="20"/>
          <w:lang w:val="sr-Cyrl-RS"/>
        </w:rPr>
        <w:t xml:space="preserve"> и на енглеск</w:t>
      </w:r>
      <w:r w:rsidR="00442AA0">
        <w:rPr>
          <w:rFonts w:ascii="Verdana" w:hAnsi="Verdana"/>
          <w:color w:val="000000"/>
          <w:sz w:val="20"/>
          <w:szCs w:val="20"/>
          <w:lang w:val="sr-Cyrl-RS"/>
        </w:rPr>
        <w:t>и</w:t>
      </w:r>
      <w:r>
        <w:rPr>
          <w:rFonts w:ascii="Verdana" w:hAnsi="Verdana"/>
          <w:color w:val="000000"/>
          <w:sz w:val="20"/>
          <w:szCs w:val="20"/>
          <w:lang w:val="sr-Cyrl-RS"/>
        </w:rPr>
        <w:t xml:space="preserve"> језик</w:t>
      </w:r>
      <w:r w:rsidR="005128BC" w:rsidRPr="00A1677F">
        <w:rPr>
          <w:rFonts w:ascii="Verdana" w:hAnsi="Verdana"/>
          <w:color w:val="000000"/>
          <w:sz w:val="20"/>
          <w:szCs w:val="20"/>
          <w:lang w:val="sr-Cyrl-RS"/>
        </w:rPr>
        <w:t xml:space="preserve">, само у статичком делу (опис надлежности и опште информације), </w:t>
      </w:r>
      <w:r w:rsidR="00442AA0">
        <w:rPr>
          <w:rFonts w:ascii="Verdana" w:hAnsi="Verdana"/>
          <w:color w:val="000000"/>
          <w:sz w:val="20"/>
          <w:szCs w:val="20"/>
          <w:lang w:val="sr-Cyrl-RS"/>
        </w:rPr>
        <w:t>док су</w:t>
      </w:r>
      <w:r w:rsidR="00442AA0" w:rsidRPr="00A1677F">
        <w:rPr>
          <w:rFonts w:ascii="Verdana" w:hAnsi="Verdana"/>
          <w:color w:val="000000"/>
          <w:sz w:val="20"/>
          <w:szCs w:val="20"/>
          <w:lang w:val="sr-Cyrl-RS"/>
        </w:rPr>
        <w:t xml:space="preserve"> </w:t>
      </w:r>
      <w:r w:rsidR="005128BC" w:rsidRPr="00A1677F">
        <w:rPr>
          <w:rFonts w:ascii="Verdana" w:hAnsi="Verdana"/>
          <w:color w:val="000000"/>
          <w:sz w:val="20"/>
          <w:szCs w:val="20"/>
          <w:lang w:val="sr-Cyrl-RS"/>
        </w:rPr>
        <w:t xml:space="preserve">све актуелности и најаве догађаја </w:t>
      </w:r>
      <w:r>
        <w:rPr>
          <w:rFonts w:ascii="Verdana" w:hAnsi="Verdana"/>
          <w:color w:val="000000"/>
          <w:sz w:val="20"/>
          <w:szCs w:val="20"/>
          <w:lang w:val="sr-Cyrl-RS"/>
        </w:rPr>
        <w:t xml:space="preserve">(динамички део) </w:t>
      </w:r>
      <w:r w:rsidR="005128BC" w:rsidRPr="00A1677F">
        <w:rPr>
          <w:rFonts w:ascii="Verdana" w:hAnsi="Verdana"/>
          <w:color w:val="000000"/>
          <w:sz w:val="20"/>
          <w:szCs w:val="20"/>
          <w:lang w:val="sr-Cyrl-RS"/>
        </w:rPr>
        <w:t xml:space="preserve">на српском језику, што се и наводи на сајту. Једино је </w:t>
      </w:r>
      <w:r w:rsidR="00442AA0">
        <w:rPr>
          <w:rFonts w:ascii="Verdana" w:hAnsi="Verdana"/>
          <w:color w:val="000000"/>
          <w:sz w:val="20"/>
          <w:szCs w:val="20"/>
          <w:lang w:val="sr-Cyrl-RS"/>
        </w:rPr>
        <w:t xml:space="preserve">садржај </w:t>
      </w:r>
      <w:r w:rsidR="005128BC" w:rsidRPr="00A1677F">
        <w:rPr>
          <w:rFonts w:ascii="Verdana" w:hAnsi="Verdana"/>
          <w:color w:val="000000"/>
          <w:sz w:val="20"/>
          <w:szCs w:val="20"/>
          <w:lang w:val="sr-Cyrl-RS"/>
        </w:rPr>
        <w:t>сајт</w:t>
      </w:r>
      <w:r w:rsidR="00442AA0">
        <w:rPr>
          <w:rFonts w:ascii="Verdana" w:hAnsi="Verdana"/>
          <w:color w:val="000000"/>
          <w:sz w:val="20"/>
          <w:szCs w:val="20"/>
          <w:lang w:val="sr-Cyrl-RS"/>
        </w:rPr>
        <w:t>а</w:t>
      </w:r>
      <w:r w:rsidR="005128BC" w:rsidRPr="00A1677F">
        <w:rPr>
          <w:rFonts w:ascii="Verdana" w:hAnsi="Verdana"/>
          <w:color w:val="000000"/>
          <w:sz w:val="20"/>
          <w:szCs w:val="20"/>
          <w:lang w:val="sr-Cyrl-RS"/>
        </w:rPr>
        <w:t xml:space="preserve"> Покрајинског секретаријата за образовање, прописе, управу и националне </w:t>
      </w:r>
      <w:r w:rsidR="005128BC" w:rsidRPr="00A1677F">
        <w:rPr>
          <w:rFonts w:ascii="Verdana" w:hAnsi="Verdana"/>
          <w:color w:val="000000"/>
          <w:sz w:val="20"/>
          <w:szCs w:val="20"/>
          <w:lang w:val="sr-Cyrl-RS"/>
        </w:rPr>
        <w:lastRenderedPageBreak/>
        <w:t>мањине</w:t>
      </w:r>
      <w:r w:rsidR="00442AA0">
        <w:rPr>
          <w:rFonts w:ascii="Verdana" w:hAnsi="Verdana"/>
          <w:color w:val="000000"/>
          <w:sz w:val="20"/>
          <w:szCs w:val="20"/>
          <w:lang w:val="sr-Cyrl-RS"/>
        </w:rPr>
        <w:t xml:space="preserve"> – </w:t>
      </w:r>
      <w:r w:rsidR="005128BC" w:rsidRPr="00A1677F">
        <w:rPr>
          <w:rFonts w:ascii="Verdana" w:hAnsi="Verdana"/>
          <w:color w:val="000000"/>
          <w:sz w:val="20"/>
          <w:szCs w:val="20"/>
          <w:lang w:val="sr-Cyrl-RS"/>
        </w:rPr>
        <w:t>националне заједнице преведен на св</w:t>
      </w:r>
      <w:r w:rsidR="00442AA0">
        <w:rPr>
          <w:rFonts w:ascii="Verdana" w:hAnsi="Verdana"/>
          <w:color w:val="000000"/>
          <w:sz w:val="20"/>
          <w:szCs w:val="20"/>
          <w:lang w:val="sr-Cyrl-RS"/>
        </w:rPr>
        <w:t>е</w:t>
      </w:r>
      <w:r w:rsidR="005128BC" w:rsidRPr="00A1677F">
        <w:rPr>
          <w:rFonts w:ascii="Verdana" w:hAnsi="Verdana"/>
          <w:color w:val="000000"/>
          <w:sz w:val="20"/>
          <w:szCs w:val="20"/>
          <w:lang w:val="sr-Cyrl-RS"/>
        </w:rPr>
        <w:t xml:space="preserve"> јези</w:t>
      </w:r>
      <w:r w:rsidR="00442AA0">
        <w:rPr>
          <w:rFonts w:ascii="Verdana" w:hAnsi="Verdana"/>
          <w:color w:val="000000"/>
          <w:sz w:val="20"/>
          <w:szCs w:val="20"/>
          <w:lang w:val="sr-Cyrl-RS"/>
        </w:rPr>
        <w:t>ке који су</w:t>
      </w:r>
      <w:r w:rsidR="005128BC" w:rsidRPr="00A1677F">
        <w:rPr>
          <w:rFonts w:ascii="Verdana" w:hAnsi="Verdana"/>
          <w:color w:val="000000"/>
          <w:sz w:val="20"/>
          <w:szCs w:val="20"/>
          <w:lang w:val="sr-Cyrl-RS"/>
        </w:rPr>
        <w:t xml:space="preserve"> у службеној употреби</w:t>
      </w:r>
      <w:r w:rsidR="00442AA0">
        <w:rPr>
          <w:rFonts w:ascii="Verdana" w:hAnsi="Verdana"/>
          <w:color w:val="000000"/>
          <w:sz w:val="20"/>
          <w:szCs w:val="20"/>
          <w:lang w:val="sr-Cyrl-RS"/>
        </w:rPr>
        <w:t>, као</w:t>
      </w:r>
      <w:r>
        <w:rPr>
          <w:rFonts w:ascii="Verdana" w:hAnsi="Verdana"/>
          <w:color w:val="000000"/>
          <w:sz w:val="20"/>
          <w:szCs w:val="20"/>
          <w:lang w:val="sr-Cyrl-RS"/>
        </w:rPr>
        <w:t xml:space="preserve"> и </w:t>
      </w:r>
      <w:r w:rsidR="00442AA0">
        <w:rPr>
          <w:rFonts w:ascii="Verdana" w:hAnsi="Verdana"/>
          <w:color w:val="000000"/>
          <w:sz w:val="20"/>
          <w:szCs w:val="20"/>
          <w:lang w:val="sr-Cyrl-RS"/>
        </w:rPr>
        <w:t xml:space="preserve">на </w:t>
      </w:r>
      <w:r>
        <w:rPr>
          <w:rFonts w:ascii="Verdana" w:hAnsi="Verdana"/>
          <w:color w:val="000000"/>
          <w:sz w:val="20"/>
          <w:szCs w:val="20"/>
          <w:lang w:val="sr-Cyrl-RS"/>
        </w:rPr>
        <w:t>енглеск</w:t>
      </w:r>
      <w:r w:rsidR="00442AA0">
        <w:rPr>
          <w:rFonts w:ascii="Verdana" w:hAnsi="Verdana"/>
          <w:color w:val="000000"/>
          <w:sz w:val="20"/>
          <w:szCs w:val="20"/>
          <w:lang w:val="sr-Cyrl-RS"/>
        </w:rPr>
        <w:t>и</w:t>
      </w:r>
      <w:r>
        <w:rPr>
          <w:rFonts w:ascii="Verdana" w:hAnsi="Verdana"/>
          <w:color w:val="000000"/>
          <w:sz w:val="20"/>
          <w:szCs w:val="20"/>
          <w:lang w:val="sr-Cyrl-RS"/>
        </w:rPr>
        <w:t xml:space="preserve"> језик</w:t>
      </w:r>
      <w:r w:rsidR="00442AA0">
        <w:rPr>
          <w:rFonts w:ascii="Verdana" w:hAnsi="Verdana"/>
          <w:color w:val="000000"/>
          <w:sz w:val="20"/>
          <w:szCs w:val="20"/>
          <w:lang w:val="sr-Cyrl-RS"/>
        </w:rPr>
        <w:t>,</w:t>
      </w:r>
      <w:r w:rsidR="005128BC" w:rsidRPr="00A1677F">
        <w:rPr>
          <w:rFonts w:ascii="Verdana" w:hAnsi="Verdana"/>
          <w:color w:val="000000"/>
          <w:sz w:val="20"/>
          <w:szCs w:val="20"/>
          <w:lang w:val="sr-Cyrl-RS"/>
        </w:rPr>
        <w:t xml:space="preserve"> и у статичком и у динамичком делу. Сајт наведеног секретаријата има део који обухвата службене листове АП</w:t>
      </w:r>
      <w:r w:rsidR="001D25DA">
        <w:rPr>
          <w:rFonts w:ascii="Verdana" w:hAnsi="Verdana"/>
          <w:color w:val="000000"/>
          <w:sz w:val="20"/>
          <w:szCs w:val="20"/>
          <w:lang w:val="sr-Cyrl-RS"/>
        </w:rPr>
        <w:t xml:space="preserve"> </w:t>
      </w:r>
      <w:r w:rsidR="005128BC" w:rsidRPr="00A1677F">
        <w:rPr>
          <w:rFonts w:ascii="Verdana" w:hAnsi="Verdana"/>
          <w:color w:val="000000"/>
          <w:sz w:val="20"/>
          <w:szCs w:val="20"/>
          <w:lang w:val="sr-Cyrl-RS"/>
        </w:rPr>
        <w:t>В</w:t>
      </w:r>
      <w:r w:rsidR="001D25DA">
        <w:rPr>
          <w:rFonts w:ascii="Verdana" w:hAnsi="Verdana"/>
          <w:color w:val="000000"/>
          <w:sz w:val="20"/>
          <w:szCs w:val="20"/>
          <w:lang w:val="sr-Cyrl-RS"/>
        </w:rPr>
        <w:t>ојводине</w:t>
      </w:r>
      <w:r w:rsidR="005128BC" w:rsidRPr="00A1677F">
        <w:rPr>
          <w:rFonts w:ascii="Verdana" w:hAnsi="Verdana"/>
          <w:color w:val="000000"/>
          <w:sz w:val="20"/>
          <w:szCs w:val="20"/>
          <w:lang w:val="sr-Cyrl-RS"/>
        </w:rPr>
        <w:t xml:space="preserve"> на свим језицима у службеној употреби. </w:t>
      </w:r>
      <w:r w:rsidR="001D25DA">
        <w:rPr>
          <w:rFonts w:ascii="Verdana" w:hAnsi="Verdana"/>
          <w:color w:val="000000"/>
          <w:sz w:val="20"/>
          <w:szCs w:val="20"/>
          <w:lang w:val="sr-Cyrl-RS"/>
        </w:rPr>
        <w:t>На основу</w:t>
      </w:r>
      <w:r w:rsidR="001D25DA" w:rsidRPr="00A1677F">
        <w:rPr>
          <w:rFonts w:ascii="Verdana" w:hAnsi="Verdana"/>
          <w:color w:val="000000"/>
          <w:sz w:val="20"/>
          <w:szCs w:val="20"/>
          <w:lang w:val="sr-Cyrl-RS"/>
        </w:rPr>
        <w:t xml:space="preserve"> </w:t>
      </w:r>
      <w:r w:rsidR="005128BC" w:rsidRPr="00A1677F">
        <w:rPr>
          <w:rFonts w:ascii="Verdana" w:hAnsi="Verdana"/>
          <w:color w:val="000000"/>
          <w:sz w:val="20"/>
          <w:szCs w:val="20"/>
          <w:lang w:val="sr-Cyrl-RS"/>
        </w:rPr>
        <w:t>горенаведеног</w:t>
      </w:r>
      <w:r w:rsidR="001D25DA">
        <w:rPr>
          <w:rFonts w:ascii="Verdana" w:hAnsi="Verdana"/>
          <w:color w:val="000000"/>
          <w:sz w:val="20"/>
          <w:szCs w:val="20"/>
          <w:lang w:val="sr-Cyrl-RS"/>
        </w:rPr>
        <w:t>,</w:t>
      </w:r>
      <w:r w:rsidR="005128BC" w:rsidRPr="00A1677F">
        <w:rPr>
          <w:rFonts w:ascii="Verdana" w:hAnsi="Verdana"/>
          <w:color w:val="000000"/>
          <w:sz w:val="20"/>
          <w:szCs w:val="20"/>
          <w:lang w:val="sr-Cyrl-RS"/>
        </w:rPr>
        <w:t xml:space="preserve"> може се закључити да се одре</w:t>
      </w:r>
      <w:r w:rsidR="001D25DA">
        <w:rPr>
          <w:rFonts w:ascii="Verdana" w:hAnsi="Verdana"/>
          <w:color w:val="000000"/>
          <w:sz w:val="20"/>
          <w:szCs w:val="20"/>
          <w:lang w:val="sr-Cyrl-RS"/>
        </w:rPr>
        <w:t>д</w:t>
      </w:r>
      <w:r w:rsidR="005128BC" w:rsidRPr="00A1677F">
        <w:rPr>
          <w:rFonts w:ascii="Verdana" w:hAnsi="Verdana"/>
          <w:color w:val="000000"/>
          <w:sz w:val="20"/>
          <w:szCs w:val="20"/>
          <w:lang w:val="sr-Cyrl-RS"/>
        </w:rPr>
        <w:t xml:space="preserve">бе о службеној употреби језика и </w:t>
      </w:r>
      <w:r w:rsidR="001D25DA">
        <w:rPr>
          <w:rFonts w:ascii="Verdana" w:hAnsi="Verdana"/>
          <w:color w:val="000000"/>
          <w:sz w:val="20"/>
          <w:szCs w:val="20"/>
          <w:lang w:val="sr-Cyrl-RS"/>
        </w:rPr>
        <w:t xml:space="preserve">писама и </w:t>
      </w:r>
      <w:r w:rsidR="00661888">
        <w:rPr>
          <w:rFonts w:ascii="Verdana" w:hAnsi="Verdana"/>
          <w:color w:val="000000"/>
          <w:sz w:val="20"/>
          <w:szCs w:val="20"/>
          <w:lang w:val="sr-Cyrl-RS"/>
        </w:rPr>
        <w:t xml:space="preserve">о </w:t>
      </w:r>
      <w:r w:rsidR="005128BC" w:rsidRPr="00A1677F">
        <w:rPr>
          <w:rFonts w:ascii="Verdana" w:hAnsi="Verdana"/>
          <w:color w:val="000000"/>
          <w:sz w:val="20"/>
          <w:szCs w:val="20"/>
          <w:lang w:val="sr-Cyrl-RS"/>
        </w:rPr>
        <w:t xml:space="preserve">вишејезичности Статута и ПСО о покрајинској управи најдоследније </w:t>
      </w:r>
      <w:r w:rsidRPr="00A1677F">
        <w:rPr>
          <w:rFonts w:ascii="Verdana" w:hAnsi="Verdana"/>
          <w:color w:val="000000"/>
          <w:sz w:val="20"/>
          <w:szCs w:val="20"/>
          <w:lang w:val="sr-Cyrl-RS"/>
        </w:rPr>
        <w:t xml:space="preserve">и у потпуности </w:t>
      </w:r>
      <w:r w:rsidR="005128BC" w:rsidRPr="00A1677F">
        <w:rPr>
          <w:rFonts w:ascii="Verdana" w:hAnsi="Verdana"/>
          <w:color w:val="000000"/>
          <w:sz w:val="20"/>
          <w:szCs w:val="20"/>
          <w:lang w:val="sr-Cyrl-RS"/>
        </w:rPr>
        <w:t>спровод</w:t>
      </w:r>
      <w:r w:rsidR="001D25DA">
        <w:rPr>
          <w:rFonts w:ascii="Verdana" w:hAnsi="Verdana"/>
          <w:color w:val="000000"/>
          <w:sz w:val="20"/>
          <w:szCs w:val="20"/>
          <w:lang w:val="sr-Cyrl-RS"/>
        </w:rPr>
        <w:t>е</w:t>
      </w:r>
      <w:r w:rsidR="005128BC" w:rsidRPr="00A1677F">
        <w:rPr>
          <w:rFonts w:ascii="Verdana" w:hAnsi="Verdana"/>
          <w:color w:val="000000"/>
          <w:sz w:val="20"/>
          <w:szCs w:val="20"/>
          <w:lang w:val="sr-Cyrl-RS"/>
        </w:rPr>
        <w:t xml:space="preserve"> </w:t>
      </w:r>
      <w:r w:rsidR="0097070E">
        <w:rPr>
          <w:rFonts w:ascii="Verdana" w:hAnsi="Verdana"/>
          <w:color w:val="000000"/>
          <w:sz w:val="20"/>
          <w:szCs w:val="20"/>
          <w:lang w:val="sr-Cyrl-RS"/>
        </w:rPr>
        <w:t>је</w:t>
      </w:r>
      <w:r w:rsidRPr="00A1677F">
        <w:rPr>
          <w:rFonts w:ascii="Verdana" w:hAnsi="Verdana"/>
          <w:color w:val="000000"/>
          <w:sz w:val="20"/>
          <w:szCs w:val="20"/>
          <w:lang w:val="sr-Cyrl-RS"/>
        </w:rPr>
        <w:t>д</w:t>
      </w:r>
      <w:r w:rsidR="0097070E">
        <w:rPr>
          <w:rFonts w:ascii="Verdana" w:hAnsi="Verdana"/>
          <w:color w:val="000000"/>
          <w:sz w:val="20"/>
          <w:szCs w:val="20"/>
          <w:lang w:val="sr-Cyrl-RS"/>
        </w:rPr>
        <w:t>и</w:t>
      </w:r>
      <w:r w:rsidRPr="00A1677F">
        <w:rPr>
          <w:rFonts w:ascii="Verdana" w:hAnsi="Verdana"/>
          <w:color w:val="000000"/>
          <w:sz w:val="20"/>
          <w:szCs w:val="20"/>
          <w:lang w:val="sr-Cyrl-RS"/>
        </w:rPr>
        <w:t xml:space="preserve">но </w:t>
      </w:r>
      <w:r w:rsidR="005128BC" w:rsidRPr="00A1677F">
        <w:rPr>
          <w:rFonts w:ascii="Verdana" w:hAnsi="Verdana"/>
          <w:color w:val="000000"/>
          <w:sz w:val="20"/>
          <w:szCs w:val="20"/>
          <w:lang w:val="sr-Cyrl-RS"/>
        </w:rPr>
        <w:t xml:space="preserve">у Покрајинском секретаријату за образовање, прописе, управу и нациоанлне мањине – националне заједнице. </w:t>
      </w:r>
    </w:p>
    <w:p w14:paraId="46302DC8" w14:textId="77777777" w:rsidR="00205DAA" w:rsidRDefault="00205DAA" w:rsidP="00A1677F">
      <w:pPr>
        <w:ind w:firstLine="720"/>
        <w:contextualSpacing/>
        <w:jc w:val="both"/>
        <w:rPr>
          <w:rFonts w:ascii="Verdana" w:hAnsi="Verdana"/>
          <w:color w:val="000000"/>
          <w:sz w:val="20"/>
          <w:szCs w:val="20"/>
          <w:lang w:val="sr-Cyrl-RS"/>
        </w:rPr>
      </w:pPr>
    </w:p>
    <w:p w14:paraId="1E5AAF8D" w14:textId="7A290B40" w:rsidR="00487544" w:rsidRDefault="001D25DA" w:rsidP="00A1677F">
      <w:pPr>
        <w:ind w:firstLine="720"/>
        <w:contextualSpacing/>
        <w:jc w:val="both"/>
        <w:rPr>
          <w:rFonts w:ascii="Verdana" w:hAnsi="Verdana"/>
          <w:color w:val="000000"/>
          <w:sz w:val="20"/>
          <w:szCs w:val="20"/>
          <w:lang w:val="sr-Cyrl-RS"/>
        </w:rPr>
      </w:pPr>
      <w:r>
        <w:rPr>
          <w:rFonts w:ascii="Verdana" w:hAnsi="Verdana"/>
          <w:color w:val="000000"/>
          <w:sz w:val="20"/>
          <w:szCs w:val="20"/>
          <w:lang w:val="sr-Cyrl-RS"/>
        </w:rPr>
        <w:t>Стога</w:t>
      </w:r>
      <w:r w:rsidR="00487544">
        <w:rPr>
          <w:rFonts w:ascii="Verdana" w:hAnsi="Verdana"/>
          <w:color w:val="000000"/>
          <w:sz w:val="20"/>
          <w:szCs w:val="20"/>
          <w:lang w:val="sr-Cyrl-RS"/>
        </w:rPr>
        <w:t xml:space="preserve">, неопходно је обезбедити већу доступност </w:t>
      </w:r>
      <w:r w:rsidR="00467212">
        <w:rPr>
          <w:rFonts w:ascii="Verdana" w:hAnsi="Verdana"/>
          <w:color w:val="000000"/>
          <w:sz w:val="20"/>
          <w:szCs w:val="20"/>
          <w:lang w:val="sr-Cyrl-RS"/>
        </w:rPr>
        <w:t xml:space="preserve">и постојање </w:t>
      </w:r>
      <w:r w:rsidR="00D033CB">
        <w:rPr>
          <w:rFonts w:ascii="Verdana" w:hAnsi="Verdana"/>
          <w:color w:val="000000"/>
          <w:sz w:val="20"/>
          <w:szCs w:val="20"/>
          <w:lang w:val="sr-Cyrl-RS"/>
        </w:rPr>
        <w:t>интернет презе</w:t>
      </w:r>
      <w:r w:rsidR="00487544">
        <w:rPr>
          <w:rFonts w:ascii="Verdana" w:hAnsi="Verdana"/>
          <w:color w:val="000000"/>
          <w:sz w:val="20"/>
          <w:szCs w:val="20"/>
          <w:lang w:val="sr-Cyrl-RS"/>
        </w:rPr>
        <w:t xml:space="preserve">нтација покрајинских органа на свим језицима који су у службеној употреби на територији </w:t>
      </w:r>
      <w:r>
        <w:rPr>
          <w:rFonts w:ascii="Verdana" w:hAnsi="Verdana"/>
          <w:color w:val="000000"/>
          <w:sz w:val="20"/>
          <w:szCs w:val="20"/>
          <w:lang w:val="sr-Cyrl-RS"/>
        </w:rPr>
        <w:t xml:space="preserve">АП </w:t>
      </w:r>
      <w:r w:rsidR="00487544">
        <w:rPr>
          <w:rFonts w:ascii="Verdana" w:hAnsi="Verdana"/>
          <w:color w:val="000000"/>
          <w:sz w:val="20"/>
          <w:szCs w:val="20"/>
          <w:lang w:val="sr-Cyrl-RS"/>
        </w:rPr>
        <w:t xml:space="preserve">Војводине, посебно оних органа у чији </w:t>
      </w:r>
      <w:r>
        <w:rPr>
          <w:rFonts w:ascii="Verdana" w:hAnsi="Verdana"/>
          <w:color w:val="000000"/>
          <w:sz w:val="20"/>
          <w:szCs w:val="20"/>
          <w:lang w:val="sr-Cyrl-RS"/>
        </w:rPr>
        <w:t xml:space="preserve">се </w:t>
      </w:r>
      <w:r w:rsidR="00487544">
        <w:rPr>
          <w:rFonts w:ascii="Verdana" w:hAnsi="Verdana"/>
          <w:color w:val="000000"/>
          <w:sz w:val="20"/>
          <w:szCs w:val="20"/>
          <w:lang w:val="sr-Cyrl-RS"/>
        </w:rPr>
        <w:t xml:space="preserve">делокруг надлежности </w:t>
      </w:r>
      <w:r>
        <w:rPr>
          <w:rFonts w:ascii="Verdana" w:hAnsi="Verdana"/>
          <w:color w:val="000000"/>
          <w:sz w:val="20"/>
          <w:szCs w:val="20"/>
          <w:lang w:val="sr-Cyrl-RS"/>
        </w:rPr>
        <w:t xml:space="preserve">сврставају </w:t>
      </w:r>
      <w:r w:rsidR="00487544">
        <w:rPr>
          <w:rFonts w:ascii="Verdana" w:hAnsi="Verdana"/>
          <w:color w:val="000000"/>
          <w:sz w:val="20"/>
          <w:szCs w:val="20"/>
          <w:lang w:val="sr-Cyrl-RS"/>
        </w:rPr>
        <w:t>питања културе, јавног информисања, регионалног развоја, локалне самоуправе, здравља</w:t>
      </w:r>
      <w:r>
        <w:rPr>
          <w:rFonts w:ascii="Verdana" w:hAnsi="Verdana"/>
          <w:color w:val="000000"/>
          <w:sz w:val="20"/>
          <w:szCs w:val="20"/>
          <w:lang w:val="sr-Cyrl-RS"/>
        </w:rPr>
        <w:t>,</w:t>
      </w:r>
      <w:r w:rsidR="004C1EC9">
        <w:rPr>
          <w:rFonts w:ascii="Verdana" w:hAnsi="Verdana"/>
          <w:color w:val="000000"/>
          <w:sz w:val="20"/>
          <w:szCs w:val="20"/>
          <w:lang w:val="sr-Cyrl-RS"/>
        </w:rPr>
        <w:t xml:space="preserve"> социјалне политике, демографије</w:t>
      </w:r>
      <w:r>
        <w:rPr>
          <w:rFonts w:ascii="Verdana" w:hAnsi="Verdana"/>
          <w:color w:val="000000"/>
          <w:sz w:val="20"/>
          <w:szCs w:val="20"/>
          <w:lang w:val="sr-Cyrl-RS"/>
        </w:rPr>
        <w:t xml:space="preserve"> као</w:t>
      </w:r>
      <w:r w:rsidR="00487544">
        <w:rPr>
          <w:rFonts w:ascii="Verdana" w:hAnsi="Verdana"/>
          <w:color w:val="000000"/>
          <w:sz w:val="20"/>
          <w:szCs w:val="20"/>
          <w:lang w:val="sr-Cyrl-RS"/>
        </w:rPr>
        <w:t xml:space="preserve"> и друга</w:t>
      </w:r>
      <w:r>
        <w:rPr>
          <w:rFonts w:ascii="Verdana" w:hAnsi="Verdana"/>
          <w:color w:val="000000"/>
          <w:sz w:val="20"/>
          <w:szCs w:val="20"/>
          <w:lang w:val="sr-Cyrl-RS"/>
        </w:rPr>
        <w:t xml:space="preserve"> слична питања</w:t>
      </w:r>
      <w:r w:rsidR="00487544">
        <w:rPr>
          <w:rFonts w:ascii="Verdana" w:hAnsi="Verdana"/>
          <w:color w:val="000000"/>
          <w:sz w:val="20"/>
          <w:szCs w:val="20"/>
          <w:lang w:val="sr-Cyrl-RS"/>
        </w:rPr>
        <w:t>.</w:t>
      </w:r>
    </w:p>
    <w:p w14:paraId="0FE21CC5" w14:textId="707663D7" w:rsidR="00B31FA3" w:rsidRDefault="00B31FA3" w:rsidP="00A1677F">
      <w:pPr>
        <w:ind w:firstLine="720"/>
        <w:contextualSpacing/>
        <w:jc w:val="both"/>
        <w:rPr>
          <w:rFonts w:ascii="Verdana" w:hAnsi="Verdana"/>
          <w:color w:val="000000"/>
          <w:sz w:val="20"/>
          <w:szCs w:val="20"/>
          <w:lang w:val="sr-Cyrl-RS"/>
        </w:rPr>
      </w:pPr>
    </w:p>
    <w:p w14:paraId="061BEFAD" w14:textId="5B13E7D3" w:rsidR="00D033CB" w:rsidRDefault="00D033CB" w:rsidP="00D033CB">
      <w:pPr>
        <w:pStyle w:val="Heading1"/>
        <w:jc w:val="center"/>
        <w:rPr>
          <w:rFonts w:ascii="Verdana" w:hAnsi="Verdana"/>
          <w:b w:val="0"/>
          <w:bCs w:val="0"/>
          <w:color w:val="000000"/>
          <w:sz w:val="28"/>
          <w:lang w:val="sr-Cyrl-CS"/>
        </w:rPr>
      </w:pPr>
      <w:r w:rsidRPr="004D259E">
        <w:rPr>
          <w:rFonts w:ascii="Verdana" w:hAnsi="Verdana"/>
          <w:b w:val="0"/>
          <w:bCs w:val="0"/>
          <w:color w:val="000000"/>
          <w:sz w:val="28"/>
          <w:lang w:val="sr-Cyrl-CS"/>
        </w:rPr>
        <w:t>X</w:t>
      </w:r>
      <w:r>
        <w:rPr>
          <w:rFonts w:ascii="Verdana" w:hAnsi="Verdana"/>
          <w:b w:val="0"/>
          <w:bCs w:val="0"/>
          <w:color w:val="000000"/>
          <w:sz w:val="28"/>
          <w:lang w:val="sr-Latn-RS"/>
        </w:rPr>
        <w:t>I</w:t>
      </w:r>
      <w:r w:rsidR="0078589E">
        <w:rPr>
          <w:rFonts w:ascii="Verdana" w:hAnsi="Verdana"/>
          <w:b w:val="0"/>
          <w:bCs w:val="0"/>
          <w:color w:val="000000"/>
          <w:sz w:val="28"/>
          <w:lang w:val="sr-Latn-RS"/>
        </w:rPr>
        <w:t>I</w:t>
      </w:r>
      <w:r w:rsidR="0078589E" w:rsidRPr="004D259E">
        <w:rPr>
          <w:rFonts w:ascii="Verdana" w:hAnsi="Verdana"/>
          <w:b w:val="0"/>
          <w:bCs w:val="0"/>
          <w:color w:val="000000"/>
          <w:sz w:val="28"/>
          <w:lang w:val="sr-Cyrl-CS"/>
        </w:rPr>
        <w:t>.</w:t>
      </w:r>
      <w:r w:rsidRPr="004D259E">
        <w:rPr>
          <w:rFonts w:ascii="Verdana" w:hAnsi="Verdana"/>
          <w:b w:val="0"/>
          <w:bCs w:val="0"/>
          <w:color w:val="000000"/>
          <w:sz w:val="28"/>
          <w:lang w:val="sr-Cyrl-CS"/>
        </w:rPr>
        <w:t xml:space="preserve"> </w:t>
      </w:r>
      <w:r>
        <w:rPr>
          <w:rFonts w:ascii="Verdana" w:hAnsi="Verdana"/>
          <w:b w:val="0"/>
          <w:bCs w:val="0"/>
          <w:color w:val="000000"/>
          <w:sz w:val="28"/>
          <w:lang w:val="sr-Cyrl-CS"/>
        </w:rPr>
        <w:t>ПОТЕШКОЋЕ У ПРИМЕНИ ПРАВА НА СЛУЖБЕНУ УПОТРЕБУ ЈЕЗИКА И ПИСАМА</w:t>
      </w:r>
    </w:p>
    <w:p w14:paraId="41316369" w14:textId="37B06B94" w:rsidR="00B31FA3" w:rsidRDefault="00B31FA3" w:rsidP="00B31FA3">
      <w:pPr>
        <w:jc w:val="both"/>
        <w:rPr>
          <w:rFonts w:ascii="Verdana" w:hAnsi="Verdana"/>
          <w:color w:val="000000"/>
          <w:sz w:val="20"/>
          <w:szCs w:val="20"/>
          <w:lang w:val="sr-Cyrl-CS"/>
        </w:rPr>
      </w:pPr>
    </w:p>
    <w:p w14:paraId="1EBF8950" w14:textId="41593C48" w:rsidR="00B31FA3" w:rsidRDefault="00B31FA3" w:rsidP="004C1EC9">
      <w:pPr>
        <w:ind w:firstLine="720"/>
        <w:contextualSpacing/>
        <w:jc w:val="both"/>
        <w:rPr>
          <w:rFonts w:ascii="Verdana" w:hAnsi="Verdana"/>
          <w:color w:val="000000"/>
          <w:sz w:val="20"/>
          <w:szCs w:val="20"/>
          <w:lang w:val="sr-Cyrl-RS"/>
        </w:rPr>
      </w:pPr>
      <w:r w:rsidRPr="004C1EC9">
        <w:rPr>
          <w:rFonts w:ascii="Verdana" w:hAnsi="Verdana"/>
          <w:color w:val="000000"/>
          <w:sz w:val="20"/>
          <w:szCs w:val="20"/>
          <w:lang w:val="sr-Cyrl-RS"/>
        </w:rPr>
        <w:t xml:space="preserve">Постојећи проблеми у пракси углавном се односе на недовољна финансијска средства и недовољне капацитете у смислу познавања мањинских језика службеника у органима јавне власти, у недовољном познавању и коришћењу својих права када су у питању припадници националних мањина, као и на распрострањени став да коришћење мањинских језика заправо успорава, </w:t>
      </w:r>
      <w:r w:rsidR="00D46C7C">
        <w:rPr>
          <w:rFonts w:ascii="Verdana" w:hAnsi="Verdana"/>
          <w:color w:val="000000"/>
          <w:sz w:val="20"/>
          <w:szCs w:val="20"/>
          <w:lang w:val="sr-Cyrl-RS"/>
        </w:rPr>
        <w:t xml:space="preserve">односно </w:t>
      </w:r>
      <w:r w:rsidRPr="004C1EC9">
        <w:rPr>
          <w:rFonts w:ascii="Verdana" w:hAnsi="Verdana"/>
          <w:color w:val="000000"/>
          <w:sz w:val="20"/>
          <w:szCs w:val="20"/>
          <w:lang w:val="sr-Cyrl-RS"/>
        </w:rPr>
        <w:t xml:space="preserve">онемогућава ефикасно вођење поступка. </w:t>
      </w:r>
    </w:p>
    <w:p w14:paraId="176A5BD8" w14:textId="77777777" w:rsidR="00205DAA" w:rsidRDefault="00205DAA" w:rsidP="004C1EC9">
      <w:pPr>
        <w:ind w:firstLine="720"/>
        <w:contextualSpacing/>
        <w:jc w:val="both"/>
        <w:rPr>
          <w:rFonts w:ascii="Verdana" w:hAnsi="Verdana"/>
          <w:color w:val="000000"/>
          <w:sz w:val="20"/>
          <w:szCs w:val="20"/>
          <w:lang w:val="sr-Cyrl-RS"/>
        </w:rPr>
      </w:pPr>
    </w:p>
    <w:p w14:paraId="10DC94C9" w14:textId="66521E18" w:rsidR="00605DF7" w:rsidRDefault="00605DF7" w:rsidP="004C1EC9">
      <w:pPr>
        <w:ind w:firstLine="720"/>
        <w:contextualSpacing/>
        <w:jc w:val="both"/>
        <w:rPr>
          <w:rFonts w:ascii="Verdana" w:hAnsi="Verdana"/>
          <w:color w:val="000000"/>
          <w:sz w:val="20"/>
          <w:szCs w:val="20"/>
          <w:lang w:val="sr-Cyrl-RS"/>
        </w:rPr>
      </w:pPr>
      <w:r>
        <w:rPr>
          <w:rFonts w:ascii="Verdana" w:hAnsi="Verdana"/>
          <w:color w:val="000000"/>
          <w:sz w:val="20"/>
          <w:szCs w:val="20"/>
          <w:lang w:val="sr-Cyrl-RS"/>
        </w:rPr>
        <w:t>У јединицама локалне самоуправе, уочено је  да и сама запослена лица у њиховим органима неретко нису упознати са обимом и суштином права на службену употребу језика и писама. Из тог разлога долази се до погрешне и непотпуне примене прописа који регулишу ову области на терену и у пракси.</w:t>
      </w:r>
    </w:p>
    <w:p w14:paraId="77597A7F" w14:textId="77777777" w:rsidR="00205DAA" w:rsidRDefault="00205DAA" w:rsidP="004C1EC9">
      <w:pPr>
        <w:ind w:firstLine="720"/>
        <w:contextualSpacing/>
        <w:jc w:val="both"/>
        <w:rPr>
          <w:rFonts w:ascii="Verdana" w:hAnsi="Verdana"/>
          <w:color w:val="000000"/>
          <w:sz w:val="20"/>
          <w:szCs w:val="20"/>
          <w:lang w:val="sr-Cyrl-RS"/>
        </w:rPr>
      </w:pPr>
    </w:p>
    <w:p w14:paraId="712CEDC2" w14:textId="3EBD5D09" w:rsidR="004C1EC9" w:rsidRDefault="004C1EC9" w:rsidP="004C1EC9">
      <w:pPr>
        <w:ind w:firstLine="720"/>
        <w:contextualSpacing/>
        <w:jc w:val="both"/>
        <w:rPr>
          <w:rFonts w:ascii="Verdana" w:hAnsi="Verdana"/>
          <w:color w:val="000000"/>
          <w:sz w:val="20"/>
          <w:szCs w:val="20"/>
          <w:lang w:val="sr-Cyrl-RS"/>
        </w:rPr>
      </w:pPr>
      <w:r w:rsidRPr="004C1EC9">
        <w:rPr>
          <w:rFonts w:ascii="Verdana" w:hAnsi="Verdana" w:hint="eastAsia"/>
          <w:color w:val="000000"/>
          <w:sz w:val="20"/>
          <w:szCs w:val="20"/>
          <w:lang w:val="sr-Cyrl-RS"/>
        </w:rPr>
        <w:t>Систем</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високог</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образовања</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није</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предвидео</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учење</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правне</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терминологије</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на</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језицима</w:t>
      </w:r>
      <w:r>
        <w:rPr>
          <w:rFonts w:ascii="Verdana" w:hAnsi="Verdana"/>
          <w:color w:val="000000"/>
          <w:sz w:val="20"/>
          <w:szCs w:val="20"/>
          <w:lang w:val="sr-Cyrl-RS"/>
        </w:rPr>
        <w:t xml:space="preserve"> </w:t>
      </w:r>
      <w:r w:rsidRPr="004C1EC9">
        <w:rPr>
          <w:rFonts w:ascii="Verdana" w:hAnsi="Verdana" w:hint="eastAsia"/>
          <w:color w:val="000000"/>
          <w:sz w:val="20"/>
          <w:szCs w:val="20"/>
          <w:lang w:val="sr-Cyrl-RS"/>
        </w:rPr>
        <w:t>и</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писмима</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националних</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мањина</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Поред</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тога</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систем</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стручног</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усавршавања</w:t>
      </w:r>
      <w:r>
        <w:rPr>
          <w:rFonts w:ascii="Verdana" w:hAnsi="Verdana"/>
          <w:color w:val="000000"/>
          <w:sz w:val="20"/>
          <w:szCs w:val="20"/>
          <w:lang w:val="sr-Cyrl-RS"/>
        </w:rPr>
        <w:t xml:space="preserve"> </w:t>
      </w:r>
      <w:r w:rsidRPr="004C1EC9">
        <w:rPr>
          <w:rFonts w:ascii="Verdana" w:hAnsi="Verdana" w:hint="eastAsia"/>
          <w:color w:val="000000"/>
          <w:sz w:val="20"/>
          <w:szCs w:val="20"/>
          <w:lang w:val="sr-Cyrl-RS"/>
        </w:rPr>
        <w:t>носилаца</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правосудних</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функција</w:t>
      </w:r>
      <w:r>
        <w:rPr>
          <w:rFonts w:ascii="Verdana" w:hAnsi="Verdana"/>
          <w:color w:val="000000"/>
          <w:sz w:val="20"/>
          <w:szCs w:val="20"/>
          <w:lang w:val="sr-Cyrl-RS"/>
        </w:rPr>
        <w:t xml:space="preserve">, </w:t>
      </w:r>
      <w:r w:rsidRPr="004C1EC9">
        <w:rPr>
          <w:rFonts w:ascii="Verdana" w:hAnsi="Verdana" w:hint="eastAsia"/>
          <w:color w:val="000000"/>
          <w:sz w:val="20"/>
          <w:szCs w:val="20"/>
          <w:lang w:val="sr-Cyrl-RS"/>
        </w:rPr>
        <w:t>запослених</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у</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правосуђу</w:t>
      </w:r>
      <w:r>
        <w:rPr>
          <w:rFonts w:ascii="Verdana" w:hAnsi="Verdana"/>
          <w:color w:val="000000"/>
          <w:sz w:val="20"/>
          <w:szCs w:val="20"/>
          <w:lang w:val="sr-Cyrl-RS"/>
        </w:rPr>
        <w:t xml:space="preserve"> и јавној управи</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не</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предвиђа</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посебне</w:t>
      </w:r>
      <w:r>
        <w:rPr>
          <w:rFonts w:ascii="Verdana" w:hAnsi="Verdana"/>
          <w:color w:val="000000"/>
          <w:sz w:val="20"/>
          <w:szCs w:val="20"/>
          <w:lang w:val="sr-Cyrl-RS"/>
        </w:rPr>
        <w:t xml:space="preserve"> </w:t>
      </w:r>
      <w:r w:rsidRPr="004C1EC9">
        <w:rPr>
          <w:rFonts w:ascii="Verdana" w:hAnsi="Verdana" w:hint="eastAsia"/>
          <w:color w:val="000000"/>
          <w:sz w:val="20"/>
          <w:szCs w:val="20"/>
          <w:lang w:val="sr-Cyrl-RS"/>
        </w:rPr>
        <w:t>програме</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учења</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и</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усавршавања</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у</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области</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правне</w:t>
      </w:r>
      <w:r w:rsidRPr="004C1EC9">
        <w:rPr>
          <w:rFonts w:ascii="Verdana" w:hAnsi="Verdana"/>
          <w:color w:val="000000"/>
          <w:sz w:val="20"/>
          <w:szCs w:val="20"/>
          <w:lang w:val="sr-Cyrl-RS"/>
        </w:rPr>
        <w:t xml:space="preserve"> </w:t>
      </w:r>
      <w:r>
        <w:rPr>
          <w:rFonts w:ascii="Verdana" w:hAnsi="Verdana"/>
          <w:color w:val="000000"/>
          <w:sz w:val="20"/>
          <w:szCs w:val="20"/>
          <w:lang w:val="sr-Cyrl-RS"/>
        </w:rPr>
        <w:t xml:space="preserve">и управне </w:t>
      </w:r>
      <w:r w:rsidRPr="004C1EC9">
        <w:rPr>
          <w:rFonts w:ascii="Verdana" w:hAnsi="Verdana" w:hint="eastAsia"/>
          <w:color w:val="000000"/>
          <w:sz w:val="20"/>
          <w:szCs w:val="20"/>
          <w:lang w:val="sr-Cyrl-RS"/>
        </w:rPr>
        <w:t>терминологије</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на</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језицима</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и</w:t>
      </w:r>
      <w:r>
        <w:rPr>
          <w:rFonts w:ascii="Verdana" w:hAnsi="Verdana"/>
          <w:color w:val="000000"/>
          <w:sz w:val="20"/>
          <w:szCs w:val="20"/>
          <w:lang w:val="sr-Cyrl-RS"/>
        </w:rPr>
        <w:t xml:space="preserve"> </w:t>
      </w:r>
      <w:r w:rsidRPr="004C1EC9">
        <w:rPr>
          <w:rFonts w:ascii="Verdana" w:hAnsi="Verdana" w:hint="eastAsia"/>
          <w:color w:val="000000"/>
          <w:sz w:val="20"/>
          <w:szCs w:val="20"/>
          <w:lang w:val="sr-Cyrl-RS"/>
        </w:rPr>
        <w:t>писмима</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националних</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мањина</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који</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су</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у</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службеној</w:t>
      </w:r>
      <w:r w:rsidRPr="004C1EC9">
        <w:rPr>
          <w:rFonts w:ascii="Verdana" w:hAnsi="Verdana"/>
          <w:color w:val="000000"/>
          <w:sz w:val="20"/>
          <w:szCs w:val="20"/>
          <w:lang w:val="sr-Cyrl-RS"/>
        </w:rPr>
        <w:t xml:space="preserve"> </w:t>
      </w:r>
      <w:r w:rsidRPr="004C1EC9">
        <w:rPr>
          <w:rFonts w:ascii="Verdana" w:hAnsi="Verdana" w:hint="eastAsia"/>
          <w:color w:val="000000"/>
          <w:sz w:val="20"/>
          <w:szCs w:val="20"/>
          <w:lang w:val="sr-Cyrl-RS"/>
        </w:rPr>
        <w:t>употреби</w:t>
      </w:r>
      <w:r>
        <w:rPr>
          <w:rFonts w:ascii="Verdana" w:hAnsi="Verdana"/>
          <w:color w:val="000000"/>
          <w:sz w:val="20"/>
          <w:szCs w:val="20"/>
          <w:lang w:val="sr-Cyrl-RS"/>
        </w:rPr>
        <w:t>. У том смислу, потребно је разми</w:t>
      </w:r>
      <w:r w:rsidR="00D46C7C">
        <w:rPr>
          <w:rFonts w:ascii="Verdana" w:hAnsi="Verdana"/>
          <w:color w:val="000000"/>
          <w:sz w:val="20"/>
          <w:szCs w:val="20"/>
          <w:lang w:val="sr-Cyrl-RS"/>
        </w:rPr>
        <w:t>с</w:t>
      </w:r>
      <w:r>
        <w:rPr>
          <w:rFonts w:ascii="Verdana" w:hAnsi="Verdana"/>
          <w:color w:val="000000"/>
          <w:sz w:val="20"/>
          <w:szCs w:val="20"/>
          <w:lang w:val="sr-Cyrl-RS"/>
        </w:rPr>
        <w:t>лити о обнови добре праксе која је постојала у Аутономној покрајини Војводини, када су били организовани терминолошки семинари за запослене у правосуђу и органима управе у погледу употребе правне и управне терминологије.</w:t>
      </w:r>
    </w:p>
    <w:p w14:paraId="01A708B3" w14:textId="77777777" w:rsidR="00205DAA" w:rsidRPr="004C1EC9" w:rsidRDefault="00205DAA" w:rsidP="004C1EC9">
      <w:pPr>
        <w:ind w:firstLine="720"/>
        <w:contextualSpacing/>
        <w:jc w:val="both"/>
        <w:rPr>
          <w:rFonts w:ascii="Verdana" w:hAnsi="Verdana"/>
          <w:color w:val="000000"/>
          <w:sz w:val="20"/>
          <w:szCs w:val="20"/>
          <w:lang w:val="sr-Cyrl-RS"/>
        </w:rPr>
      </w:pPr>
    </w:p>
    <w:p w14:paraId="65DA0617" w14:textId="00057A1F" w:rsidR="00B31FA3" w:rsidRDefault="00B31FA3" w:rsidP="00EA2631">
      <w:pPr>
        <w:ind w:firstLine="720"/>
        <w:contextualSpacing/>
        <w:jc w:val="both"/>
        <w:rPr>
          <w:rFonts w:ascii="Verdana" w:hAnsi="Verdana"/>
          <w:color w:val="000000"/>
          <w:sz w:val="20"/>
          <w:szCs w:val="20"/>
          <w:lang w:val="sr-Cyrl-RS"/>
        </w:rPr>
      </w:pPr>
      <w:r w:rsidRPr="00EA2631">
        <w:rPr>
          <w:rFonts w:ascii="Verdana" w:hAnsi="Verdana"/>
          <w:color w:val="000000"/>
          <w:sz w:val="20"/>
          <w:szCs w:val="20"/>
          <w:lang w:val="sr-Cyrl-RS"/>
        </w:rPr>
        <w:t>Мора се приметити да је повећање стручних капацитета и улога националних савета у овим процесима додатно охрабрило припаднике националних мањина да користе своја права која се односе на употребу њиховог језика и писама, чак и у неким поступцима пред државним органима у којима су такви захтеви били врло ретки. Такође, и држава је у више наврата предузимала активности усмерене пре свега према општинским управама у смислу презентације и афирмације горе поменутих права. Поред тога, држава је и доношењем више прописа а пре свега Закона о запосленима у аутономним покрајинама и јединицама локалне самоуправе омогућила запошљавање кадрова који познају мањинске језике, што је неопходан предуслов за унапређење односа органа пре свега локалне власти према странкама припадницима националних мањина.</w:t>
      </w:r>
    </w:p>
    <w:p w14:paraId="6D2AA87D" w14:textId="77777777" w:rsidR="00205DAA" w:rsidRDefault="00205DAA" w:rsidP="00EA2631">
      <w:pPr>
        <w:ind w:firstLine="720"/>
        <w:contextualSpacing/>
        <w:jc w:val="both"/>
        <w:rPr>
          <w:rFonts w:ascii="Verdana" w:hAnsi="Verdana"/>
          <w:color w:val="000000"/>
          <w:sz w:val="20"/>
          <w:szCs w:val="20"/>
          <w:lang w:val="sr-Cyrl-RS"/>
        </w:rPr>
      </w:pPr>
    </w:p>
    <w:p w14:paraId="5FCA1B98" w14:textId="12424542" w:rsidR="0091511B" w:rsidRDefault="0091511B" w:rsidP="00EA2631">
      <w:pPr>
        <w:ind w:firstLine="720"/>
        <w:contextualSpacing/>
        <w:jc w:val="both"/>
        <w:rPr>
          <w:rFonts w:ascii="Verdana" w:hAnsi="Verdana"/>
          <w:color w:val="000000"/>
          <w:sz w:val="20"/>
          <w:szCs w:val="20"/>
          <w:lang w:val="sr-Cyrl-RS"/>
        </w:rPr>
      </w:pPr>
      <w:r>
        <w:rPr>
          <w:rFonts w:ascii="Verdana" w:hAnsi="Verdana"/>
          <w:color w:val="000000"/>
          <w:sz w:val="20"/>
          <w:szCs w:val="20"/>
          <w:lang w:val="sr-Cyrl-RS"/>
        </w:rPr>
        <w:t xml:space="preserve">Одређене потешкоће се могу уочити и приликом утврђивања традиционалних назива насељених места на мањинским језицима, што спада у искључиву надлежности </w:t>
      </w:r>
      <w:r>
        <w:rPr>
          <w:rFonts w:ascii="Verdana" w:hAnsi="Verdana"/>
          <w:color w:val="000000"/>
          <w:sz w:val="20"/>
          <w:szCs w:val="20"/>
          <w:lang w:val="sr-Cyrl-RS"/>
        </w:rPr>
        <w:lastRenderedPageBreak/>
        <w:t xml:space="preserve">националних савета националнх мањина. Као последица тога, али и услед честог недостатка једног ширег консензуса у погледу утврђивања традиционалних назива насељених места на језицима националних мањина, који би укључио више актера (представнике струке, месних заједница, историчаре, лингвисте и друге) може се доћи у ситуацију постојања негодовања </w:t>
      </w:r>
      <w:r w:rsidR="00605DF7">
        <w:rPr>
          <w:rFonts w:ascii="Verdana" w:hAnsi="Verdana"/>
          <w:color w:val="000000"/>
          <w:sz w:val="20"/>
          <w:szCs w:val="20"/>
          <w:lang w:val="sr-Cyrl-RS"/>
        </w:rPr>
        <w:t>и ра</w:t>
      </w:r>
      <w:r w:rsidR="006E70FE">
        <w:rPr>
          <w:rFonts w:ascii="Verdana" w:hAnsi="Verdana"/>
          <w:color w:val="000000"/>
          <w:sz w:val="20"/>
          <w:szCs w:val="20"/>
          <w:lang w:val="sr-Cyrl-RS"/>
        </w:rPr>
        <w:t>з</w:t>
      </w:r>
      <w:bookmarkStart w:id="16" w:name="_GoBack"/>
      <w:bookmarkEnd w:id="16"/>
      <w:r w:rsidR="00605DF7">
        <w:rPr>
          <w:rFonts w:ascii="Verdana" w:hAnsi="Verdana"/>
          <w:color w:val="000000"/>
          <w:sz w:val="20"/>
          <w:szCs w:val="20"/>
          <w:lang w:val="sr-Cyrl-RS"/>
        </w:rPr>
        <w:t xml:space="preserve">личитих тумачења </w:t>
      </w:r>
      <w:r>
        <w:rPr>
          <w:rFonts w:ascii="Verdana" w:hAnsi="Verdana"/>
          <w:color w:val="000000"/>
          <w:sz w:val="20"/>
          <w:szCs w:val="20"/>
          <w:lang w:val="sr-Cyrl-RS"/>
        </w:rPr>
        <w:t>у погледу утврђених назива.</w:t>
      </w:r>
    </w:p>
    <w:p w14:paraId="35DDE30E" w14:textId="77777777" w:rsidR="00205DAA" w:rsidRPr="0091511B" w:rsidRDefault="00205DAA" w:rsidP="00EA2631">
      <w:pPr>
        <w:ind w:firstLine="720"/>
        <w:contextualSpacing/>
        <w:jc w:val="both"/>
        <w:rPr>
          <w:rFonts w:ascii="Verdana" w:hAnsi="Verdana"/>
          <w:color w:val="000000"/>
          <w:sz w:val="20"/>
          <w:szCs w:val="20"/>
          <w:lang w:val="sr-Cyrl-RS"/>
        </w:rPr>
      </w:pPr>
    </w:p>
    <w:p w14:paraId="78288295" w14:textId="1C5C650F" w:rsidR="00B31FA3" w:rsidRDefault="00B31FA3" w:rsidP="00EA2631">
      <w:pPr>
        <w:ind w:firstLine="720"/>
        <w:contextualSpacing/>
        <w:jc w:val="both"/>
        <w:rPr>
          <w:rFonts w:ascii="Verdana" w:hAnsi="Verdana"/>
          <w:color w:val="000000"/>
          <w:sz w:val="20"/>
          <w:szCs w:val="20"/>
          <w:lang w:val="sr-Cyrl-RS"/>
        </w:rPr>
      </w:pPr>
      <w:r w:rsidRPr="00EA2631">
        <w:rPr>
          <w:rFonts w:ascii="Verdana" w:hAnsi="Verdana"/>
          <w:color w:val="000000"/>
          <w:sz w:val="20"/>
          <w:szCs w:val="20"/>
          <w:lang w:val="sr-Cyrl-RS"/>
        </w:rPr>
        <w:t xml:space="preserve">Ограничења која произлазе из саме природе </w:t>
      </w:r>
      <w:r w:rsidR="00EA2631" w:rsidRPr="00EA2631">
        <w:rPr>
          <w:rFonts w:ascii="Verdana" w:hAnsi="Verdana"/>
          <w:color w:val="000000"/>
          <w:sz w:val="20"/>
          <w:szCs w:val="20"/>
          <w:lang w:val="sr-Cyrl-RS"/>
        </w:rPr>
        <w:t xml:space="preserve"> права на службену употребу језика и писама указују да </w:t>
      </w:r>
      <w:r w:rsidRPr="00EA2631">
        <w:rPr>
          <w:rFonts w:ascii="Verdana" w:hAnsi="Verdana"/>
          <w:color w:val="000000"/>
          <w:sz w:val="20"/>
          <w:szCs w:val="20"/>
          <w:lang w:val="sr-Cyrl-RS"/>
        </w:rPr>
        <w:t>одредбе Закона о службеној употреби језика и писама у неким случајевима захтевају и неку врсту допуне и прецизније разраде у посебним законима (пре свега оним који се односе на издавање одређених јавних исправа</w:t>
      </w:r>
      <w:r w:rsidR="00EA2631">
        <w:rPr>
          <w:rFonts w:ascii="Verdana" w:hAnsi="Verdana"/>
          <w:color w:val="000000"/>
          <w:sz w:val="20"/>
          <w:szCs w:val="20"/>
          <w:lang w:val="sr-Cyrl-RS"/>
        </w:rPr>
        <w:t xml:space="preserve"> и процесним законима</w:t>
      </w:r>
      <w:r w:rsidRPr="00EA2631">
        <w:rPr>
          <w:rFonts w:ascii="Verdana" w:hAnsi="Verdana"/>
          <w:color w:val="000000"/>
          <w:sz w:val="20"/>
          <w:szCs w:val="20"/>
          <w:lang w:val="sr-Cyrl-RS"/>
        </w:rPr>
        <w:t>) да би се применила у пуном капацитету, у смислу стварања правне могућности за издавање таквих исправа</w:t>
      </w:r>
      <w:r w:rsidR="00EA2631">
        <w:rPr>
          <w:rFonts w:ascii="Verdana" w:hAnsi="Verdana"/>
          <w:color w:val="000000"/>
          <w:sz w:val="20"/>
          <w:szCs w:val="20"/>
          <w:lang w:val="sr-Cyrl-RS"/>
        </w:rPr>
        <w:t xml:space="preserve"> и вођење поступака</w:t>
      </w:r>
      <w:r w:rsidRPr="00EA2631">
        <w:rPr>
          <w:rFonts w:ascii="Verdana" w:hAnsi="Verdana"/>
          <w:color w:val="000000"/>
          <w:sz w:val="20"/>
          <w:szCs w:val="20"/>
          <w:lang w:val="sr-Cyrl-RS"/>
        </w:rPr>
        <w:t>.</w:t>
      </w:r>
    </w:p>
    <w:p w14:paraId="1F9DA32E" w14:textId="77777777" w:rsidR="00205DAA" w:rsidRDefault="00205DAA" w:rsidP="00EA2631">
      <w:pPr>
        <w:ind w:firstLine="720"/>
        <w:contextualSpacing/>
        <w:jc w:val="both"/>
        <w:rPr>
          <w:rFonts w:ascii="Verdana" w:hAnsi="Verdana"/>
          <w:color w:val="000000"/>
          <w:sz w:val="20"/>
          <w:szCs w:val="20"/>
          <w:lang w:val="sr-Cyrl-RS"/>
        </w:rPr>
      </w:pPr>
    </w:p>
    <w:p w14:paraId="7CA19661" w14:textId="7745C19F" w:rsidR="00752630" w:rsidRDefault="00EA2631" w:rsidP="00752630">
      <w:pPr>
        <w:autoSpaceDE w:val="0"/>
        <w:autoSpaceDN w:val="0"/>
        <w:adjustRightInd w:val="0"/>
        <w:ind w:firstLine="720"/>
        <w:jc w:val="both"/>
        <w:rPr>
          <w:rFonts w:ascii="Verdana" w:hAnsi="Verdana"/>
          <w:color w:val="000000"/>
          <w:sz w:val="20"/>
          <w:szCs w:val="20"/>
          <w:lang w:val="sr-Cyrl-RS"/>
        </w:rPr>
      </w:pPr>
      <w:r>
        <w:rPr>
          <w:rFonts w:ascii="Verdana" w:hAnsi="Verdana"/>
          <w:color w:val="000000"/>
          <w:sz w:val="20"/>
          <w:szCs w:val="20"/>
          <w:lang w:val="sr-Cyrl-RS"/>
        </w:rPr>
        <w:t>У том смислу, проблеми се јављају и услед чињенице да закони који уређују процедуре (управни, кривични, парнични и ванпарнични поступак) нису преведени на све језике националних мањина у службеној употреби на територији АПВ, те је стога тешко спроводити такве поступке од стране запослених лица у управи и правосуђу. Такође и материјални закони (кривични законик, Закон о облигационим односима, Породични закон</w:t>
      </w:r>
      <w:r w:rsidR="00605DF7">
        <w:rPr>
          <w:rFonts w:ascii="Verdana" w:hAnsi="Verdana"/>
          <w:color w:val="000000"/>
          <w:sz w:val="20"/>
          <w:szCs w:val="20"/>
          <w:lang w:val="sr-Cyrl-RS"/>
        </w:rPr>
        <w:t>, Закон о инспекцијхском надзору</w:t>
      </w:r>
      <w:r>
        <w:rPr>
          <w:rFonts w:ascii="Verdana" w:hAnsi="Verdana"/>
          <w:color w:val="000000"/>
          <w:sz w:val="20"/>
          <w:szCs w:val="20"/>
          <w:lang w:val="sr-Cyrl-RS"/>
        </w:rPr>
        <w:t xml:space="preserve"> и други) нису доступни на све језике националних мањина у службеној употреби на територији АПВ. </w:t>
      </w:r>
      <w:r w:rsidRPr="00EA2631">
        <w:rPr>
          <w:rFonts w:ascii="Verdana" w:hAnsi="Verdana"/>
          <w:color w:val="000000"/>
          <w:sz w:val="20"/>
          <w:szCs w:val="20"/>
          <w:lang w:val="sr-Cyrl-RS"/>
        </w:rPr>
        <w:t>У складу са јавним овлашћењим</w:t>
      </w:r>
      <w:r>
        <w:rPr>
          <w:rFonts w:ascii="Verdana" w:hAnsi="Verdana"/>
          <w:color w:val="000000"/>
          <w:sz w:val="20"/>
          <w:szCs w:val="20"/>
          <w:lang w:val="sr-Cyrl-RS"/>
        </w:rPr>
        <w:t>а дефинисаним у Закону о нацио</w:t>
      </w:r>
      <w:r w:rsidRPr="00EA2631">
        <w:rPr>
          <w:rFonts w:ascii="Verdana" w:hAnsi="Verdana"/>
          <w:color w:val="000000"/>
          <w:sz w:val="20"/>
          <w:szCs w:val="20"/>
          <w:lang w:val="sr-Cyrl-RS"/>
        </w:rPr>
        <w:t>налним саветима националних</w:t>
      </w:r>
      <w:r>
        <w:rPr>
          <w:rFonts w:ascii="Verdana" w:hAnsi="Verdana"/>
          <w:color w:val="000000"/>
          <w:sz w:val="20"/>
          <w:szCs w:val="20"/>
          <w:lang w:val="sr-Cyrl-RS"/>
        </w:rPr>
        <w:t xml:space="preserve"> мањина, ова тела би требало да </w:t>
      </w:r>
      <w:r w:rsidRPr="00EA2631">
        <w:rPr>
          <w:rFonts w:ascii="Verdana" w:hAnsi="Verdana"/>
          <w:color w:val="000000"/>
          <w:sz w:val="20"/>
          <w:szCs w:val="20"/>
          <w:lang w:val="sr-Cyrl-RS"/>
        </w:rPr>
        <w:t>утврде које законе би требало</w:t>
      </w:r>
      <w:r>
        <w:rPr>
          <w:rFonts w:ascii="Verdana" w:hAnsi="Verdana"/>
          <w:color w:val="000000"/>
          <w:sz w:val="20"/>
          <w:szCs w:val="20"/>
          <w:lang w:val="sr-Cyrl-RS"/>
        </w:rPr>
        <w:t xml:space="preserve"> превести на језике националних </w:t>
      </w:r>
      <w:r w:rsidRPr="00EA2631">
        <w:rPr>
          <w:rFonts w:ascii="Verdana" w:hAnsi="Verdana"/>
          <w:color w:val="000000"/>
          <w:sz w:val="20"/>
          <w:szCs w:val="20"/>
          <w:lang w:val="sr-Cyrl-RS"/>
        </w:rPr>
        <w:t>мањина. Предлоге за прево</w:t>
      </w:r>
      <w:r>
        <w:rPr>
          <w:rFonts w:ascii="Verdana" w:hAnsi="Verdana"/>
          <w:color w:val="000000"/>
          <w:sz w:val="20"/>
          <w:szCs w:val="20"/>
          <w:lang w:val="sr-Cyrl-RS"/>
        </w:rPr>
        <w:t xml:space="preserve">де релевантних закона доставити </w:t>
      </w:r>
      <w:r w:rsidRPr="00EA2631">
        <w:rPr>
          <w:rFonts w:ascii="Verdana" w:hAnsi="Verdana"/>
          <w:color w:val="000000"/>
          <w:sz w:val="20"/>
          <w:szCs w:val="20"/>
          <w:lang w:val="sr-Cyrl-RS"/>
        </w:rPr>
        <w:t xml:space="preserve">Министарству </w:t>
      </w:r>
      <w:r w:rsidR="0078589E">
        <w:rPr>
          <w:rFonts w:ascii="Verdana" w:hAnsi="Verdana"/>
          <w:color w:val="000000"/>
          <w:sz w:val="20"/>
          <w:szCs w:val="20"/>
          <w:lang w:val="sr-Cyrl-RS"/>
        </w:rPr>
        <w:t>за љ</w:t>
      </w:r>
      <w:r>
        <w:rPr>
          <w:rFonts w:ascii="Verdana" w:hAnsi="Verdana"/>
          <w:color w:val="000000"/>
          <w:sz w:val="20"/>
          <w:szCs w:val="20"/>
          <w:lang w:val="sr-Cyrl-RS"/>
        </w:rPr>
        <w:t xml:space="preserve">удска и мањинска права и друштвени дијалог, као органу </w:t>
      </w:r>
      <w:r w:rsidRPr="00EA2631">
        <w:rPr>
          <w:rFonts w:ascii="Verdana" w:hAnsi="Verdana"/>
          <w:color w:val="000000"/>
          <w:sz w:val="20"/>
          <w:szCs w:val="20"/>
          <w:lang w:val="sr-Cyrl-RS"/>
        </w:rPr>
        <w:t>надлежном за националне савете националних мањина</w:t>
      </w:r>
      <w:r w:rsidR="00752630">
        <w:rPr>
          <w:rFonts w:ascii="Verdana" w:hAnsi="Verdana"/>
          <w:color w:val="000000"/>
          <w:sz w:val="20"/>
          <w:szCs w:val="20"/>
          <w:lang w:val="sr-Cyrl-RS"/>
        </w:rPr>
        <w:t>.</w:t>
      </w:r>
      <w:r w:rsidR="00752630" w:rsidRPr="00752630">
        <w:rPr>
          <w:rFonts w:ascii="MyriadPro-Regular" w:eastAsiaTheme="minorHAnsi" w:hAnsi="MyriadPro-Regular" w:cs="MyriadPro-Regular"/>
          <w:sz w:val="20"/>
          <w:szCs w:val="20"/>
        </w:rPr>
        <w:t xml:space="preserve"> </w:t>
      </w:r>
      <w:r w:rsidR="00752630" w:rsidRPr="00752630">
        <w:rPr>
          <w:rFonts w:ascii="Verdana" w:hAnsi="Verdana"/>
          <w:color w:val="000000"/>
          <w:sz w:val="20"/>
          <w:szCs w:val="20"/>
          <w:lang w:val="sr-Cyrl-RS"/>
        </w:rPr>
        <w:t>У наведеном смислу, изменама Закона о националним саветима</w:t>
      </w:r>
      <w:r w:rsidR="00752630">
        <w:rPr>
          <w:rFonts w:ascii="Verdana" w:hAnsi="Verdana"/>
          <w:color w:val="000000"/>
          <w:sz w:val="20"/>
          <w:szCs w:val="20"/>
          <w:lang w:val="sr-Cyrl-RS"/>
        </w:rPr>
        <w:t xml:space="preserve"> </w:t>
      </w:r>
      <w:r w:rsidR="00752630" w:rsidRPr="00752630">
        <w:rPr>
          <w:rFonts w:ascii="Verdana" w:hAnsi="Verdana"/>
          <w:color w:val="000000"/>
          <w:sz w:val="20"/>
          <w:szCs w:val="20"/>
          <w:lang w:val="sr-Cyrl-RS"/>
        </w:rPr>
        <w:t xml:space="preserve">националних мањина предвиђено </w:t>
      </w:r>
      <w:r w:rsidR="00752630">
        <w:rPr>
          <w:rFonts w:ascii="Verdana" w:hAnsi="Verdana"/>
          <w:color w:val="000000"/>
          <w:sz w:val="20"/>
          <w:szCs w:val="20"/>
          <w:lang w:val="sr-Cyrl-RS"/>
        </w:rPr>
        <w:t xml:space="preserve">је и ново овлашћење националних </w:t>
      </w:r>
      <w:r w:rsidR="00752630" w:rsidRPr="00752630">
        <w:rPr>
          <w:rFonts w:ascii="Verdana" w:hAnsi="Verdana"/>
          <w:color w:val="000000"/>
          <w:sz w:val="20"/>
          <w:szCs w:val="20"/>
          <w:lang w:val="sr-Cyrl-RS"/>
        </w:rPr>
        <w:t>савета – да иницирају објављива</w:t>
      </w:r>
      <w:r w:rsidR="00752630">
        <w:rPr>
          <w:rFonts w:ascii="Verdana" w:hAnsi="Verdana"/>
          <w:color w:val="000000"/>
          <w:sz w:val="20"/>
          <w:szCs w:val="20"/>
          <w:lang w:val="sr-Cyrl-RS"/>
        </w:rPr>
        <w:t xml:space="preserve">ње најважнијих закона Републике </w:t>
      </w:r>
      <w:r w:rsidR="00752630" w:rsidRPr="00752630">
        <w:rPr>
          <w:rFonts w:ascii="Verdana" w:hAnsi="Verdana"/>
          <w:color w:val="000000"/>
          <w:sz w:val="20"/>
          <w:szCs w:val="20"/>
          <w:lang w:val="sr-Cyrl-RS"/>
        </w:rPr>
        <w:t>Србије на језику националне мањине</w:t>
      </w:r>
      <w:r w:rsidR="00752630">
        <w:rPr>
          <w:rFonts w:ascii="Verdana" w:hAnsi="Verdana"/>
          <w:color w:val="000000"/>
          <w:sz w:val="20"/>
          <w:szCs w:val="20"/>
          <w:lang w:val="sr-Cyrl-RS"/>
        </w:rPr>
        <w:t xml:space="preserve"> који је у службеној употреби и </w:t>
      </w:r>
      <w:r w:rsidR="00752630" w:rsidRPr="00752630">
        <w:rPr>
          <w:rFonts w:ascii="Verdana" w:hAnsi="Verdana"/>
          <w:color w:val="000000"/>
          <w:sz w:val="20"/>
          <w:szCs w:val="20"/>
          <w:lang w:val="sr-Cyrl-RS"/>
        </w:rPr>
        <w:t>пружају стручну и другу помоћ, у скла</w:t>
      </w:r>
      <w:r w:rsidR="00752630">
        <w:rPr>
          <w:rFonts w:ascii="Verdana" w:hAnsi="Verdana"/>
          <w:color w:val="000000"/>
          <w:sz w:val="20"/>
          <w:szCs w:val="20"/>
          <w:lang w:val="sr-Cyrl-RS"/>
        </w:rPr>
        <w:t xml:space="preserve">ду са својим могућностима, у </w:t>
      </w:r>
      <w:r w:rsidR="00752630" w:rsidRPr="00752630">
        <w:rPr>
          <w:rFonts w:ascii="Verdana" w:hAnsi="Verdana"/>
          <w:color w:val="000000"/>
          <w:sz w:val="20"/>
          <w:szCs w:val="20"/>
          <w:lang w:val="sr-Cyrl-RS"/>
        </w:rPr>
        <w:t>поступку превођења.</w:t>
      </w:r>
      <w:r w:rsidR="00752630">
        <w:rPr>
          <w:rFonts w:ascii="Verdana" w:hAnsi="Verdana"/>
          <w:color w:val="000000"/>
          <w:sz w:val="20"/>
          <w:szCs w:val="20"/>
          <w:lang w:val="sr-Cyrl-RS"/>
        </w:rPr>
        <w:t xml:space="preserve"> Имајући у виду горенаведено, могу настати разлике у оригиналним верзијама текста проп</w:t>
      </w:r>
      <w:r w:rsidR="00D46C7C">
        <w:rPr>
          <w:rFonts w:ascii="Verdana" w:hAnsi="Verdana"/>
          <w:color w:val="000000"/>
          <w:sz w:val="20"/>
          <w:szCs w:val="20"/>
          <w:lang w:val="sr-Cyrl-RS"/>
        </w:rPr>
        <w:t>и</w:t>
      </w:r>
      <w:r w:rsidR="00752630">
        <w:rPr>
          <w:rFonts w:ascii="Verdana" w:hAnsi="Verdana"/>
          <w:color w:val="000000"/>
          <w:sz w:val="20"/>
          <w:szCs w:val="20"/>
          <w:lang w:val="sr-Cyrl-RS"/>
        </w:rPr>
        <w:t xml:space="preserve">са и преводима истих. Иако се </w:t>
      </w:r>
      <w:r w:rsidR="00752630" w:rsidRPr="00752630">
        <w:rPr>
          <w:rFonts w:ascii="Verdana" w:hAnsi="Verdana"/>
          <w:color w:val="000000"/>
          <w:sz w:val="20"/>
          <w:szCs w:val="20"/>
          <w:lang w:val="sr-Cyrl-RS"/>
        </w:rPr>
        <w:t>може сматрати да у случајевима постојања</w:t>
      </w:r>
      <w:r w:rsidR="00752630">
        <w:rPr>
          <w:rFonts w:ascii="Verdana" w:hAnsi="Verdana"/>
          <w:color w:val="000000"/>
          <w:sz w:val="20"/>
          <w:szCs w:val="20"/>
          <w:lang w:val="sr-Cyrl-RS"/>
        </w:rPr>
        <w:t xml:space="preserve"> </w:t>
      </w:r>
      <w:r w:rsidR="00752630" w:rsidRPr="00752630">
        <w:rPr>
          <w:rFonts w:ascii="Verdana" w:hAnsi="Verdana"/>
          <w:color w:val="000000"/>
          <w:sz w:val="20"/>
          <w:szCs w:val="20"/>
          <w:lang w:val="sr-Cyrl-RS"/>
        </w:rPr>
        <w:t>евентуалних разлика и нес</w:t>
      </w:r>
      <w:r w:rsidR="00752630">
        <w:rPr>
          <w:rFonts w:ascii="Verdana" w:hAnsi="Verdana"/>
          <w:color w:val="000000"/>
          <w:sz w:val="20"/>
          <w:szCs w:val="20"/>
          <w:lang w:val="sr-Cyrl-RS"/>
        </w:rPr>
        <w:t xml:space="preserve">лагања текстова прописа који су </w:t>
      </w:r>
      <w:r w:rsidR="00752630" w:rsidRPr="00752630">
        <w:rPr>
          <w:rFonts w:ascii="Verdana" w:hAnsi="Verdana"/>
          <w:color w:val="000000"/>
          <w:sz w:val="20"/>
          <w:szCs w:val="20"/>
          <w:lang w:val="sr-Cyrl-RS"/>
        </w:rPr>
        <w:t>преведени на мањиски језик с</w:t>
      </w:r>
      <w:r w:rsidR="00752630">
        <w:rPr>
          <w:rFonts w:ascii="Verdana" w:hAnsi="Verdana"/>
          <w:color w:val="000000"/>
          <w:sz w:val="20"/>
          <w:szCs w:val="20"/>
          <w:lang w:val="sr-Cyrl-RS"/>
        </w:rPr>
        <w:t xml:space="preserve">а текстовима прописа на српском </w:t>
      </w:r>
      <w:r w:rsidR="00752630" w:rsidRPr="00752630">
        <w:rPr>
          <w:rFonts w:ascii="Verdana" w:hAnsi="Verdana"/>
          <w:color w:val="000000"/>
          <w:sz w:val="20"/>
          <w:szCs w:val="20"/>
          <w:lang w:val="sr-Cyrl-RS"/>
        </w:rPr>
        <w:t>језику који су објављени у службе</w:t>
      </w:r>
      <w:r w:rsidR="00752630">
        <w:rPr>
          <w:rFonts w:ascii="Verdana" w:hAnsi="Verdana"/>
          <w:color w:val="000000"/>
          <w:sz w:val="20"/>
          <w:szCs w:val="20"/>
          <w:lang w:val="sr-Cyrl-RS"/>
        </w:rPr>
        <w:t xml:space="preserve">ном гласилу има сматрати да је </w:t>
      </w:r>
      <w:r w:rsidR="00752630" w:rsidRPr="00752630">
        <w:rPr>
          <w:rFonts w:ascii="Verdana" w:hAnsi="Verdana"/>
          <w:color w:val="000000"/>
          <w:sz w:val="20"/>
          <w:szCs w:val="20"/>
          <w:lang w:val="sr-Cyrl-RS"/>
        </w:rPr>
        <w:t>валидан и закономеран текст пропи</w:t>
      </w:r>
      <w:r w:rsidR="00752630">
        <w:rPr>
          <w:rFonts w:ascii="Verdana" w:hAnsi="Verdana"/>
          <w:color w:val="000000"/>
          <w:sz w:val="20"/>
          <w:szCs w:val="20"/>
          <w:lang w:val="sr-Cyrl-RS"/>
        </w:rPr>
        <w:t xml:space="preserve">са на српском језику, превођење </w:t>
      </w:r>
      <w:r w:rsidR="00752630" w:rsidRPr="00752630">
        <w:rPr>
          <w:rFonts w:ascii="Verdana" w:hAnsi="Verdana"/>
          <w:color w:val="000000"/>
          <w:sz w:val="20"/>
          <w:szCs w:val="20"/>
          <w:lang w:val="sr-Cyrl-RS"/>
        </w:rPr>
        <w:t xml:space="preserve">прописа на мањинске језике има </w:t>
      </w:r>
      <w:r w:rsidR="00752630">
        <w:rPr>
          <w:rFonts w:ascii="Verdana" w:hAnsi="Verdana"/>
          <w:color w:val="000000"/>
          <w:sz w:val="20"/>
          <w:szCs w:val="20"/>
          <w:lang w:val="sr-Cyrl-RS"/>
        </w:rPr>
        <w:t xml:space="preserve">велики значај и самом чињеницом </w:t>
      </w:r>
      <w:r w:rsidR="00752630" w:rsidRPr="00752630">
        <w:rPr>
          <w:rFonts w:ascii="Verdana" w:hAnsi="Verdana"/>
          <w:color w:val="000000"/>
          <w:sz w:val="20"/>
          <w:szCs w:val="20"/>
          <w:lang w:val="sr-Cyrl-RS"/>
        </w:rPr>
        <w:t>да су припадници мањина у могућ</w:t>
      </w:r>
      <w:r w:rsidR="00752630">
        <w:rPr>
          <w:rFonts w:ascii="Verdana" w:hAnsi="Verdana"/>
          <w:color w:val="000000"/>
          <w:sz w:val="20"/>
          <w:szCs w:val="20"/>
          <w:lang w:val="sr-Cyrl-RS"/>
        </w:rPr>
        <w:t xml:space="preserve">ности да се са својим правима и </w:t>
      </w:r>
      <w:r w:rsidR="00752630" w:rsidRPr="00752630">
        <w:rPr>
          <w:rFonts w:ascii="Verdana" w:hAnsi="Verdana"/>
          <w:color w:val="000000"/>
          <w:sz w:val="20"/>
          <w:szCs w:val="20"/>
          <w:lang w:val="sr-Cyrl-RS"/>
        </w:rPr>
        <w:t>обавезама упознају на свом мањинском</w:t>
      </w:r>
      <w:r w:rsidR="00752630">
        <w:rPr>
          <w:rFonts w:ascii="Verdana" w:hAnsi="Verdana"/>
          <w:color w:val="000000"/>
          <w:sz w:val="20"/>
          <w:szCs w:val="20"/>
          <w:lang w:val="sr-Cyrl-RS"/>
        </w:rPr>
        <w:t xml:space="preserve"> језику. Поред тога, а полазећи </w:t>
      </w:r>
      <w:r w:rsidR="00752630" w:rsidRPr="00752630">
        <w:rPr>
          <w:rFonts w:ascii="Verdana" w:hAnsi="Verdana"/>
          <w:color w:val="000000"/>
          <w:sz w:val="20"/>
          <w:szCs w:val="20"/>
          <w:lang w:val="sr-Cyrl-RS"/>
        </w:rPr>
        <w:t>од правила која прописују употреб</w:t>
      </w:r>
      <w:r w:rsidR="00752630">
        <w:rPr>
          <w:rFonts w:ascii="Verdana" w:hAnsi="Verdana"/>
          <w:color w:val="000000"/>
          <w:sz w:val="20"/>
          <w:szCs w:val="20"/>
          <w:lang w:val="sr-Cyrl-RS"/>
        </w:rPr>
        <w:t xml:space="preserve">у мањинских језика у поступцима </w:t>
      </w:r>
      <w:r w:rsidR="00752630" w:rsidRPr="00752630">
        <w:rPr>
          <w:rFonts w:ascii="Verdana" w:hAnsi="Verdana"/>
          <w:color w:val="000000"/>
          <w:sz w:val="20"/>
          <w:szCs w:val="20"/>
          <w:lang w:val="sr-Cyrl-RS"/>
        </w:rPr>
        <w:t>пред државним органима, ово ће д</w:t>
      </w:r>
      <w:r w:rsidR="00752630">
        <w:rPr>
          <w:rFonts w:ascii="Verdana" w:hAnsi="Verdana"/>
          <w:color w:val="000000"/>
          <w:sz w:val="20"/>
          <w:szCs w:val="20"/>
          <w:lang w:val="sr-Cyrl-RS"/>
        </w:rPr>
        <w:t xml:space="preserve">опринети и уједначавању стручне </w:t>
      </w:r>
      <w:r w:rsidR="00752630" w:rsidRPr="00752630">
        <w:rPr>
          <w:rFonts w:ascii="Verdana" w:hAnsi="Verdana"/>
          <w:color w:val="000000"/>
          <w:sz w:val="20"/>
          <w:szCs w:val="20"/>
          <w:lang w:val="sr-Cyrl-RS"/>
        </w:rPr>
        <w:t>правне терминологије на мањинск</w:t>
      </w:r>
      <w:r w:rsidR="00752630">
        <w:rPr>
          <w:rFonts w:ascii="Verdana" w:hAnsi="Verdana"/>
          <w:color w:val="000000"/>
          <w:sz w:val="20"/>
          <w:szCs w:val="20"/>
          <w:lang w:val="sr-Cyrl-RS"/>
        </w:rPr>
        <w:t xml:space="preserve">им језицима и афирмисати надаље </w:t>
      </w:r>
      <w:r w:rsidR="00752630" w:rsidRPr="00752630">
        <w:rPr>
          <w:rFonts w:ascii="Verdana" w:hAnsi="Verdana"/>
          <w:color w:val="000000"/>
          <w:sz w:val="20"/>
          <w:szCs w:val="20"/>
          <w:lang w:val="sr-Cyrl-RS"/>
        </w:rPr>
        <w:t>њихову употребу у поступцима пред државним органима.</w:t>
      </w:r>
      <w:r w:rsidR="0091511B">
        <w:rPr>
          <w:rFonts w:ascii="Verdana" w:hAnsi="Verdana"/>
          <w:color w:val="000000"/>
          <w:sz w:val="20"/>
          <w:szCs w:val="20"/>
          <w:lang w:val="sr-Latn-RS"/>
        </w:rPr>
        <w:t xml:space="preserve"> </w:t>
      </w:r>
      <w:r w:rsidR="0091511B" w:rsidRPr="0091511B">
        <w:rPr>
          <w:rFonts w:ascii="Verdana" w:hAnsi="Verdana"/>
          <w:color w:val="000000"/>
          <w:sz w:val="20"/>
          <w:szCs w:val="20"/>
          <w:lang w:val="sr-Latn-RS"/>
        </w:rPr>
        <w:t>Недостатак правних текстова на мањинским језицима знатно утиче на практично остваривање језичких права припадника националних мањина, поготово у управним поступцима и осталим поступањима са администрацијом</w:t>
      </w:r>
      <w:r w:rsidR="0075143A">
        <w:rPr>
          <w:rFonts w:ascii="Verdana" w:hAnsi="Verdana"/>
          <w:color w:val="000000"/>
          <w:sz w:val="20"/>
          <w:szCs w:val="20"/>
          <w:lang w:val="sr-Cyrl-RS"/>
        </w:rPr>
        <w:t>.</w:t>
      </w:r>
    </w:p>
    <w:p w14:paraId="026544B2" w14:textId="020919EA" w:rsidR="0075143A" w:rsidRDefault="0075143A" w:rsidP="00752630">
      <w:pPr>
        <w:autoSpaceDE w:val="0"/>
        <w:autoSpaceDN w:val="0"/>
        <w:adjustRightInd w:val="0"/>
        <w:ind w:firstLine="720"/>
        <w:jc w:val="both"/>
        <w:rPr>
          <w:rFonts w:ascii="Verdana" w:hAnsi="Verdana"/>
          <w:color w:val="000000"/>
          <w:sz w:val="20"/>
          <w:szCs w:val="20"/>
          <w:lang w:val="sr-Cyrl-RS"/>
        </w:rPr>
      </w:pPr>
    </w:p>
    <w:p w14:paraId="3233D0CC" w14:textId="08DDE1B9" w:rsidR="0075143A" w:rsidRDefault="0075143A" w:rsidP="00752630">
      <w:pPr>
        <w:autoSpaceDE w:val="0"/>
        <w:autoSpaceDN w:val="0"/>
        <w:adjustRightInd w:val="0"/>
        <w:ind w:firstLine="720"/>
        <w:jc w:val="both"/>
        <w:rPr>
          <w:rFonts w:ascii="Verdana" w:hAnsi="Verdana"/>
          <w:color w:val="000000"/>
          <w:sz w:val="20"/>
          <w:szCs w:val="20"/>
          <w:lang w:val="sr-Cyrl-RS"/>
        </w:rPr>
      </w:pPr>
    </w:p>
    <w:p w14:paraId="43292A35" w14:textId="4FEE9ACD" w:rsidR="0075143A" w:rsidRPr="0078589E" w:rsidRDefault="0078589E" w:rsidP="00752630">
      <w:pPr>
        <w:autoSpaceDE w:val="0"/>
        <w:autoSpaceDN w:val="0"/>
        <w:adjustRightInd w:val="0"/>
        <w:ind w:firstLine="720"/>
        <w:jc w:val="both"/>
        <w:rPr>
          <w:rFonts w:ascii="Verdana" w:hAnsi="Verdana"/>
          <w:color w:val="000000"/>
          <w:sz w:val="28"/>
          <w:lang w:val="sr-Latn-RS"/>
        </w:rPr>
      </w:pPr>
      <w:r w:rsidRPr="004D259E">
        <w:rPr>
          <w:rFonts w:ascii="Verdana" w:hAnsi="Verdana"/>
          <w:color w:val="000000"/>
          <w:sz w:val="28"/>
          <w:lang w:val="sr-Cyrl-CS"/>
        </w:rPr>
        <w:t>X</w:t>
      </w:r>
      <w:r>
        <w:rPr>
          <w:rFonts w:ascii="Verdana" w:hAnsi="Verdana"/>
          <w:color w:val="000000"/>
          <w:sz w:val="28"/>
          <w:lang w:val="sr-Latn-RS"/>
        </w:rPr>
        <w:t>III</w:t>
      </w:r>
      <w:r w:rsidRPr="004D259E">
        <w:rPr>
          <w:rFonts w:ascii="Verdana" w:hAnsi="Verdana"/>
          <w:color w:val="000000"/>
          <w:sz w:val="28"/>
          <w:lang w:val="sr-Cyrl-CS"/>
        </w:rPr>
        <w:t xml:space="preserve">. </w:t>
      </w:r>
      <w:r w:rsidR="0075143A" w:rsidRPr="0078589E">
        <w:rPr>
          <w:rFonts w:ascii="Verdana" w:hAnsi="Verdana"/>
          <w:color w:val="000000"/>
          <w:sz w:val="28"/>
          <w:lang w:val="sr-Latn-RS"/>
        </w:rPr>
        <w:t>АКТИВНОСТИ НА УНАПРЕЂЕЊУ СЛУЖБЕНЕ УПОТРЕБЕ ЈЕЗИКА И ПИСАМА У 2021. ГОДИНИ</w:t>
      </w:r>
    </w:p>
    <w:p w14:paraId="116D6B59" w14:textId="2DBBF2ED" w:rsidR="0075143A" w:rsidRPr="000469AA" w:rsidRDefault="0075143A" w:rsidP="00752630">
      <w:pPr>
        <w:autoSpaceDE w:val="0"/>
        <w:autoSpaceDN w:val="0"/>
        <w:adjustRightInd w:val="0"/>
        <w:ind w:firstLine="720"/>
        <w:jc w:val="both"/>
        <w:rPr>
          <w:rFonts w:ascii="Verdana" w:hAnsi="Verdana"/>
          <w:color w:val="000000"/>
          <w:sz w:val="20"/>
          <w:szCs w:val="20"/>
          <w:lang w:val="hu-HU"/>
        </w:rPr>
      </w:pPr>
    </w:p>
    <w:p w14:paraId="4A6B08B8" w14:textId="7D89CE0F" w:rsidR="000469AA" w:rsidRDefault="000469AA" w:rsidP="0075143A">
      <w:pPr>
        <w:ind w:firstLine="720"/>
        <w:jc w:val="both"/>
        <w:rPr>
          <w:rFonts w:ascii="Verdana" w:hAnsi="Verdana" w:cs="Arial"/>
          <w:color w:val="000000"/>
          <w:sz w:val="20"/>
          <w:szCs w:val="20"/>
          <w:lang w:val="sr-Cyrl-RS"/>
        </w:rPr>
      </w:pPr>
      <w:r>
        <w:rPr>
          <w:rFonts w:ascii="Verdana" w:hAnsi="Verdana" w:cs="Arial"/>
          <w:color w:val="000000"/>
          <w:sz w:val="20"/>
          <w:szCs w:val="20"/>
          <w:lang w:val="sr-Cyrl-RS"/>
        </w:rPr>
        <w:t>У току 2021. године, на територији Аутономне покрајине Војводине било ј</w:t>
      </w:r>
      <w:r w:rsidR="00205DAA">
        <w:rPr>
          <w:rFonts w:ascii="Verdana" w:hAnsi="Verdana" w:cs="Arial"/>
          <w:color w:val="000000"/>
          <w:sz w:val="20"/>
          <w:szCs w:val="20"/>
          <w:lang w:val="sr-Cyrl-RS"/>
        </w:rPr>
        <w:t>е интензивних активности у обла</w:t>
      </w:r>
      <w:r w:rsidR="00DA606F">
        <w:rPr>
          <w:rFonts w:ascii="Verdana" w:hAnsi="Verdana" w:cs="Arial"/>
          <w:color w:val="000000"/>
          <w:sz w:val="20"/>
          <w:szCs w:val="20"/>
          <w:lang w:val="sr-Cyrl-RS"/>
        </w:rPr>
        <w:t>с</w:t>
      </w:r>
      <w:r w:rsidR="00205DAA">
        <w:rPr>
          <w:rFonts w:ascii="Verdana" w:hAnsi="Verdana" w:cs="Arial"/>
          <w:color w:val="000000"/>
          <w:sz w:val="20"/>
          <w:szCs w:val="20"/>
          <w:lang w:val="sr-Cyrl-RS"/>
        </w:rPr>
        <w:t>т</w:t>
      </w:r>
      <w:r>
        <w:rPr>
          <w:rFonts w:ascii="Verdana" w:hAnsi="Verdana" w:cs="Arial"/>
          <w:color w:val="000000"/>
          <w:sz w:val="20"/>
          <w:szCs w:val="20"/>
          <w:lang w:val="sr-Cyrl-RS"/>
        </w:rPr>
        <w:t>и права на службену употребу језика и писама припадника националних мањина.</w:t>
      </w:r>
    </w:p>
    <w:p w14:paraId="2AB3180D" w14:textId="77777777" w:rsidR="00205DAA" w:rsidRDefault="00205DAA" w:rsidP="0075143A">
      <w:pPr>
        <w:ind w:firstLine="720"/>
        <w:jc w:val="both"/>
        <w:rPr>
          <w:rFonts w:ascii="Verdana" w:hAnsi="Verdana" w:cs="Arial"/>
          <w:color w:val="000000"/>
          <w:sz w:val="20"/>
          <w:szCs w:val="20"/>
          <w:lang w:val="sr-Cyrl-RS"/>
        </w:rPr>
      </w:pPr>
    </w:p>
    <w:p w14:paraId="465637E0" w14:textId="33AE7547" w:rsidR="00392886" w:rsidRDefault="00392886" w:rsidP="0075143A">
      <w:pPr>
        <w:ind w:firstLine="720"/>
        <w:jc w:val="both"/>
        <w:rPr>
          <w:rFonts w:ascii="Verdana" w:hAnsi="Verdana" w:cs="Arial"/>
          <w:color w:val="000000"/>
          <w:sz w:val="20"/>
          <w:szCs w:val="20"/>
          <w:lang w:val="sr-Cyrl-RS"/>
        </w:rPr>
      </w:pPr>
      <w:r>
        <w:rPr>
          <w:rFonts w:ascii="Verdana" w:hAnsi="Verdana" w:cs="Arial"/>
          <w:color w:val="000000"/>
          <w:sz w:val="20"/>
          <w:szCs w:val="20"/>
          <w:lang w:val="sr-Cyrl-RS"/>
        </w:rPr>
        <w:lastRenderedPageBreak/>
        <w:t>На територији Града Суботица, маја 2021. године б</w:t>
      </w:r>
      <w:r w:rsidRPr="00392886">
        <w:rPr>
          <w:rFonts w:ascii="Verdana" w:hAnsi="Verdana" w:cs="Arial"/>
          <w:color w:val="000000"/>
          <w:sz w:val="20"/>
          <w:szCs w:val="20"/>
          <w:lang w:val="sr-Cyrl-RS"/>
        </w:rPr>
        <w:t xml:space="preserve">уњевачки језик је званично уведен у службеној употреби, </w:t>
      </w:r>
      <w:r w:rsidR="00DA606F">
        <w:rPr>
          <w:rFonts w:ascii="Verdana" w:hAnsi="Verdana" w:cs="Arial"/>
          <w:color w:val="000000"/>
          <w:sz w:val="20"/>
          <w:szCs w:val="20"/>
          <w:lang w:val="sr-Cyrl-RS"/>
        </w:rPr>
        <w:t>с обзиром да су</w:t>
      </w:r>
      <w:r w:rsidRPr="00392886">
        <w:rPr>
          <w:rFonts w:ascii="Verdana" w:hAnsi="Verdana" w:cs="Arial"/>
          <w:color w:val="000000"/>
          <w:sz w:val="20"/>
          <w:szCs w:val="20"/>
          <w:lang w:val="sr-Cyrl-RS"/>
        </w:rPr>
        <w:t xml:space="preserve"> измене Статута града ступиле на снагу. </w:t>
      </w:r>
      <w:r>
        <w:rPr>
          <w:rFonts w:ascii="Verdana" w:hAnsi="Verdana" w:cs="Arial"/>
          <w:color w:val="000000"/>
          <w:sz w:val="20"/>
          <w:szCs w:val="20"/>
          <w:lang w:val="sr-Cyrl-RS"/>
        </w:rPr>
        <w:t>Ово указује на разумевање и сензибилитет појединих јединица локалне самоуправе у покрајини, да иако не постоји формална законска обавеза, у циљу примене мера афирмативне акције према одређеној мањини, додатно проширују права истој.</w:t>
      </w:r>
      <w:r w:rsidR="00BD1C7B">
        <w:rPr>
          <w:rFonts w:ascii="Verdana" w:hAnsi="Verdana" w:cs="Arial"/>
          <w:color w:val="000000"/>
          <w:sz w:val="20"/>
          <w:szCs w:val="20"/>
          <w:lang w:val="sr-Cyrl-RS"/>
        </w:rPr>
        <w:t xml:space="preserve"> </w:t>
      </w:r>
    </w:p>
    <w:p w14:paraId="46D5F45E" w14:textId="77777777" w:rsidR="00205DAA" w:rsidRDefault="00205DAA" w:rsidP="0075143A">
      <w:pPr>
        <w:ind w:firstLine="720"/>
        <w:jc w:val="both"/>
        <w:rPr>
          <w:rFonts w:ascii="Verdana" w:hAnsi="Verdana" w:cs="Arial"/>
          <w:color w:val="000000"/>
          <w:sz w:val="20"/>
          <w:szCs w:val="20"/>
          <w:lang w:val="sr-Cyrl-RS"/>
        </w:rPr>
      </w:pPr>
    </w:p>
    <w:p w14:paraId="7F04786B" w14:textId="1AF8D8FD" w:rsidR="005E5E22" w:rsidRDefault="00BD1C7B" w:rsidP="00205DAA">
      <w:pPr>
        <w:ind w:firstLine="720"/>
        <w:jc w:val="both"/>
        <w:rPr>
          <w:rFonts w:ascii="Verdana" w:hAnsi="Verdana"/>
          <w:color w:val="000000"/>
          <w:sz w:val="20"/>
          <w:szCs w:val="20"/>
          <w:lang w:val="sr-Cyrl-CS"/>
        </w:rPr>
      </w:pPr>
      <w:r>
        <w:rPr>
          <w:rFonts w:ascii="Verdana" w:hAnsi="Verdana" w:cs="Arial"/>
          <w:color w:val="000000"/>
          <w:sz w:val="20"/>
          <w:szCs w:val="20"/>
          <w:lang w:val="sr-Cyrl-RS"/>
        </w:rPr>
        <w:t xml:space="preserve">Представници </w:t>
      </w:r>
      <w:r>
        <w:rPr>
          <w:rFonts w:ascii="Verdana" w:hAnsi="Verdana"/>
          <w:color w:val="000000"/>
          <w:sz w:val="20"/>
          <w:szCs w:val="20"/>
          <w:lang w:val="sr-Cyrl-CS"/>
        </w:rPr>
        <w:t>Покрајинског секретаријата</w:t>
      </w:r>
      <w:r w:rsidRPr="000E0917">
        <w:rPr>
          <w:rFonts w:ascii="Verdana" w:hAnsi="Verdana"/>
          <w:color w:val="000000"/>
          <w:sz w:val="20"/>
          <w:szCs w:val="20"/>
          <w:lang w:val="sr-Cyrl-CS"/>
        </w:rPr>
        <w:t xml:space="preserve"> за образовање, прописе, управу и националне мањине </w:t>
      </w:r>
      <w:r>
        <w:rPr>
          <w:rFonts w:ascii="Verdana" w:hAnsi="Verdana"/>
          <w:color w:val="000000"/>
          <w:sz w:val="20"/>
          <w:szCs w:val="20"/>
          <w:lang w:val="sr-Cyrl-CS"/>
        </w:rPr>
        <w:t xml:space="preserve">– националне заједнице, уочавајући да </w:t>
      </w:r>
      <w:r w:rsidR="00205DAA">
        <w:rPr>
          <w:rFonts w:ascii="Verdana" w:hAnsi="Verdana"/>
          <w:color w:val="000000"/>
          <w:sz w:val="20"/>
          <w:szCs w:val="20"/>
          <w:lang w:val="sr-Cyrl-CS"/>
        </w:rPr>
        <w:t xml:space="preserve">је </w:t>
      </w:r>
      <w:r>
        <w:rPr>
          <w:rFonts w:ascii="Verdana" w:hAnsi="Verdana"/>
          <w:color w:val="000000"/>
          <w:sz w:val="20"/>
          <w:szCs w:val="20"/>
          <w:lang w:val="sr-Cyrl-CS"/>
        </w:rPr>
        <w:t>у поједним окр</w:t>
      </w:r>
      <w:r w:rsidR="00205DAA">
        <w:rPr>
          <w:rFonts w:ascii="Verdana" w:hAnsi="Verdana"/>
          <w:color w:val="000000"/>
          <w:sz w:val="20"/>
          <w:szCs w:val="20"/>
          <w:lang w:val="sr-Cyrl-CS"/>
        </w:rPr>
        <w:t xml:space="preserve">узима на територији покрајине </w:t>
      </w:r>
      <w:r>
        <w:rPr>
          <w:rFonts w:ascii="Verdana" w:hAnsi="Verdana"/>
          <w:color w:val="000000"/>
          <w:sz w:val="20"/>
          <w:szCs w:val="20"/>
          <w:lang w:val="sr-Cyrl-CS"/>
        </w:rPr>
        <w:t xml:space="preserve"> дошло до прецтавања табли са </w:t>
      </w:r>
      <w:r w:rsidR="00205DAA">
        <w:rPr>
          <w:rFonts w:ascii="Verdana" w:hAnsi="Verdana"/>
          <w:color w:val="000000"/>
          <w:sz w:val="20"/>
          <w:szCs w:val="20"/>
          <w:lang w:val="sr-Cyrl-CS"/>
        </w:rPr>
        <w:t>називом насељених места исписане на</w:t>
      </w:r>
      <w:r>
        <w:rPr>
          <w:rFonts w:ascii="Verdana" w:hAnsi="Verdana"/>
          <w:color w:val="000000"/>
          <w:sz w:val="20"/>
          <w:szCs w:val="20"/>
          <w:lang w:val="sr-Cyrl-CS"/>
        </w:rPr>
        <w:t xml:space="preserve"> језику и писму</w:t>
      </w:r>
      <w:r w:rsidR="00205DAA">
        <w:rPr>
          <w:rFonts w:ascii="Verdana" w:hAnsi="Verdana"/>
          <w:color w:val="000000"/>
          <w:sz w:val="20"/>
          <w:szCs w:val="20"/>
          <w:lang w:val="sr-Cyrl-CS"/>
        </w:rPr>
        <w:t xml:space="preserve"> националних мањина</w:t>
      </w:r>
      <w:r>
        <w:rPr>
          <w:rFonts w:ascii="Verdana" w:hAnsi="Verdana"/>
          <w:color w:val="000000"/>
          <w:sz w:val="20"/>
          <w:szCs w:val="20"/>
          <w:lang w:val="sr-Cyrl-CS"/>
        </w:rPr>
        <w:t xml:space="preserve">, организовали су посете свим полицијским управама на територији покрајине како би се упознали детаљније са чињеничним стањем у вези са овим радњама, активностима полиције на спречавању и кажњавању оваквих поступака, као и утврђивању могућности сарадње Секретаријата и полицијских управа. Након одржаних састанака, поједине полицијске управе, код којих су констатовани пропусти у примени права на службену употребу језика и писма, обратили су се за стручну помоћ, у виду превођења, Секретаријату. </w:t>
      </w:r>
      <w:r w:rsidR="005E5E22">
        <w:rPr>
          <w:rFonts w:ascii="Verdana" w:hAnsi="Verdana"/>
          <w:color w:val="000000"/>
          <w:sz w:val="20"/>
          <w:szCs w:val="20"/>
          <w:lang w:val="sr-Cyrl-CS"/>
        </w:rPr>
        <w:t xml:space="preserve">После реализације посета Секретаријат је упутио допис Министарству унутрашњих послова, ради доставе детаљнијих података у вези са свим околностима и питањима које се односе на оштећење саобраћајних знакова на којима су истакнути називи насељених места на мађарском или другом језику </w:t>
      </w:r>
      <w:r w:rsidR="00205DAA">
        <w:rPr>
          <w:rFonts w:ascii="Verdana" w:hAnsi="Verdana"/>
          <w:color w:val="000000"/>
          <w:sz w:val="20"/>
          <w:szCs w:val="20"/>
          <w:lang w:val="sr-Cyrl-CS"/>
        </w:rPr>
        <w:t xml:space="preserve">и писму </w:t>
      </w:r>
      <w:r w:rsidR="005E5E22">
        <w:rPr>
          <w:rFonts w:ascii="Verdana" w:hAnsi="Verdana"/>
          <w:color w:val="000000"/>
          <w:sz w:val="20"/>
          <w:szCs w:val="20"/>
          <w:lang w:val="sr-Cyrl-CS"/>
        </w:rPr>
        <w:t>националне мањине.</w:t>
      </w:r>
      <w:r w:rsidR="00205DAA">
        <w:rPr>
          <w:rFonts w:ascii="Verdana" w:hAnsi="Verdana"/>
          <w:color w:val="000000"/>
          <w:sz w:val="20"/>
          <w:szCs w:val="20"/>
          <w:lang w:val="sr-Cyrl-CS"/>
        </w:rPr>
        <w:t xml:space="preserve"> </w:t>
      </w:r>
      <w:r w:rsidR="005E5E22">
        <w:rPr>
          <w:rFonts w:ascii="Verdana" w:hAnsi="Verdana"/>
          <w:color w:val="000000"/>
          <w:sz w:val="20"/>
          <w:szCs w:val="20"/>
          <w:lang w:val="sr-Cyrl-CS"/>
        </w:rPr>
        <w:t xml:space="preserve">У погледу горенаведене ситуације, инспекција секретаријата је успоставила сарадњу и одржала састанак и са </w:t>
      </w:r>
      <w:r w:rsidR="00E520A1">
        <w:rPr>
          <w:rFonts w:ascii="Verdana" w:hAnsi="Verdana"/>
          <w:color w:val="000000"/>
          <w:sz w:val="20"/>
          <w:szCs w:val="20"/>
          <w:lang w:val="sr-Cyrl-CS"/>
        </w:rPr>
        <w:t xml:space="preserve">инспекторима за државне путеве </w:t>
      </w:r>
      <w:r w:rsidR="00E520A1">
        <w:rPr>
          <w:rFonts w:ascii="Verdana" w:hAnsi="Verdana"/>
          <w:color w:val="000000"/>
          <w:sz w:val="20"/>
          <w:szCs w:val="20"/>
          <w:lang w:val="sr-Latn-RS"/>
        </w:rPr>
        <w:t>II</w:t>
      </w:r>
      <w:r w:rsidR="00E520A1">
        <w:rPr>
          <w:rFonts w:ascii="Verdana" w:hAnsi="Verdana"/>
          <w:color w:val="000000"/>
          <w:sz w:val="20"/>
          <w:szCs w:val="20"/>
          <w:lang w:val="sr-Cyrl-RS"/>
        </w:rPr>
        <w:t xml:space="preserve"> реда </w:t>
      </w:r>
      <w:r w:rsidR="00E520A1" w:rsidRPr="00E520A1">
        <w:rPr>
          <w:rFonts w:ascii="Verdana" w:hAnsi="Verdana"/>
          <w:color w:val="000000"/>
          <w:sz w:val="20"/>
          <w:szCs w:val="20"/>
          <w:lang w:val="sr-Cyrl-CS"/>
        </w:rPr>
        <w:t>из Покрајинског секретаријата за енергетику, грађевинарство и саобраћај</w:t>
      </w:r>
      <w:r w:rsidR="00E520A1">
        <w:rPr>
          <w:rFonts w:ascii="Verdana" w:hAnsi="Verdana"/>
          <w:color w:val="000000"/>
          <w:sz w:val="20"/>
          <w:szCs w:val="20"/>
          <w:lang w:val="sr-Cyrl-CS"/>
        </w:rPr>
        <w:t>, ради предузима мера из делокруга њихове надлежности.</w:t>
      </w:r>
      <w:r w:rsidR="00205DAA">
        <w:rPr>
          <w:rFonts w:ascii="Verdana" w:hAnsi="Verdana"/>
          <w:color w:val="000000"/>
          <w:sz w:val="20"/>
          <w:szCs w:val="20"/>
          <w:lang w:val="sr-Cyrl-CS"/>
        </w:rPr>
        <w:t xml:space="preserve"> О истом је обавештено и Јавно предузеће „Путеви Србије“.</w:t>
      </w:r>
    </w:p>
    <w:p w14:paraId="4D95A289" w14:textId="77777777" w:rsidR="00E520A1" w:rsidRPr="00E520A1" w:rsidRDefault="00E520A1" w:rsidP="00BD1C7B">
      <w:pPr>
        <w:ind w:firstLine="720"/>
        <w:jc w:val="both"/>
        <w:rPr>
          <w:rFonts w:ascii="Verdana" w:hAnsi="Verdana"/>
          <w:color w:val="000000"/>
          <w:sz w:val="20"/>
          <w:szCs w:val="20"/>
          <w:lang w:val="sr-Cyrl-CS"/>
        </w:rPr>
      </w:pPr>
    </w:p>
    <w:p w14:paraId="5DD201A4" w14:textId="259CFD41" w:rsidR="0075143A" w:rsidRDefault="0075143A" w:rsidP="0075143A">
      <w:pPr>
        <w:ind w:firstLine="720"/>
        <w:jc w:val="both"/>
        <w:rPr>
          <w:rFonts w:ascii="Verdana" w:hAnsi="Verdana" w:cs="Arial"/>
          <w:color w:val="000000"/>
          <w:sz w:val="20"/>
          <w:szCs w:val="20"/>
          <w:lang w:val="sr-Cyrl-CS"/>
        </w:rPr>
      </w:pPr>
      <w:r>
        <w:rPr>
          <w:rFonts w:ascii="Verdana" w:hAnsi="Verdana" w:cs="Arial"/>
          <w:color w:val="000000"/>
          <w:sz w:val="20"/>
          <w:szCs w:val="20"/>
          <w:lang w:val="sr-Cyrl-CS"/>
        </w:rPr>
        <w:t>Током 2021. године били су учестали захтеви јединица локалне самоуправе за превођењем назива насељених места, засеока, улица и тргова на језицима националних мањина, којима је Преводилачка служба Секретаријата изашла у сусрет и извршила превођење, уз указивање да су њени преводи консул</w:t>
      </w:r>
      <w:r w:rsidR="00205DAA">
        <w:rPr>
          <w:rFonts w:ascii="Verdana" w:hAnsi="Verdana" w:cs="Arial"/>
          <w:color w:val="000000"/>
          <w:sz w:val="20"/>
          <w:szCs w:val="20"/>
          <w:lang w:val="sr-Cyrl-CS"/>
        </w:rPr>
        <w:t>т</w:t>
      </w:r>
      <w:r>
        <w:rPr>
          <w:rFonts w:ascii="Verdana" w:hAnsi="Verdana" w:cs="Arial"/>
          <w:color w:val="000000"/>
          <w:sz w:val="20"/>
          <w:szCs w:val="20"/>
          <w:lang w:val="sr-Cyrl-CS"/>
        </w:rPr>
        <w:t>ативног карактера, те да је обавезна консултација Националних савета националних мањина, у складу са  овлашћењима утврђеним чланом</w:t>
      </w:r>
      <w:r>
        <w:rPr>
          <w:rFonts w:ascii="Verdana" w:hAnsi="Verdana" w:cs="Arial"/>
          <w:color w:val="000000"/>
          <w:sz w:val="20"/>
          <w:szCs w:val="20"/>
          <w:lang w:val="sr-Latn-RS"/>
        </w:rPr>
        <w:t xml:space="preserve"> 22. </w:t>
      </w:r>
      <w:r>
        <w:rPr>
          <w:rFonts w:ascii="Verdana" w:hAnsi="Verdana" w:cs="Arial"/>
          <w:color w:val="000000"/>
          <w:sz w:val="20"/>
          <w:szCs w:val="20"/>
          <w:lang w:val="sr-Cyrl-RS"/>
        </w:rPr>
        <w:t>Закона о националним саветима националих мањина.</w:t>
      </w:r>
      <w:r w:rsidRPr="000E0917">
        <w:rPr>
          <w:rFonts w:ascii="Verdana" w:hAnsi="Verdana" w:cs="Arial"/>
          <w:color w:val="000000"/>
          <w:sz w:val="20"/>
          <w:szCs w:val="20"/>
          <w:lang w:val="sr-Cyrl-CS"/>
        </w:rPr>
        <w:t xml:space="preserve"> </w:t>
      </w:r>
    </w:p>
    <w:p w14:paraId="0DD9DACD" w14:textId="77777777" w:rsidR="00205DAA" w:rsidRDefault="00205DAA" w:rsidP="0075143A">
      <w:pPr>
        <w:ind w:firstLine="720"/>
        <w:jc w:val="both"/>
        <w:rPr>
          <w:rFonts w:ascii="Verdana" w:hAnsi="Verdana" w:cs="Arial"/>
          <w:color w:val="000000"/>
          <w:sz w:val="20"/>
          <w:szCs w:val="20"/>
          <w:lang w:val="sr-Cyrl-CS"/>
        </w:rPr>
      </w:pPr>
    </w:p>
    <w:p w14:paraId="363C3D2B" w14:textId="05FA23B4" w:rsidR="005949AB" w:rsidRDefault="00E520A1" w:rsidP="00205DAA">
      <w:pPr>
        <w:shd w:val="clear" w:color="auto" w:fill="FFFFFF"/>
        <w:ind w:firstLine="720"/>
        <w:jc w:val="both"/>
        <w:rPr>
          <w:rFonts w:ascii="Verdana" w:hAnsi="Verdana"/>
          <w:color w:val="000000"/>
          <w:sz w:val="20"/>
          <w:szCs w:val="20"/>
          <w:lang w:val="sr-Cyrl-CS"/>
        </w:rPr>
      </w:pPr>
      <w:r>
        <w:rPr>
          <w:rFonts w:ascii="Verdana" w:hAnsi="Verdana" w:cs="Arial"/>
          <w:color w:val="000000"/>
          <w:sz w:val="20"/>
          <w:szCs w:val="20"/>
          <w:lang w:val="sr-Cyrl-CS"/>
        </w:rPr>
        <w:t xml:space="preserve">У 2021. години, запослена лица у </w:t>
      </w:r>
      <w:r>
        <w:rPr>
          <w:rFonts w:ascii="Verdana" w:hAnsi="Verdana"/>
          <w:color w:val="000000"/>
          <w:sz w:val="20"/>
          <w:szCs w:val="20"/>
          <w:lang w:val="sr-Cyrl-CS"/>
        </w:rPr>
        <w:t>Покрајинском секретаријату</w:t>
      </w:r>
      <w:r w:rsidRPr="000E0917">
        <w:rPr>
          <w:rFonts w:ascii="Verdana" w:hAnsi="Verdana"/>
          <w:color w:val="000000"/>
          <w:sz w:val="20"/>
          <w:szCs w:val="20"/>
          <w:lang w:val="sr-Cyrl-CS"/>
        </w:rPr>
        <w:t xml:space="preserve"> за образовање, прописе, управу и националне мањине </w:t>
      </w:r>
      <w:r>
        <w:rPr>
          <w:rFonts w:ascii="Verdana" w:hAnsi="Verdana"/>
          <w:color w:val="000000"/>
          <w:sz w:val="20"/>
          <w:szCs w:val="20"/>
          <w:lang w:val="sr-Cyrl-CS"/>
        </w:rPr>
        <w:t xml:space="preserve">– националне заједнице, присуствовала су </w:t>
      </w:r>
      <w:r w:rsidRPr="00E520A1">
        <w:rPr>
          <w:rFonts w:ascii="Verdana" w:hAnsi="Verdana"/>
          <w:color w:val="000000"/>
          <w:sz w:val="20"/>
          <w:szCs w:val="20"/>
          <w:lang w:val="sr-Cyrl-CS"/>
        </w:rPr>
        <w:t>Онлајн обу</w:t>
      </w:r>
      <w:r>
        <w:rPr>
          <w:rFonts w:ascii="Verdana" w:hAnsi="Verdana"/>
          <w:color w:val="000000"/>
          <w:sz w:val="20"/>
          <w:szCs w:val="20"/>
          <w:lang w:val="sr-Cyrl-CS"/>
        </w:rPr>
        <w:t>ци</w:t>
      </w:r>
      <w:r w:rsidRPr="00E520A1">
        <w:rPr>
          <w:rFonts w:ascii="Verdana" w:hAnsi="Verdana"/>
          <w:color w:val="000000"/>
          <w:sz w:val="20"/>
          <w:szCs w:val="20"/>
          <w:lang w:val="sr-Cyrl-CS"/>
        </w:rPr>
        <w:t xml:space="preserve"> „Службена употреба језика и писама националних мањина” </w:t>
      </w:r>
      <w:r>
        <w:rPr>
          <w:rFonts w:ascii="Verdana" w:hAnsi="Verdana"/>
          <w:color w:val="000000"/>
          <w:sz w:val="20"/>
          <w:szCs w:val="20"/>
          <w:lang w:val="sr-Cyrl-CS"/>
        </w:rPr>
        <w:t xml:space="preserve">Националне академије за јавну управу, </w:t>
      </w:r>
      <w:r w:rsidR="00D61E72">
        <w:rPr>
          <w:rFonts w:ascii="Verdana" w:hAnsi="Verdana"/>
          <w:color w:val="000000"/>
          <w:sz w:val="20"/>
          <w:szCs w:val="20"/>
          <w:lang w:val="sr-Cyrl-CS"/>
        </w:rPr>
        <w:t>настала</w:t>
      </w:r>
      <w:r w:rsidRPr="00E520A1">
        <w:rPr>
          <w:rFonts w:ascii="Verdana" w:hAnsi="Verdana"/>
          <w:color w:val="000000"/>
          <w:sz w:val="20"/>
          <w:szCs w:val="20"/>
          <w:lang w:val="sr-Cyrl-CS"/>
        </w:rPr>
        <w:t xml:space="preserve"> уз</w:t>
      </w:r>
      <w:r>
        <w:rPr>
          <w:rFonts w:ascii="Verdana" w:hAnsi="Verdana"/>
          <w:color w:val="000000"/>
          <w:sz w:val="20"/>
          <w:szCs w:val="20"/>
          <w:lang w:val="sr-Cyrl-CS"/>
        </w:rPr>
        <w:t xml:space="preserve"> подршку Мисије ОЕБС-а у Србији, која </w:t>
      </w:r>
      <w:r w:rsidRPr="00E520A1">
        <w:rPr>
          <w:rFonts w:ascii="Verdana" w:hAnsi="Verdana"/>
          <w:color w:val="000000"/>
          <w:sz w:val="20"/>
          <w:szCs w:val="20"/>
          <w:lang w:val="sr-Cyrl-CS"/>
        </w:rPr>
        <w:t>представља и самосталну обуку и саставни део обуке о општем управном поступку.</w:t>
      </w:r>
      <w:r w:rsidR="005949AB">
        <w:rPr>
          <w:rFonts w:ascii="Verdana" w:hAnsi="Verdana"/>
          <w:color w:val="000000"/>
          <w:sz w:val="20"/>
          <w:szCs w:val="20"/>
          <w:lang w:val="sr-Cyrl-CS"/>
        </w:rPr>
        <w:t xml:space="preserve"> </w:t>
      </w:r>
      <w:r>
        <w:rPr>
          <w:rFonts w:ascii="Verdana" w:hAnsi="Verdana"/>
          <w:color w:val="000000"/>
          <w:sz w:val="20"/>
          <w:szCs w:val="20"/>
          <w:lang w:val="sr-Cyrl-CS"/>
        </w:rPr>
        <w:t>Такође</w:t>
      </w:r>
      <w:r w:rsidR="005949AB">
        <w:rPr>
          <w:rFonts w:ascii="Verdana" w:hAnsi="Verdana"/>
          <w:color w:val="000000"/>
          <w:sz w:val="20"/>
          <w:szCs w:val="20"/>
          <w:lang w:val="sr-Cyrl-CS"/>
        </w:rPr>
        <w:t>, у оквиру покрајинских органа управе, Покрајинска с</w:t>
      </w:r>
      <w:r w:rsidR="005949AB" w:rsidRPr="005949AB">
        <w:rPr>
          <w:rFonts w:ascii="Verdana" w:hAnsi="Verdana"/>
          <w:color w:val="000000"/>
          <w:sz w:val="20"/>
          <w:szCs w:val="20"/>
          <w:lang w:val="sr-Cyrl-CS"/>
        </w:rPr>
        <w:t>лужба за управљање људским ресурсима, организ</w:t>
      </w:r>
      <w:r w:rsidR="005949AB">
        <w:rPr>
          <w:rFonts w:ascii="Verdana" w:hAnsi="Verdana"/>
          <w:color w:val="000000"/>
          <w:sz w:val="20"/>
          <w:szCs w:val="20"/>
          <w:lang w:val="sr-Cyrl-CS"/>
        </w:rPr>
        <w:t>овала је</w:t>
      </w:r>
      <w:r w:rsidR="005949AB" w:rsidRPr="005949AB">
        <w:rPr>
          <w:rFonts w:ascii="Verdana" w:hAnsi="Verdana"/>
          <w:color w:val="000000"/>
          <w:sz w:val="20"/>
          <w:szCs w:val="20"/>
          <w:lang w:val="sr-Cyrl-CS"/>
        </w:rPr>
        <w:t xml:space="preserve"> обуку „Остваривање права припадника националних мањина”</w:t>
      </w:r>
      <w:r w:rsidR="005949AB">
        <w:rPr>
          <w:rFonts w:ascii="Verdana" w:hAnsi="Verdana"/>
          <w:color w:val="000000"/>
          <w:sz w:val="20"/>
          <w:szCs w:val="20"/>
          <w:lang w:val="sr-Cyrl-CS"/>
        </w:rPr>
        <w:t xml:space="preserve">, </w:t>
      </w:r>
      <w:r w:rsidR="005949AB" w:rsidRPr="005949AB">
        <w:rPr>
          <w:rFonts w:ascii="Verdana" w:hAnsi="Verdana"/>
          <w:color w:val="000000"/>
          <w:sz w:val="20"/>
          <w:szCs w:val="20"/>
          <w:lang w:val="sr-Cyrl-CS"/>
        </w:rPr>
        <w:t>намењена свим службеницима</w:t>
      </w:r>
      <w:r w:rsidR="005949AB">
        <w:rPr>
          <w:rFonts w:ascii="Verdana" w:hAnsi="Verdana"/>
          <w:color w:val="000000"/>
          <w:sz w:val="20"/>
          <w:szCs w:val="20"/>
          <w:lang w:val="sr-Cyrl-CS"/>
        </w:rPr>
        <w:t>, где је један део обуке об</w:t>
      </w:r>
      <w:r w:rsidR="00A51573">
        <w:rPr>
          <w:rFonts w:ascii="Verdana" w:hAnsi="Verdana"/>
          <w:color w:val="000000"/>
          <w:sz w:val="20"/>
          <w:szCs w:val="20"/>
          <w:lang w:val="sr-Cyrl-CS"/>
        </w:rPr>
        <w:t>радио и тему права на службену у</w:t>
      </w:r>
      <w:r w:rsidR="005949AB">
        <w:rPr>
          <w:rFonts w:ascii="Verdana" w:hAnsi="Verdana"/>
          <w:color w:val="000000"/>
          <w:sz w:val="20"/>
          <w:szCs w:val="20"/>
          <w:lang w:val="sr-Cyrl-CS"/>
        </w:rPr>
        <w:t>потребу језика и писама</w:t>
      </w:r>
      <w:r w:rsidR="00A51573">
        <w:rPr>
          <w:rFonts w:ascii="Verdana" w:hAnsi="Verdana"/>
          <w:color w:val="000000"/>
          <w:sz w:val="20"/>
          <w:szCs w:val="20"/>
          <w:lang w:val="sr-Cyrl-CS"/>
        </w:rPr>
        <w:t xml:space="preserve"> националних мањина</w:t>
      </w:r>
      <w:r w:rsidR="005949AB" w:rsidRPr="005949AB">
        <w:rPr>
          <w:rFonts w:ascii="Verdana" w:hAnsi="Verdana"/>
          <w:color w:val="000000"/>
          <w:sz w:val="20"/>
          <w:szCs w:val="20"/>
          <w:lang w:val="sr-Cyrl-CS"/>
        </w:rPr>
        <w:t>.</w:t>
      </w:r>
    </w:p>
    <w:p w14:paraId="4AAE843B" w14:textId="77777777" w:rsidR="00205DAA" w:rsidRDefault="00205DAA" w:rsidP="00205DAA">
      <w:pPr>
        <w:shd w:val="clear" w:color="auto" w:fill="FFFFFF"/>
        <w:ind w:firstLine="720"/>
        <w:jc w:val="both"/>
        <w:rPr>
          <w:rFonts w:ascii="Verdana" w:hAnsi="Verdana"/>
          <w:color w:val="000000"/>
          <w:sz w:val="20"/>
          <w:szCs w:val="20"/>
          <w:lang w:val="sr-Cyrl-CS"/>
        </w:rPr>
      </w:pPr>
    </w:p>
    <w:p w14:paraId="4FA2EF9F" w14:textId="24139E15" w:rsidR="00A35215" w:rsidRDefault="008450D9" w:rsidP="005949AB">
      <w:pPr>
        <w:shd w:val="clear" w:color="auto" w:fill="FFFFFF"/>
        <w:jc w:val="both"/>
        <w:rPr>
          <w:rFonts w:ascii="Verdana" w:hAnsi="Verdana"/>
          <w:sz w:val="20"/>
          <w:szCs w:val="20"/>
          <w:lang w:val="sr-Cyrl-RS"/>
        </w:rPr>
      </w:pPr>
      <w:r>
        <w:rPr>
          <w:rFonts w:ascii="Verdana" w:hAnsi="Verdana"/>
          <w:color w:val="000000"/>
          <w:sz w:val="20"/>
          <w:szCs w:val="20"/>
          <w:lang w:val="sr-Cyrl-CS"/>
        </w:rPr>
        <w:tab/>
        <w:t>У току 2021. године, по молби за тумачење Покрајинског секретаријата</w:t>
      </w:r>
      <w:r w:rsidRPr="000E0917">
        <w:rPr>
          <w:rFonts w:ascii="Verdana" w:hAnsi="Verdana"/>
          <w:color w:val="000000"/>
          <w:sz w:val="20"/>
          <w:szCs w:val="20"/>
          <w:lang w:val="sr-Cyrl-CS"/>
        </w:rPr>
        <w:t xml:space="preserve"> за образовање, прописе, управу и националне мањине </w:t>
      </w:r>
      <w:r>
        <w:rPr>
          <w:rFonts w:ascii="Verdana" w:hAnsi="Verdana"/>
          <w:color w:val="000000"/>
          <w:sz w:val="20"/>
          <w:szCs w:val="20"/>
          <w:lang w:val="sr-Cyrl-CS"/>
        </w:rPr>
        <w:t>– националне заједнице, Републички секретаријат је усвојио миш</w:t>
      </w:r>
      <w:r w:rsidR="0077792B">
        <w:rPr>
          <w:rFonts w:ascii="Verdana" w:hAnsi="Verdana"/>
          <w:color w:val="000000"/>
          <w:sz w:val="20"/>
          <w:szCs w:val="20"/>
          <w:lang w:val="sr-Cyrl-CS"/>
        </w:rPr>
        <w:t>љење</w:t>
      </w:r>
      <w:r w:rsidR="0077792B" w:rsidRPr="0077792B">
        <w:rPr>
          <w:rFonts w:ascii="Verdana" w:hAnsi="Verdana"/>
          <w:sz w:val="20"/>
          <w:szCs w:val="20"/>
          <w:lang w:val="sr-Cyrl-RS"/>
        </w:rPr>
        <w:t xml:space="preserve"> </w:t>
      </w:r>
      <w:r w:rsidR="0077792B">
        <w:rPr>
          <w:rFonts w:ascii="Verdana" w:hAnsi="Verdana"/>
          <w:sz w:val="20"/>
          <w:szCs w:val="20"/>
          <w:lang w:val="sr-Cyrl-RS"/>
        </w:rPr>
        <w:t>број 011-00-00065/2021-01 од 19. марта 2021. године, које у свом раду примењеује инспекције Секретаријата (видети 14 страну).</w:t>
      </w:r>
    </w:p>
    <w:p w14:paraId="1FA44C85" w14:textId="77777777" w:rsidR="00205DAA" w:rsidRDefault="00205DAA" w:rsidP="005949AB">
      <w:pPr>
        <w:shd w:val="clear" w:color="auto" w:fill="FFFFFF"/>
        <w:jc w:val="both"/>
        <w:rPr>
          <w:rFonts w:ascii="Verdana" w:hAnsi="Verdana"/>
          <w:sz w:val="20"/>
          <w:szCs w:val="20"/>
          <w:lang w:val="sr-Cyrl-RS"/>
        </w:rPr>
      </w:pPr>
    </w:p>
    <w:p w14:paraId="45A94318" w14:textId="683874F3" w:rsidR="00F116ED" w:rsidRDefault="006E67B3" w:rsidP="005949AB">
      <w:pPr>
        <w:shd w:val="clear" w:color="auto" w:fill="FFFFFF"/>
        <w:jc w:val="both"/>
        <w:rPr>
          <w:rFonts w:ascii="Verdana" w:hAnsi="Verdana"/>
          <w:sz w:val="20"/>
          <w:szCs w:val="20"/>
          <w:lang w:val="sr-Cyrl-RS"/>
        </w:rPr>
      </w:pPr>
      <w:r>
        <w:rPr>
          <w:rFonts w:ascii="Verdana" w:hAnsi="Verdana"/>
          <w:sz w:val="20"/>
          <w:szCs w:val="20"/>
          <w:lang w:val="sr-Cyrl-RS"/>
        </w:rPr>
        <w:tab/>
        <w:t xml:space="preserve">26.августа 2021. године, у Великој сали Скупштине АПВ, представљен је </w:t>
      </w:r>
      <w:r w:rsidRPr="006E67B3">
        <w:rPr>
          <w:rFonts w:ascii="Verdana" w:hAnsi="Verdana"/>
          <w:sz w:val="20"/>
          <w:szCs w:val="20"/>
          <w:lang w:val="sr-Cyrl-RS"/>
        </w:rPr>
        <w:t>Приручник за рад националних савета националних мањина у Републици Србији, чија је сврха да понуди практична упутства и савете обједињене на једном месту</w:t>
      </w:r>
      <w:r>
        <w:rPr>
          <w:rFonts w:ascii="Verdana" w:hAnsi="Verdana"/>
          <w:sz w:val="20"/>
          <w:szCs w:val="20"/>
          <w:lang w:val="sr-Cyrl-RS"/>
        </w:rPr>
        <w:t>, између осталог, и из области права на службену употребу језика и писама</w:t>
      </w:r>
      <w:r w:rsidRPr="006E67B3">
        <w:rPr>
          <w:rFonts w:ascii="Verdana" w:hAnsi="Verdana"/>
          <w:sz w:val="20"/>
          <w:szCs w:val="20"/>
          <w:lang w:val="sr-Cyrl-RS"/>
        </w:rPr>
        <w:t>.</w:t>
      </w:r>
    </w:p>
    <w:p w14:paraId="27C21281" w14:textId="77777777" w:rsidR="00205DAA" w:rsidRDefault="00205DAA" w:rsidP="005949AB">
      <w:pPr>
        <w:shd w:val="clear" w:color="auto" w:fill="FFFFFF"/>
        <w:jc w:val="both"/>
        <w:rPr>
          <w:rFonts w:ascii="Verdana" w:hAnsi="Verdana"/>
          <w:sz w:val="20"/>
          <w:szCs w:val="20"/>
          <w:lang w:val="sr-Cyrl-RS"/>
        </w:rPr>
      </w:pPr>
    </w:p>
    <w:p w14:paraId="27606FE3" w14:textId="58EB6FD5" w:rsidR="006E67B3" w:rsidRDefault="006E67B3" w:rsidP="005949AB">
      <w:pPr>
        <w:shd w:val="clear" w:color="auto" w:fill="FFFFFF"/>
        <w:jc w:val="both"/>
        <w:rPr>
          <w:rFonts w:ascii="Verdana" w:hAnsi="Verdana"/>
          <w:sz w:val="20"/>
          <w:szCs w:val="20"/>
          <w:lang w:val="sr-Cyrl-RS"/>
        </w:rPr>
      </w:pPr>
      <w:r>
        <w:rPr>
          <w:rFonts w:ascii="Verdana" w:hAnsi="Verdana"/>
          <w:sz w:val="20"/>
          <w:szCs w:val="20"/>
          <w:lang w:val="sr-Cyrl-RS"/>
        </w:rPr>
        <w:lastRenderedPageBreak/>
        <w:tab/>
        <w:t xml:space="preserve">Током 2021. године, инспекција секретаријата из области службене употребе језика и писама, реализовала је више службених саветодавних посета ради упознавања органа јединица локалнх самоуправа и јавних предузећа са </w:t>
      </w:r>
      <w:r w:rsidR="0091278A">
        <w:rPr>
          <w:rFonts w:ascii="Verdana" w:hAnsi="Verdana"/>
          <w:sz w:val="20"/>
          <w:szCs w:val="20"/>
          <w:lang w:val="sr-Cyrl-RS"/>
        </w:rPr>
        <w:t>обимом, правилном и потпуном применом права на службену употребу језика и писама</w:t>
      </w:r>
      <w:r w:rsidR="0091278A" w:rsidRPr="0091278A">
        <w:rPr>
          <w:rFonts w:ascii="Verdana" w:hAnsi="Verdana"/>
          <w:sz w:val="20"/>
          <w:szCs w:val="20"/>
          <w:lang w:val="sr-Cyrl-RS"/>
        </w:rPr>
        <w:t>, а ради вршења активности усмерених ка подстицању и подржавању законитости поступања у овој области.</w:t>
      </w:r>
    </w:p>
    <w:p w14:paraId="262647CB" w14:textId="77777777" w:rsidR="00205DAA" w:rsidRDefault="00205DAA" w:rsidP="005949AB">
      <w:pPr>
        <w:shd w:val="clear" w:color="auto" w:fill="FFFFFF"/>
        <w:jc w:val="both"/>
        <w:rPr>
          <w:rFonts w:ascii="Verdana" w:hAnsi="Verdana"/>
          <w:sz w:val="20"/>
          <w:szCs w:val="20"/>
          <w:lang w:val="sr-Cyrl-RS"/>
        </w:rPr>
      </w:pPr>
    </w:p>
    <w:p w14:paraId="1E632D6A" w14:textId="05138A24" w:rsidR="0075143A" w:rsidRPr="0075143A" w:rsidRDefault="0091278A" w:rsidP="00205DAA">
      <w:pPr>
        <w:ind w:firstLine="720"/>
        <w:contextualSpacing/>
        <w:jc w:val="both"/>
        <w:rPr>
          <w:rFonts w:ascii="Verdana" w:hAnsi="Verdana"/>
          <w:color w:val="000000"/>
          <w:sz w:val="20"/>
          <w:szCs w:val="20"/>
          <w:lang w:val="sr-Cyrl-RS"/>
        </w:rPr>
      </w:pPr>
      <w:r>
        <w:rPr>
          <w:rFonts w:ascii="Verdana" w:hAnsi="Verdana"/>
          <w:sz w:val="20"/>
          <w:szCs w:val="20"/>
          <w:lang w:val="sr-Cyrl-RS"/>
        </w:rPr>
        <w:t xml:space="preserve">У 2021. години </w:t>
      </w:r>
      <w:r w:rsidR="004B04DC">
        <w:rPr>
          <w:rFonts w:ascii="Verdana" w:hAnsi="Verdana"/>
          <w:color w:val="000000"/>
          <w:sz w:val="20"/>
          <w:szCs w:val="20"/>
          <w:lang w:val="sr-Cyrl-RS"/>
        </w:rPr>
        <w:t xml:space="preserve">образована посебна радна група за израду текста предлога новог стратешког документа у области права националних мањина (уместо актуелног Акционог плана за остваривање права националних мањина), који ће обухватити и област службене употребе језика и писама националних мањина. Покрајински секретар </w:t>
      </w:r>
      <w:r w:rsidR="004B04DC" w:rsidRPr="000E0917">
        <w:rPr>
          <w:rFonts w:ascii="Verdana" w:hAnsi="Verdana"/>
          <w:color w:val="000000"/>
          <w:sz w:val="20"/>
          <w:szCs w:val="20"/>
          <w:lang w:val="sr-Cyrl-CS"/>
        </w:rPr>
        <w:t xml:space="preserve">за образовање, прописе, управу и националне мањине </w:t>
      </w:r>
      <w:r w:rsidR="004B04DC">
        <w:rPr>
          <w:rFonts w:ascii="Verdana" w:hAnsi="Verdana"/>
          <w:color w:val="000000"/>
          <w:sz w:val="20"/>
          <w:szCs w:val="20"/>
          <w:lang w:val="sr-Cyrl-CS"/>
        </w:rPr>
        <w:t>– националне заједнице одређен је за члана горенаведене радне групе.</w:t>
      </w:r>
    </w:p>
    <w:p w14:paraId="180D6647" w14:textId="77777777" w:rsidR="00B02E78" w:rsidRPr="00AD2DC3" w:rsidRDefault="00B02E78" w:rsidP="00B02E78">
      <w:pPr>
        <w:contextualSpacing/>
        <w:jc w:val="both"/>
        <w:rPr>
          <w:rFonts w:ascii="Verdana" w:hAnsi="Verdana"/>
          <w:color w:val="000000"/>
          <w:sz w:val="20"/>
          <w:szCs w:val="20"/>
          <w:lang w:val="sr-Latn-RS"/>
        </w:rPr>
      </w:pPr>
    </w:p>
    <w:p w14:paraId="55197228" w14:textId="524DACA1" w:rsidR="00B02E78" w:rsidRPr="0051358A" w:rsidRDefault="00B02E78" w:rsidP="00B02E78">
      <w:pPr>
        <w:pStyle w:val="Heading1"/>
        <w:jc w:val="center"/>
        <w:rPr>
          <w:rFonts w:ascii="Verdana" w:hAnsi="Verdana"/>
          <w:b w:val="0"/>
          <w:bCs w:val="0"/>
          <w:color w:val="000000"/>
          <w:sz w:val="28"/>
          <w:lang w:val="sr-Cyrl-CS"/>
        </w:rPr>
      </w:pPr>
      <w:bookmarkStart w:id="17" w:name="_Toc295392060"/>
      <w:bookmarkStart w:id="18" w:name="_Toc295392398"/>
      <w:r>
        <w:rPr>
          <w:rFonts w:ascii="Verdana" w:hAnsi="Verdana"/>
          <w:b w:val="0"/>
          <w:bCs w:val="0"/>
          <w:color w:val="000000"/>
          <w:sz w:val="28"/>
          <w:lang w:val="sr-Latn-RS"/>
        </w:rPr>
        <w:t>XI</w:t>
      </w:r>
      <w:r w:rsidR="00623CBA">
        <w:rPr>
          <w:rFonts w:ascii="Verdana" w:hAnsi="Verdana"/>
          <w:b w:val="0"/>
          <w:bCs w:val="0"/>
          <w:color w:val="000000"/>
          <w:sz w:val="28"/>
          <w:lang w:val="sr-Latn-RS"/>
        </w:rPr>
        <w:t>I</w:t>
      </w:r>
      <w:r w:rsidRPr="0051358A">
        <w:rPr>
          <w:rFonts w:ascii="Verdana" w:hAnsi="Verdana"/>
          <w:b w:val="0"/>
          <w:bCs w:val="0"/>
          <w:color w:val="000000"/>
          <w:sz w:val="28"/>
          <w:lang w:val="sr-Cyrl-CS"/>
        </w:rPr>
        <w:t xml:space="preserve"> ЗАВРШНЕ КОНСТАТАЦИЈЕ</w:t>
      </w:r>
      <w:bookmarkEnd w:id="17"/>
      <w:bookmarkEnd w:id="18"/>
    </w:p>
    <w:p w14:paraId="4C3D437E" w14:textId="77777777" w:rsidR="00B02E78" w:rsidRPr="0051358A" w:rsidRDefault="00B02E78" w:rsidP="00B02E78">
      <w:pPr>
        <w:tabs>
          <w:tab w:val="left" w:pos="0"/>
        </w:tabs>
        <w:jc w:val="both"/>
        <w:rPr>
          <w:rFonts w:ascii="Verdana" w:hAnsi="Verdana"/>
          <w:color w:val="000000"/>
          <w:sz w:val="20"/>
          <w:szCs w:val="20"/>
          <w:lang w:val="sr-Cyrl-CS"/>
        </w:rPr>
      </w:pPr>
    </w:p>
    <w:p w14:paraId="6553263E" w14:textId="5C7A3AB5" w:rsidR="00B02E78" w:rsidRPr="0051358A"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 xml:space="preserve">Важећи прописи којима је уређена област службене употребе језика и писама пружају одређене гаранције за </w:t>
      </w:r>
      <w:r>
        <w:rPr>
          <w:rFonts w:ascii="Verdana" w:hAnsi="Verdana"/>
          <w:color w:val="000000"/>
          <w:sz w:val="20"/>
          <w:szCs w:val="20"/>
          <w:lang w:val="sr-Cyrl-CS"/>
        </w:rPr>
        <w:t>очување</w:t>
      </w:r>
      <w:r w:rsidRPr="0051358A">
        <w:rPr>
          <w:rFonts w:ascii="Verdana" w:hAnsi="Verdana"/>
          <w:color w:val="000000"/>
          <w:sz w:val="20"/>
          <w:szCs w:val="20"/>
          <w:lang w:val="sr-Cyrl-CS"/>
        </w:rPr>
        <w:t xml:space="preserve"> и </w:t>
      </w:r>
      <w:r>
        <w:rPr>
          <w:rFonts w:ascii="Verdana" w:hAnsi="Verdana"/>
          <w:color w:val="000000"/>
          <w:sz w:val="20"/>
          <w:szCs w:val="20"/>
          <w:lang w:val="sr-Cyrl-CS"/>
        </w:rPr>
        <w:t>унапређивање права на</w:t>
      </w:r>
      <w:r w:rsidRPr="0051358A">
        <w:rPr>
          <w:rFonts w:ascii="Verdana" w:hAnsi="Verdana"/>
          <w:color w:val="000000"/>
          <w:sz w:val="20"/>
          <w:szCs w:val="20"/>
          <w:lang w:val="sr-Cyrl-CS"/>
        </w:rPr>
        <w:t xml:space="preserve"> службен</w:t>
      </w:r>
      <w:r>
        <w:rPr>
          <w:rFonts w:ascii="Verdana" w:hAnsi="Verdana"/>
          <w:color w:val="000000"/>
          <w:sz w:val="20"/>
          <w:szCs w:val="20"/>
          <w:lang w:val="sr-Cyrl-CS"/>
        </w:rPr>
        <w:t>у употребу</w:t>
      </w:r>
      <w:r w:rsidRPr="0051358A">
        <w:rPr>
          <w:rFonts w:ascii="Verdana" w:hAnsi="Verdana"/>
          <w:color w:val="000000"/>
          <w:sz w:val="20"/>
          <w:szCs w:val="20"/>
          <w:lang w:val="sr-Cyrl-CS"/>
        </w:rPr>
        <w:t xml:space="preserve"> језика и писама</w:t>
      </w:r>
      <w:r>
        <w:rPr>
          <w:rFonts w:ascii="Verdana" w:hAnsi="Verdana"/>
          <w:color w:val="000000"/>
          <w:sz w:val="20"/>
          <w:szCs w:val="20"/>
          <w:lang w:val="sr-Cyrl-CS"/>
        </w:rPr>
        <w:t xml:space="preserve"> националних мањина</w:t>
      </w:r>
      <w:r w:rsidRPr="0051358A">
        <w:rPr>
          <w:rFonts w:ascii="Verdana" w:hAnsi="Verdana"/>
          <w:color w:val="000000"/>
          <w:sz w:val="20"/>
          <w:szCs w:val="20"/>
          <w:lang w:val="sr-Cyrl-CS"/>
        </w:rPr>
        <w:t xml:space="preserve">. </w:t>
      </w:r>
      <w:r>
        <w:rPr>
          <w:rFonts w:ascii="Verdana" w:hAnsi="Verdana"/>
          <w:color w:val="000000"/>
          <w:sz w:val="20"/>
          <w:szCs w:val="20"/>
          <w:lang w:val="sr-Cyrl-CS"/>
        </w:rPr>
        <w:t>Поред српског језика и ћириличког писма,</w:t>
      </w:r>
      <w:r w:rsidRPr="0051358A">
        <w:rPr>
          <w:rFonts w:ascii="Verdana" w:hAnsi="Verdana"/>
          <w:color w:val="000000"/>
          <w:sz w:val="20"/>
          <w:szCs w:val="20"/>
          <w:lang w:val="sr-Cyrl-CS"/>
        </w:rPr>
        <w:t xml:space="preserve"> </w:t>
      </w:r>
      <w:r>
        <w:rPr>
          <w:rFonts w:ascii="Verdana" w:hAnsi="Verdana"/>
          <w:color w:val="000000"/>
          <w:sz w:val="20"/>
          <w:szCs w:val="20"/>
          <w:lang w:val="sr-Cyrl-CS"/>
        </w:rPr>
        <w:t>у</w:t>
      </w:r>
      <w:r w:rsidRPr="0051358A">
        <w:rPr>
          <w:rFonts w:ascii="Verdana" w:hAnsi="Verdana"/>
          <w:color w:val="000000"/>
          <w:sz w:val="20"/>
          <w:szCs w:val="20"/>
          <w:lang w:val="sr-Cyrl-CS"/>
        </w:rPr>
        <w:t xml:space="preserve"> </w:t>
      </w:r>
      <w:r>
        <w:rPr>
          <w:rFonts w:ascii="Verdana" w:hAnsi="Verdana"/>
          <w:color w:val="000000"/>
          <w:sz w:val="20"/>
          <w:szCs w:val="20"/>
          <w:lang w:val="sr-Cyrl-CS"/>
        </w:rPr>
        <w:t xml:space="preserve">41 </w:t>
      </w:r>
      <w:r w:rsidR="0091511B">
        <w:rPr>
          <w:rFonts w:ascii="Verdana" w:hAnsi="Verdana"/>
          <w:color w:val="000000"/>
          <w:sz w:val="20"/>
          <w:szCs w:val="20"/>
          <w:lang w:val="sr-Cyrl-CS"/>
        </w:rPr>
        <w:t>јединица локалне самоуправе у Војводини</w:t>
      </w:r>
      <w:r>
        <w:rPr>
          <w:rFonts w:ascii="Verdana" w:hAnsi="Verdana"/>
          <w:color w:val="000000"/>
          <w:sz w:val="20"/>
          <w:szCs w:val="20"/>
          <w:lang w:val="sr-Cyrl-CS"/>
        </w:rPr>
        <w:t xml:space="preserve"> </w:t>
      </w:r>
      <w:r w:rsidRPr="0051358A">
        <w:rPr>
          <w:rFonts w:ascii="Verdana" w:hAnsi="Verdana"/>
          <w:color w:val="000000"/>
          <w:sz w:val="20"/>
          <w:szCs w:val="20"/>
          <w:lang w:val="sr-Cyrl-CS"/>
        </w:rPr>
        <w:t>у службеној употреби је</w:t>
      </w:r>
      <w:r w:rsidR="004D7D1B">
        <w:rPr>
          <w:rFonts w:ascii="Verdana" w:hAnsi="Verdana"/>
          <w:color w:val="000000"/>
          <w:sz w:val="20"/>
          <w:szCs w:val="20"/>
          <w:lang w:val="sr-Cyrl-CS"/>
        </w:rPr>
        <w:t>сте и</w:t>
      </w:r>
      <w:r w:rsidRPr="0051358A">
        <w:rPr>
          <w:rFonts w:ascii="Verdana" w:hAnsi="Verdana"/>
          <w:color w:val="000000"/>
          <w:sz w:val="20"/>
          <w:szCs w:val="20"/>
          <w:lang w:val="sr-Cyrl-CS"/>
        </w:rPr>
        <w:t xml:space="preserve"> један </w:t>
      </w:r>
      <w:r>
        <w:rPr>
          <w:rFonts w:ascii="Verdana" w:hAnsi="Verdana"/>
          <w:color w:val="000000"/>
          <w:sz w:val="20"/>
          <w:szCs w:val="20"/>
          <w:lang w:val="sr-Cyrl-CS"/>
        </w:rPr>
        <w:t>језик националне мањине</w:t>
      </w:r>
      <w:r w:rsidRPr="00121E7F">
        <w:rPr>
          <w:rFonts w:ascii="Verdana" w:hAnsi="Verdana"/>
          <w:color w:val="000000"/>
          <w:sz w:val="20"/>
          <w:szCs w:val="20"/>
          <w:lang w:val="sr-Cyrl-CS"/>
        </w:rPr>
        <w:t xml:space="preserve"> </w:t>
      </w:r>
      <w:r w:rsidRPr="0051358A">
        <w:rPr>
          <w:rFonts w:ascii="Verdana" w:hAnsi="Verdana"/>
          <w:color w:val="000000"/>
          <w:sz w:val="20"/>
          <w:szCs w:val="20"/>
          <w:lang w:val="sr-Cyrl-CS"/>
        </w:rPr>
        <w:t>или</w:t>
      </w:r>
      <w:r>
        <w:rPr>
          <w:rFonts w:ascii="Verdana" w:hAnsi="Verdana"/>
          <w:color w:val="000000"/>
          <w:sz w:val="20"/>
          <w:szCs w:val="20"/>
          <w:lang w:val="sr-Cyrl-CS"/>
        </w:rPr>
        <w:t xml:space="preserve"> више њих</w:t>
      </w:r>
      <w:r w:rsidRPr="0051358A">
        <w:rPr>
          <w:rFonts w:ascii="Verdana" w:hAnsi="Verdana"/>
          <w:color w:val="000000"/>
          <w:sz w:val="20"/>
          <w:szCs w:val="20"/>
          <w:lang w:val="sr-Cyrl-CS"/>
        </w:rPr>
        <w:t>. Поред формалних гаранција, у пракси понекад не постоје задовољавајући услови за обезбеђивање службене употребе језика</w:t>
      </w:r>
      <w:r>
        <w:rPr>
          <w:rFonts w:ascii="Verdana" w:hAnsi="Verdana"/>
          <w:color w:val="000000"/>
          <w:sz w:val="20"/>
          <w:szCs w:val="20"/>
          <w:lang w:val="sr-Cyrl-CS"/>
        </w:rPr>
        <w:t xml:space="preserve"> националних мањина</w:t>
      </w:r>
      <w:r w:rsidRPr="0051358A">
        <w:rPr>
          <w:rFonts w:ascii="Verdana" w:hAnsi="Verdana"/>
          <w:color w:val="000000"/>
          <w:sz w:val="20"/>
          <w:szCs w:val="20"/>
          <w:lang w:val="sr-Cyrl-CS"/>
        </w:rPr>
        <w:t xml:space="preserve"> услед кадровских и материјалних проблема. Због политике запошљавања и целокупне друштвене атмосфере, правосудни органи и органи управе остали су без функционера и службеника који познају језик </w:t>
      </w:r>
      <w:r>
        <w:rPr>
          <w:rFonts w:ascii="Verdana" w:hAnsi="Verdana"/>
          <w:color w:val="000000"/>
          <w:sz w:val="20"/>
          <w:szCs w:val="20"/>
          <w:lang w:val="sr-Cyrl-CS"/>
        </w:rPr>
        <w:t>националне мањине</w:t>
      </w:r>
      <w:r w:rsidRPr="0051358A">
        <w:rPr>
          <w:rFonts w:ascii="Verdana" w:hAnsi="Verdana"/>
          <w:color w:val="000000"/>
          <w:sz w:val="20"/>
          <w:szCs w:val="20"/>
          <w:lang w:val="sr-Cyrl-CS"/>
        </w:rPr>
        <w:t xml:space="preserve"> и који су оспособљени да комуницирају и воде поступак на тим језицима. </w:t>
      </w:r>
      <w:r>
        <w:rPr>
          <w:rFonts w:ascii="Verdana" w:hAnsi="Verdana"/>
          <w:color w:val="000000"/>
          <w:sz w:val="20"/>
          <w:szCs w:val="20"/>
          <w:lang w:val="sr-Cyrl-CS"/>
        </w:rPr>
        <w:t xml:space="preserve">Поред тога, </w:t>
      </w:r>
      <w:r w:rsidRPr="0051358A">
        <w:rPr>
          <w:rFonts w:ascii="Verdana" w:hAnsi="Verdana" w:cs="Arial"/>
          <w:color w:val="000000"/>
          <w:sz w:val="20"/>
          <w:szCs w:val="20"/>
          <w:lang w:val="sr-Cyrl-CS"/>
        </w:rPr>
        <w:t>није развијена настава, учење и усавршавање правне терминологије на језицима</w:t>
      </w:r>
      <w:r>
        <w:rPr>
          <w:rFonts w:ascii="Verdana" w:hAnsi="Verdana" w:cs="Arial"/>
          <w:color w:val="000000"/>
          <w:sz w:val="20"/>
          <w:szCs w:val="20"/>
          <w:lang w:val="sr-Cyrl-CS"/>
        </w:rPr>
        <w:t xml:space="preserve">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w:t>
      </w:r>
      <w:r w:rsidRPr="00A6597A">
        <w:rPr>
          <w:rFonts w:ascii="Verdana" w:hAnsi="Verdana" w:cs="Arial"/>
          <w:color w:val="000000"/>
          <w:sz w:val="20"/>
          <w:szCs w:val="20"/>
          <w:lang w:val="sr-Cyrl-CS"/>
        </w:rPr>
        <w:t xml:space="preserve"> </w:t>
      </w:r>
      <w:r>
        <w:rPr>
          <w:rFonts w:ascii="Verdana" w:hAnsi="Verdana" w:cs="Arial"/>
          <w:color w:val="000000"/>
          <w:sz w:val="20"/>
          <w:szCs w:val="20"/>
          <w:lang w:val="sr-Cyrl-CS"/>
        </w:rPr>
        <w:t>Уочљиви су</w:t>
      </w:r>
      <w:r w:rsidRPr="0051358A">
        <w:rPr>
          <w:rFonts w:ascii="Verdana" w:hAnsi="Verdana" w:cs="Arial"/>
          <w:color w:val="000000"/>
          <w:sz w:val="20"/>
          <w:szCs w:val="20"/>
          <w:lang w:val="sr-Cyrl-CS"/>
        </w:rPr>
        <w:t xml:space="preserve"> и технички проблеми, који се огледају у томе да важни закони (и материјални и процесни)</w:t>
      </w:r>
      <w:r w:rsidR="004D7D1B">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које у поступцима треба примењивати</w:t>
      </w:r>
      <w:r w:rsidR="004D7D1B">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нису преведени на језике</w:t>
      </w:r>
      <w:r>
        <w:rPr>
          <w:rFonts w:ascii="Verdana" w:hAnsi="Verdana" w:cs="Arial"/>
          <w:color w:val="000000"/>
          <w:sz w:val="20"/>
          <w:szCs w:val="20"/>
          <w:lang w:val="sr-Cyrl-CS"/>
        </w:rPr>
        <w:t xml:space="preserve">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што би</w:t>
      </w:r>
      <w:r>
        <w:rPr>
          <w:rFonts w:ascii="Verdana" w:hAnsi="Verdana" w:cs="Arial"/>
          <w:color w:val="000000"/>
          <w:sz w:val="20"/>
          <w:szCs w:val="20"/>
          <w:lang w:val="sr-Cyrl-CS"/>
        </w:rPr>
        <w:t>тно отежава рад. На такав закључак упућуји и подаци који су детаљно презентовани у седмом поглављу ове информације.</w:t>
      </w:r>
    </w:p>
    <w:p w14:paraId="41EF00D3" w14:textId="77777777" w:rsidR="00B02E78" w:rsidRDefault="00B02E78" w:rsidP="00B02E78">
      <w:pPr>
        <w:ind w:firstLine="720"/>
        <w:jc w:val="both"/>
        <w:rPr>
          <w:rFonts w:ascii="Verdana" w:hAnsi="Verdana"/>
          <w:color w:val="000000"/>
          <w:sz w:val="20"/>
          <w:szCs w:val="20"/>
          <w:lang w:val="sr-Cyrl-CS"/>
        </w:rPr>
      </w:pPr>
    </w:p>
    <w:p w14:paraId="08FF7280" w14:textId="77777777" w:rsidR="00B02E78"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Велики допринос побољшању стања у области службене употребе језика и писама дао је Покрајински секретаријат за образовање,</w:t>
      </w:r>
      <w:r>
        <w:rPr>
          <w:rFonts w:ascii="Verdana" w:hAnsi="Verdana"/>
          <w:color w:val="000000"/>
          <w:sz w:val="20"/>
          <w:szCs w:val="20"/>
          <w:lang w:val="sr-Cyrl-CS"/>
        </w:rPr>
        <w:t xml:space="preserve"> прописе,</w:t>
      </w:r>
      <w:r w:rsidRPr="0051358A">
        <w:rPr>
          <w:rFonts w:ascii="Verdana" w:hAnsi="Verdana"/>
          <w:color w:val="000000"/>
          <w:sz w:val="20"/>
          <w:szCs w:val="20"/>
          <w:lang w:val="sr-Cyrl-CS"/>
        </w:rPr>
        <w:t xml:space="preserve"> управу и националне</w:t>
      </w:r>
      <w:r>
        <w:rPr>
          <w:rFonts w:ascii="Verdana" w:hAnsi="Verdana"/>
          <w:color w:val="000000"/>
          <w:sz w:val="20"/>
          <w:szCs w:val="20"/>
          <w:lang w:val="sr-Cyrl-CS"/>
        </w:rPr>
        <w:t xml:space="preserve"> мањине - националне</w:t>
      </w:r>
      <w:r w:rsidRPr="0051358A">
        <w:rPr>
          <w:rFonts w:ascii="Verdana" w:hAnsi="Verdana"/>
          <w:color w:val="000000"/>
          <w:sz w:val="20"/>
          <w:szCs w:val="20"/>
          <w:lang w:val="sr-Cyrl-CS"/>
        </w:rPr>
        <w:t xml:space="preserve"> заједнице, суфинансирањем пројеката усмерених ка унапређивању вишејезичности у градовима и општинама у АП Војводини у којима су језици и писма </w:t>
      </w:r>
      <w:r>
        <w:rPr>
          <w:rFonts w:ascii="Verdana" w:hAnsi="Verdana"/>
          <w:color w:val="000000"/>
          <w:sz w:val="20"/>
          <w:szCs w:val="20"/>
          <w:lang w:val="sr-Cyrl-CS"/>
        </w:rPr>
        <w:t>националних мањина</w:t>
      </w:r>
      <w:r w:rsidRPr="0051358A">
        <w:rPr>
          <w:rFonts w:ascii="Verdana" w:hAnsi="Verdana"/>
          <w:color w:val="000000"/>
          <w:sz w:val="20"/>
          <w:szCs w:val="20"/>
          <w:lang w:val="sr-Cyrl-CS"/>
        </w:rPr>
        <w:t xml:space="preserve"> у службеној употреби. </w:t>
      </w:r>
    </w:p>
    <w:p w14:paraId="4AD855CA" w14:textId="77777777" w:rsidR="00A1677F" w:rsidRDefault="00A1677F" w:rsidP="00B02E78">
      <w:pPr>
        <w:ind w:firstLine="720"/>
        <w:jc w:val="both"/>
        <w:rPr>
          <w:rFonts w:ascii="Verdana" w:hAnsi="Verdana"/>
          <w:color w:val="000000"/>
          <w:sz w:val="20"/>
          <w:szCs w:val="20"/>
          <w:lang w:val="sr-Cyrl-CS"/>
        </w:rPr>
      </w:pPr>
    </w:p>
    <w:p w14:paraId="6860168C" w14:textId="12B96757" w:rsidR="00FF4D10" w:rsidRPr="00FF4D10" w:rsidRDefault="00FF4D10" w:rsidP="0097200F">
      <w:pPr>
        <w:ind w:firstLine="708"/>
        <w:jc w:val="both"/>
        <w:rPr>
          <w:rFonts w:ascii="Verdana" w:hAnsi="Verdana"/>
          <w:color w:val="000000"/>
          <w:sz w:val="20"/>
          <w:szCs w:val="20"/>
          <w:lang w:val="sr-Cyrl-RS"/>
        </w:rPr>
      </w:pPr>
      <w:r>
        <w:rPr>
          <w:rFonts w:ascii="Verdana" w:hAnsi="Verdana"/>
          <w:color w:val="000000"/>
          <w:sz w:val="20"/>
          <w:szCs w:val="20"/>
          <w:lang w:val="sr-Cyrl-RS"/>
        </w:rPr>
        <w:t xml:space="preserve">Марта 2020. године, </w:t>
      </w:r>
      <w:r w:rsidR="004D7D1B">
        <w:rPr>
          <w:rFonts w:ascii="Verdana" w:hAnsi="Verdana"/>
          <w:color w:val="000000"/>
          <w:sz w:val="20"/>
          <w:szCs w:val="20"/>
          <w:lang w:val="sr-Cyrl-RS"/>
        </w:rPr>
        <w:t>АП</w:t>
      </w:r>
      <w:r>
        <w:rPr>
          <w:rFonts w:ascii="Verdana" w:hAnsi="Verdana"/>
          <w:color w:val="000000"/>
          <w:sz w:val="20"/>
          <w:szCs w:val="20"/>
          <w:lang w:val="sr-Cyrl-RS"/>
        </w:rPr>
        <w:t xml:space="preserve"> Војводину, као и целокупну Републику Србију, задесила је неочекивана негативна здравствена ситуација која је многе активности довела под знак питања. У таквим ванредним околностима, Покрајинска влада је успела да преброди све изазове и да </w:t>
      </w:r>
      <w:r w:rsidR="004D7D1B">
        <w:rPr>
          <w:rFonts w:ascii="Verdana" w:hAnsi="Verdana"/>
          <w:color w:val="000000"/>
          <w:sz w:val="20"/>
          <w:szCs w:val="20"/>
          <w:lang w:val="sr-Cyrl-RS"/>
        </w:rPr>
        <w:t xml:space="preserve">– </w:t>
      </w:r>
      <w:r>
        <w:rPr>
          <w:rFonts w:ascii="Verdana" w:hAnsi="Verdana"/>
          <w:color w:val="000000"/>
          <w:sz w:val="20"/>
          <w:szCs w:val="20"/>
          <w:lang w:val="sr-Cyrl-RS"/>
        </w:rPr>
        <w:t>поред консолидације и унапређ</w:t>
      </w:r>
      <w:r w:rsidR="004D7D1B">
        <w:rPr>
          <w:rFonts w:ascii="Verdana" w:hAnsi="Verdana"/>
          <w:color w:val="000000"/>
          <w:sz w:val="20"/>
          <w:szCs w:val="20"/>
          <w:lang w:val="sr-Cyrl-RS"/>
        </w:rPr>
        <w:t>ива</w:t>
      </w:r>
      <w:r>
        <w:rPr>
          <w:rFonts w:ascii="Verdana" w:hAnsi="Verdana"/>
          <w:color w:val="000000"/>
          <w:sz w:val="20"/>
          <w:szCs w:val="20"/>
          <w:lang w:val="sr-Cyrl-RS"/>
        </w:rPr>
        <w:t>ња здравственог система</w:t>
      </w:r>
      <w:r w:rsidR="004D7D1B">
        <w:rPr>
          <w:rFonts w:ascii="Verdana" w:hAnsi="Verdana"/>
          <w:color w:val="000000"/>
          <w:sz w:val="20"/>
          <w:szCs w:val="20"/>
          <w:lang w:val="sr-Cyrl-RS"/>
        </w:rPr>
        <w:t xml:space="preserve"> –</w:t>
      </w:r>
      <w:r>
        <w:rPr>
          <w:rFonts w:ascii="Verdana" w:hAnsi="Verdana"/>
          <w:color w:val="000000"/>
          <w:sz w:val="20"/>
          <w:szCs w:val="20"/>
          <w:lang w:val="sr-Cyrl-RS"/>
        </w:rPr>
        <w:t xml:space="preserve"> не занемари и неопходност очувања добрих друштвених и међунационалних односа у покрајини. То доказује и чињеница да су средства која су била планирана буџетом </w:t>
      </w:r>
      <w:r w:rsidR="004D7D1B">
        <w:rPr>
          <w:rFonts w:ascii="Verdana" w:hAnsi="Verdana"/>
          <w:color w:val="000000"/>
          <w:sz w:val="20"/>
          <w:szCs w:val="20"/>
          <w:lang w:val="sr-Cyrl-RS"/>
        </w:rPr>
        <w:t>АП</w:t>
      </w:r>
      <w:r>
        <w:rPr>
          <w:rFonts w:ascii="Verdana" w:hAnsi="Verdana"/>
          <w:color w:val="000000"/>
          <w:sz w:val="20"/>
          <w:szCs w:val="20"/>
          <w:lang w:val="sr-Cyrl-RS"/>
        </w:rPr>
        <w:t xml:space="preserve"> Војводине за 2020. годину, за унапређивање права припадника националних мањина у области службене употребе језика и пис</w:t>
      </w:r>
      <w:r w:rsidR="004D7D1B">
        <w:rPr>
          <w:rFonts w:ascii="Verdana" w:hAnsi="Verdana"/>
          <w:color w:val="000000"/>
          <w:sz w:val="20"/>
          <w:szCs w:val="20"/>
          <w:lang w:val="sr-Cyrl-RS"/>
        </w:rPr>
        <w:t>а</w:t>
      </w:r>
      <w:r>
        <w:rPr>
          <w:rFonts w:ascii="Verdana" w:hAnsi="Verdana"/>
          <w:color w:val="000000"/>
          <w:sz w:val="20"/>
          <w:szCs w:val="20"/>
          <w:lang w:val="sr-Cyrl-RS"/>
        </w:rPr>
        <w:t>ма, ребалансом буџета из маја 2020. године, остала у истом износу. Тиме се потврђује значај који Покрајинска влада придаје унапређ</w:t>
      </w:r>
      <w:r w:rsidR="004D7D1B">
        <w:rPr>
          <w:rFonts w:ascii="Verdana" w:hAnsi="Verdana"/>
          <w:color w:val="000000"/>
          <w:sz w:val="20"/>
          <w:szCs w:val="20"/>
          <w:lang w:val="sr-Cyrl-RS"/>
        </w:rPr>
        <w:t>ива</w:t>
      </w:r>
      <w:r>
        <w:rPr>
          <w:rFonts w:ascii="Verdana" w:hAnsi="Verdana"/>
          <w:color w:val="000000"/>
          <w:sz w:val="20"/>
          <w:szCs w:val="20"/>
          <w:lang w:val="sr-Cyrl-RS"/>
        </w:rPr>
        <w:t>њу и примени права националних мањина</w:t>
      </w:r>
      <w:r w:rsidR="004D7D1B">
        <w:rPr>
          <w:rFonts w:ascii="Verdana" w:hAnsi="Verdana"/>
          <w:color w:val="000000"/>
          <w:sz w:val="20"/>
          <w:szCs w:val="20"/>
          <w:lang w:val="sr-Cyrl-RS"/>
        </w:rPr>
        <w:t>, као</w:t>
      </w:r>
      <w:r>
        <w:rPr>
          <w:rFonts w:ascii="Verdana" w:hAnsi="Verdana"/>
          <w:color w:val="000000"/>
          <w:sz w:val="20"/>
          <w:szCs w:val="20"/>
          <w:lang w:val="sr-Cyrl-RS"/>
        </w:rPr>
        <w:t xml:space="preserve"> и унапређ</w:t>
      </w:r>
      <w:r w:rsidR="004D7D1B">
        <w:rPr>
          <w:rFonts w:ascii="Verdana" w:hAnsi="Verdana"/>
          <w:color w:val="000000"/>
          <w:sz w:val="20"/>
          <w:szCs w:val="20"/>
          <w:lang w:val="sr-Cyrl-RS"/>
        </w:rPr>
        <w:t>ива</w:t>
      </w:r>
      <w:r>
        <w:rPr>
          <w:rFonts w:ascii="Verdana" w:hAnsi="Verdana"/>
          <w:color w:val="000000"/>
          <w:sz w:val="20"/>
          <w:szCs w:val="20"/>
          <w:lang w:val="sr-Cyrl-RS"/>
        </w:rPr>
        <w:t>њу вишејезичности на територији покрајине.</w:t>
      </w:r>
      <w:r w:rsidR="002A0945">
        <w:rPr>
          <w:rFonts w:ascii="Verdana" w:hAnsi="Verdana"/>
          <w:color w:val="000000"/>
          <w:sz w:val="20"/>
          <w:szCs w:val="20"/>
          <w:lang w:val="sr-Cyrl-RS"/>
        </w:rPr>
        <w:t xml:space="preserve"> Међутим, с обзиром на трајање неповољне епидемиолошке ситуације и у 2021. години, средства која су била планирана буџетом АП Војводине за 2021. годину, за унапређивање права припадника националних мањина у </w:t>
      </w:r>
      <w:r w:rsidR="002A0945">
        <w:rPr>
          <w:rFonts w:ascii="Verdana" w:hAnsi="Verdana"/>
          <w:color w:val="000000"/>
          <w:sz w:val="20"/>
          <w:szCs w:val="20"/>
          <w:lang w:val="sr-Cyrl-RS"/>
        </w:rPr>
        <w:lastRenderedPageBreak/>
        <w:t>области службене употребе језика и писама значајно су умањена, те је потребно размислити и о алтернативном начину финансирања унапређења права на службену употребу језика и писама националних мањина у АПВ, путем донација за пројектне активности.</w:t>
      </w:r>
    </w:p>
    <w:p w14:paraId="494DF5D7" w14:textId="77777777" w:rsidR="00B02E78" w:rsidRDefault="00B02E78" w:rsidP="00B02E78">
      <w:pPr>
        <w:ind w:firstLine="720"/>
        <w:jc w:val="both"/>
        <w:rPr>
          <w:rFonts w:ascii="Verdana" w:hAnsi="Verdana"/>
          <w:color w:val="000000"/>
          <w:sz w:val="20"/>
          <w:szCs w:val="20"/>
          <w:lang w:val="sr-Cyrl-CS"/>
        </w:rPr>
      </w:pPr>
    </w:p>
    <w:p w14:paraId="4EDD120B" w14:textId="20C7466B" w:rsidR="00B02E78" w:rsidRPr="000E0917" w:rsidRDefault="00B02E78" w:rsidP="00B02E78">
      <w:pPr>
        <w:ind w:firstLine="720"/>
        <w:jc w:val="both"/>
        <w:rPr>
          <w:rFonts w:ascii="Verdana" w:hAnsi="Verdana"/>
          <w:color w:val="000000"/>
          <w:sz w:val="20"/>
          <w:szCs w:val="20"/>
          <w:lang w:val="sr-Cyrl-CS"/>
        </w:rPr>
      </w:pPr>
      <w:r>
        <w:rPr>
          <w:rFonts w:ascii="Verdana" w:hAnsi="Verdana"/>
          <w:color w:val="000000"/>
          <w:sz w:val="20"/>
          <w:szCs w:val="20"/>
          <w:lang w:val="sr-Cyrl-CS"/>
        </w:rPr>
        <w:t>Ради</w:t>
      </w:r>
      <w:r w:rsidRPr="000E0917">
        <w:rPr>
          <w:rFonts w:ascii="Verdana" w:hAnsi="Verdana"/>
          <w:color w:val="000000"/>
          <w:sz w:val="20"/>
          <w:szCs w:val="20"/>
          <w:lang w:val="sr-Cyrl-CS"/>
        </w:rPr>
        <w:t xml:space="preserve"> задовољавања потреба из праксе, у Покрајинском секретаријату за образовање, прописе, управу и националне мањине </w:t>
      </w:r>
      <w:r>
        <w:rPr>
          <w:rFonts w:ascii="Verdana" w:hAnsi="Verdana"/>
          <w:color w:val="000000"/>
          <w:sz w:val="20"/>
          <w:szCs w:val="20"/>
          <w:lang w:val="sr-Cyrl-CS"/>
        </w:rPr>
        <w:t>–</w:t>
      </w:r>
      <w:r w:rsidRPr="000E0917">
        <w:rPr>
          <w:rFonts w:ascii="Verdana" w:hAnsi="Verdana"/>
          <w:color w:val="000000"/>
          <w:sz w:val="20"/>
          <w:szCs w:val="20"/>
          <w:lang w:val="sr-Cyrl-CS"/>
        </w:rPr>
        <w:t xml:space="preserve"> националне заједнице на све језике који су у службеној употреби у органима и организацијама АП Војводине преведени су неки од најважнијих прописа </w:t>
      </w:r>
      <w:r>
        <w:rPr>
          <w:rFonts w:ascii="Verdana" w:hAnsi="Verdana"/>
          <w:color w:val="000000"/>
          <w:sz w:val="20"/>
          <w:szCs w:val="20"/>
          <w:lang w:val="sr-Cyrl-CS"/>
        </w:rPr>
        <w:t xml:space="preserve">(нпр. </w:t>
      </w:r>
      <w:r w:rsidRPr="000E0917">
        <w:rPr>
          <w:rFonts w:ascii="Verdana" w:hAnsi="Verdana"/>
          <w:color w:val="000000"/>
          <w:sz w:val="20"/>
          <w:szCs w:val="20"/>
          <w:lang w:val="sr-Cyrl-CS"/>
        </w:rPr>
        <w:t>Устав, Статут АП Војводине, Закон о утврђивању надлежности АП Војводине, Закон о националним саветима</w:t>
      </w:r>
      <w:r>
        <w:rPr>
          <w:rFonts w:ascii="Verdana" w:hAnsi="Verdana"/>
          <w:color w:val="000000"/>
          <w:sz w:val="20"/>
          <w:szCs w:val="20"/>
          <w:lang w:val="sr-Cyrl-CS"/>
        </w:rPr>
        <w:t>)</w:t>
      </w:r>
      <w:r w:rsidR="002A0945">
        <w:rPr>
          <w:rFonts w:ascii="Verdana" w:hAnsi="Verdana"/>
          <w:color w:val="000000"/>
          <w:sz w:val="20"/>
          <w:szCs w:val="20"/>
          <w:lang w:val="sr-Cyrl-CS"/>
        </w:rPr>
        <w:t>, међутим уочљив је изостанак и других кључних прописа ради ефикасније имплементације овог права</w:t>
      </w:r>
      <w:r w:rsidRPr="000E0917">
        <w:rPr>
          <w:rFonts w:ascii="Verdana" w:hAnsi="Verdana"/>
          <w:color w:val="000000"/>
          <w:sz w:val="20"/>
          <w:szCs w:val="20"/>
          <w:lang w:val="sr-Cyrl-CS"/>
        </w:rPr>
        <w:t xml:space="preserve">. </w:t>
      </w:r>
    </w:p>
    <w:p w14:paraId="120A2124" w14:textId="77777777" w:rsidR="00B02E78" w:rsidRPr="00C06104" w:rsidRDefault="00B02E78" w:rsidP="00B02E78">
      <w:pPr>
        <w:jc w:val="both"/>
        <w:rPr>
          <w:rFonts w:ascii="Verdana" w:hAnsi="Verdana"/>
          <w:color w:val="FF0000"/>
          <w:sz w:val="20"/>
          <w:szCs w:val="20"/>
          <w:lang w:val="sr-Cyrl-CS"/>
        </w:rPr>
      </w:pPr>
    </w:p>
    <w:p w14:paraId="29A62032" w14:textId="6F0C0763" w:rsidR="00B02E78" w:rsidRDefault="00B02E78" w:rsidP="00B02E78">
      <w:pPr>
        <w:ind w:firstLine="708"/>
        <w:jc w:val="both"/>
        <w:rPr>
          <w:rFonts w:ascii="Verdana" w:hAnsi="Verdana"/>
          <w:noProof/>
          <w:color w:val="000000"/>
          <w:sz w:val="20"/>
          <w:szCs w:val="20"/>
          <w:lang w:val="sr-Cyrl-CS"/>
        </w:rPr>
      </w:pPr>
      <w:r>
        <w:rPr>
          <w:rFonts w:ascii="Verdana" w:hAnsi="Verdana"/>
          <w:noProof/>
          <w:color w:val="000000"/>
          <w:sz w:val="20"/>
          <w:szCs w:val="20"/>
          <w:lang w:val="sr-Cyrl-CS"/>
        </w:rPr>
        <w:t>Дугорочно посматрано, члан</w:t>
      </w:r>
      <w:r w:rsidRPr="002C215C">
        <w:rPr>
          <w:rFonts w:ascii="Verdana" w:hAnsi="Verdana"/>
          <w:noProof/>
          <w:color w:val="000000"/>
          <w:sz w:val="20"/>
          <w:szCs w:val="20"/>
          <w:lang w:val="sr-Cyrl-CS"/>
        </w:rPr>
        <w:t xml:space="preserve"> 77. </w:t>
      </w:r>
      <w:r>
        <w:rPr>
          <w:rFonts w:ascii="Verdana" w:hAnsi="Verdana"/>
          <w:noProof/>
          <w:color w:val="000000"/>
          <w:sz w:val="20"/>
          <w:szCs w:val="20"/>
          <w:lang w:val="sr-Cyrl-CS"/>
        </w:rPr>
        <w:t>Устава, као и сада већ бројни законски и подзаконски акти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пружају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правни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оквир и гаранције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за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унапређивање постојећег стања у области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службене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употребе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језика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писама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националних</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мањина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будући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да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предвиђају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право</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припадника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националних</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мањина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да –</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под</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истим</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условима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као</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остали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грађани –</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учествују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управљању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јавним</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пословима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да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ступају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јавне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функције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као</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да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запошљавању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државним</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органима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јавним</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службама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органима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аутономне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покрајине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јединица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локалне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самоуправе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укључујући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полицију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води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рачуна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националном</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саставу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становништва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одговарајућој</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заступљености свих националних заједница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познавању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језика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који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говори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подручју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органа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или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службе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Следствено томе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када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би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се постигла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одговарајућа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заступљеност</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припадника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националних</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мањина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органима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управе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јавним</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службама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уз</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наравно</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одговарајуће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познавање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језика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створили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би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услови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за доследну примену одред</w:t>
      </w:r>
      <w:r w:rsidR="004D7D1B">
        <w:rPr>
          <w:rFonts w:ascii="Verdana" w:hAnsi="Verdana"/>
          <w:noProof/>
          <w:color w:val="000000"/>
          <w:sz w:val="20"/>
          <w:szCs w:val="20"/>
          <w:lang w:val="sr-Cyrl-CS"/>
        </w:rPr>
        <w:t>а</w:t>
      </w:r>
      <w:r>
        <w:rPr>
          <w:rFonts w:ascii="Verdana" w:hAnsi="Verdana"/>
          <w:noProof/>
          <w:color w:val="000000"/>
          <w:sz w:val="20"/>
          <w:szCs w:val="20"/>
          <w:lang w:val="sr-Cyrl-CS"/>
        </w:rPr>
        <w:t>б</w:t>
      </w:r>
      <w:r w:rsidR="004D7D1B">
        <w:rPr>
          <w:rFonts w:ascii="Verdana" w:hAnsi="Verdana"/>
          <w:noProof/>
          <w:color w:val="000000"/>
          <w:sz w:val="20"/>
          <w:szCs w:val="20"/>
          <w:lang w:val="sr-Cyrl-CS"/>
        </w:rPr>
        <w:t>а</w:t>
      </w:r>
      <w:r>
        <w:rPr>
          <w:rFonts w:ascii="Verdana" w:hAnsi="Verdana"/>
          <w:noProof/>
          <w:color w:val="000000"/>
          <w:sz w:val="20"/>
          <w:szCs w:val="20"/>
          <w:lang w:val="sr-Cyrl-CS"/>
        </w:rPr>
        <w:t xml:space="preserve"> које уређују ову област</w:t>
      </w:r>
      <w:r w:rsidR="0097070E">
        <w:rPr>
          <w:rFonts w:ascii="Verdana" w:hAnsi="Verdana"/>
          <w:noProof/>
          <w:color w:val="000000"/>
          <w:sz w:val="20"/>
          <w:szCs w:val="20"/>
          <w:lang w:val="sr-Cyrl-CS"/>
        </w:rPr>
        <w:t xml:space="preserve"> и </w:t>
      </w:r>
      <w:r w:rsidR="004D7D1B">
        <w:rPr>
          <w:rFonts w:ascii="Verdana" w:hAnsi="Verdana"/>
          <w:noProof/>
          <w:color w:val="000000"/>
          <w:sz w:val="20"/>
          <w:szCs w:val="20"/>
          <w:lang w:val="sr-Cyrl-CS"/>
        </w:rPr>
        <w:t xml:space="preserve">за </w:t>
      </w:r>
      <w:r w:rsidR="0097070E">
        <w:rPr>
          <w:rFonts w:ascii="Verdana" w:hAnsi="Verdana"/>
          <w:noProof/>
          <w:color w:val="000000"/>
          <w:sz w:val="20"/>
          <w:szCs w:val="20"/>
          <w:lang w:val="sr-Cyrl-CS"/>
        </w:rPr>
        <w:t xml:space="preserve">постојање већег степена уптребе језика националних мањина у поступцима </w:t>
      </w:r>
      <w:r w:rsidR="004D7D1B">
        <w:rPr>
          <w:rFonts w:ascii="Verdana" w:hAnsi="Verdana"/>
          <w:noProof/>
          <w:color w:val="000000"/>
          <w:sz w:val="20"/>
          <w:szCs w:val="20"/>
          <w:lang w:val="sr-Cyrl-CS"/>
        </w:rPr>
        <w:t xml:space="preserve">у </w:t>
      </w:r>
      <w:r w:rsidR="0097070E">
        <w:rPr>
          <w:rFonts w:ascii="Verdana" w:hAnsi="Verdana"/>
          <w:noProof/>
          <w:color w:val="000000"/>
          <w:sz w:val="20"/>
          <w:szCs w:val="20"/>
          <w:lang w:val="sr-Cyrl-CS"/>
        </w:rPr>
        <w:t xml:space="preserve">локалним органима управе </w:t>
      </w:r>
      <w:r w:rsidR="004D7D1B">
        <w:rPr>
          <w:rFonts w:ascii="Verdana" w:hAnsi="Verdana"/>
          <w:noProof/>
          <w:color w:val="000000"/>
          <w:sz w:val="20"/>
          <w:szCs w:val="20"/>
          <w:lang w:val="sr-Cyrl-CS"/>
        </w:rPr>
        <w:t>(</w:t>
      </w:r>
      <w:r w:rsidR="0097070E">
        <w:rPr>
          <w:rFonts w:ascii="Verdana" w:hAnsi="Verdana"/>
          <w:noProof/>
          <w:color w:val="000000"/>
          <w:sz w:val="20"/>
          <w:szCs w:val="20"/>
          <w:lang w:val="sr-Cyrl-CS"/>
        </w:rPr>
        <w:t>у односу на тренутно стање које показује низак степен коришћења</w:t>
      </w:r>
      <w:r w:rsidR="004D7D1B">
        <w:rPr>
          <w:rFonts w:ascii="Verdana" w:hAnsi="Verdana"/>
          <w:noProof/>
          <w:color w:val="000000"/>
          <w:sz w:val="20"/>
          <w:szCs w:val="20"/>
          <w:lang w:val="sr-Cyrl-CS"/>
        </w:rPr>
        <w:t>)</w:t>
      </w:r>
      <w:r w:rsidR="0097070E">
        <w:rPr>
          <w:rFonts w:ascii="Verdana" w:hAnsi="Verdana"/>
          <w:noProof/>
          <w:color w:val="000000"/>
          <w:sz w:val="20"/>
          <w:szCs w:val="20"/>
          <w:lang w:val="sr-Cyrl-CS"/>
        </w:rPr>
        <w:t>.</w:t>
      </w:r>
    </w:p>
    <w:p w14:paraId="0790B86C" w14:textId="6521128F" w:rsidR="009E6ACF" w:rsidRPr="006617E8" w:rsidRDefault="009E6ACF" w:rsidP="006617E8">
      <w:pPr>
        <w:pStyle w:val="2zakon"/>
        <w:ind w:firstLine="708"/>
        <w:jc w:val="both"/>
        <w:rPr>
          <w:rFonts w:ascii="Verdana" w:hAnsi="Verdana"/>
          <w:noProof/>
          <w:sz w:val="20"/>
          <w:szCs w:val="20"/>
          <w:lang w:val="sr-Cyrl-CS"/>
        </w:rPr>
      </w:pPr>
      <w:r w:rsidRPr="006617E8">
        <w:rPr>
          <w:rFonts w:ascii="Verdana" w:hAnsi="Verdana"/>
          <w:noProof/>
          <w:sz w:val="20"/>
          <w:szCs w:val="20"/>
          <w:lang w:val="sr-Cyrl-CS"/>
        </w:rPr>
        <w:t>Уочен је недостатак преведених законских и подзаконских аката, образаца и формулара, интернет сајтова на језицима националних мањина из разлога непостојања квалитетних кадрова за реализацију превода, као и недостака финансијских средстава за исто.</w:t>
      </w:r>
      <w:r w:rsidR="006617E8" w:rsidRPr="006617E8">
        <w:rPr>
          <w:rFonts w:ascii="Verdana" w:hAnsi="Verdana"/>
          <w:noProof/>
          <w:sz w:val="20"/>
          <w:szCs w:val="20"/>
          <w:lang w:val="sr-Cyrl-CS"/>
        </w:rPr>
        <w:t xml:space="preserve"> </w:t>
      </w:r>
      <w:r w:rsidRPr="006617E8">
        <w:rPr>
          <w:rFonts w:ascii="Verdana" w:hAnsi="Verdana"/>
          <w:sz w:val="20"/>
          <w:szCs w:val="20"/>
          <w:lang w:val="sr-Cyrl-RS"/>
        </w:rPr>
        <w:t>С обзиром на мали број постојећих интернет презентација (сајтова) органа јединица локалне самоуправе и покрајинских органа на језицима националних мањина који су на њиховој територији у службеној употреби, неопходно је обезбедити већу доступност и више интернет презентација локалних и покрајинских органа на свим језицима који су у службеној употреби на њиховој територији</w:t>
      </w:r>
      <w:r w:rsidR="006617E8" w:rsidRPr="006617E8">
        <w:rPr>
          <w:rFonts w:ascii="Verdana" w:hAnsi="Verdana"/>
          <w:sz w:val="20"/>
          <w:szCs w:val="20"/>
          <w:lang w:val="sr-Cyrl-RS"/>
        </w:rPr>
        <w:t>. Уочава се потреба ра постојање одређених видова обука, усавршавања службеника који користе или би могли да користе одређени језика националне мањине у својим активности, посебно у погледу управне и правне терминологије.</w:t>
      </w:r>
    </w:p>
    <w:p w14:paraId="4ACAEED2" w14:textId="77777777" w:rsidR="006617E8" w:rsidRPr="006617E8" w:rsidRDefault="006617E8" w:rsidP="006617E8">
      <w:pPr>
        <w:ind w:firstLine="708"/>
        <w:jc w:val="both"/>
        <w:rPr>
          <w:rFonts w:ascii="Verdana" w:hAnsi="Verdana"/>
          <w:color w:val="000000"/>
          <w:sz w:val="20"/>
          <w:szCs w:val="20"/>
          <w:lang w:val="sr-Cyrl-CS"/>
        </w:rPr>
      </w:pPr>
    </w:p>
    <w:p w14:paraId="2D260BD7" w14:textId="7224AE43" w:rsidR="00B02E78" w:rsidRDefault="00B02E78" w:rsidP="00B02E78">
      <w:pPr>
        <w:ind w:firstLine="708"/>
        <w:jc w:val="both"/>
        <w:rPr>
          <w:rFonts w:ascii="Verdana" w:hAnsi="Verdana"/>
          <w:color w:val="000000"/>
          <w:sz w:val="20"/>
          <w:szCs w:val="20"/>
          <w:lang w:val="sr-Cyrl-RS"/>
        </w:rPr>
      </w:pPr>
      <w:r w:rsidRPr="00CA49AF">
        <w:rPr>
          <w:rFonts w:ascii="Verdana" w:hAnsi="Verdana"/>
          <w:color w:val="000000"/>
          <w:sz w:val="20"/>
          <w:szCs w:val="20"/>
          <w:lang w:val="sr-Cyrl-RS"/>
        </w:rPr>
        <w:t xml:space="preserve">У вези с </w:t>
      </w:r>
      <w:r w:rsidR="009E6ACF">
        <w:rPr>
          <w:rFonts w:ascii="Verdana" w:hAnsi="Verdana"/>
          <w:color w:val="000000"/>
          <w:sz w:val="20"/>
          <w:szCs w:val="20"/>
          <w:lang w:val="sr-Cyrl-RS"/>
        </w:rPr>
        <w:t>Акционим планом за остваривање права националнх мањина</w:t>
      </w:r>
      <w:r>
        <w:rPr>
          <w:rFonts w:ascii="Verdana" w:hAnsi="Verdana"/>
          <w:color w:val="000000"/>
          <w:sz w:val="20"/>
          <w:szCs w:val="20"/>
          <w:lang w:val="sr-Cyrl-RS"/>
        </w:rPr>
        <w:t>, важно</w:t>
      </w:r>
      <w:r w:rsidRPr="00CA49AF">
        <w:rPr>
          <w:rFonts w:ascii="Verdana" w:hAnsi="Verdana"/>
          <w:color w:val="000000"/>
          <w:sz w:val="20"/>
          <w:szCs w:val="20"/>
          <w:lang w:val="sr-Cyrl-RS"/>
        </w:rPr>
        <w:t xml:space="preserve"> је </w:t>
      </w:r>
      <w:r>
        <w:rPr>
          <w:rFonts w:ascii="Verdana" w:hAnsi="Verdana"/>
          <w:color w:val="000000"/>
          <w:sz w:val="20"/>
          <w:szCs w:val="20"/>
          <w:lang w:val="sr-Cyrl-RS"/>
        </w:rPr>
        <w:t>истаћи</w:t>
      </w:r>
      <w:r w:rsidRPr="00CA49AF">
        <w:rPr>
          <w:rFonts w:ascii="Verdana" w:hAnsi="Verdana"/>
          <w:color w:val="000000"/>
          <w:sz w:val="20"/>
          <w:szCs w:val="20"/>
          <w:lang w:val="sr-Cyrl-RS"/>
        </w:rPr>
        <w:t xml:space="preserve"> и поглавље VIII</w:t>
      </w:r>
      <w:r>
        <w:rPr>
          <w:rFonts w:ascii="Verdana" w:hAnsi="Verdana"/>
          <w:color w:val="000000"/>
          <w:sz w:val="20"/>
          <w:szCs w:val="20"/>
          <w:lang w:val="sr-Cyrl-RS"/>
        </w:rPr>
        <w:t xml:space="preserve"> </w:t>
      </w:r>
      <w:r w:rsidRPr="00CA49AF">
        <w:rPr>
          <w:rFonts w:ascii="Verdana" w:hAnsi="Verdana"/>
          <w:color w:val="000000"/>
          <w:sz w:val="20"/>
          <w:szCs w:val="20"/>
          <w:lang w:val="sr-Cyrl-RS"/>
        </w:rPr>
        <w:t xml:space="preserve">споменутог </w:t>
      </w:r>
      <w:r>
        <w:rPr>
          <w:rFonts w:ascii="Verdana" w:hAnsi="Verdana"/>
          <w:color w:val="000000"/>
          <w:sz w:val="20"/>
          <w:szCs w:val="20"/>
          <w:lang w:val="sr-Cyrl-RS"/>
        </w:rPr>
        <w:t>а</w:t>
      </w:r>
      <w:r w:rsidRPr="00CA49AF">
        <w:rPr>
          <w:rFonts w:ascii="Verdana" w:hAnsi="Verdana"/>
          <w:color w:val="000000"/>
          <w:sz w:val="20"/>
          <w:szCs w:val="20"/>
          <w:lang w:val="sr-Cyrl-RS"/>
        </w:rPr>
        <w:t xml:space="preserve">кционог плана </w:t>
      </w:r>
      <w:r>
        <w:rPr>
          <w:rFonts w:ascii="Verdana" w:hAnsi="Verdana"/>
          <w:color w:val="000000"/>
          <w:sz w:val="20"/>
          <w:szCs w:val="20"/>
          <w:lang w:val="sr-Cyrl-RS"/>
        </w:rPr>
        <w:t>за остваривање права националних мањина</w:t>
      </w:r>
      <w:r w:rsidRPr="00CA49AF">
        <w:rPr>
          <w:rFonts w:ascii="Verdana" w:hAnsi="Verdana"/>
          <w:color w:val="000000"/>
          <w:sz w:val="20"/>
          <w:szCs w:val="20"/>
          <w:lang w:val="sr-Cyrl-RS"/>
        </w:rPr>
        <w:t>, које одговарајућу заступљеност припадника национа</w:t>
      </w:r>
      <w:r>
        <w:rPr>
          <w:rFonts w:ascii="Verdana" w:hAnsi="Verdana"/>
          <w:color w:val="000000"/>
          <w:sz w:val="20"/>
          <w:szCs w:val="20"/>
          <w:lang w:val="sr-Cyrl-RS"/>
        </w:rPr>
        <w:t xml:space="preserve">лних мањина у јавном сектору и </w:t>
      </w:r>
      <w:r w:rsidRPr="00CA49AF">
        <w:rPr>
          <w:rFonts w:ascii="Verdana" w:hAnsi="Verdana"/>
          <w:color w:val="000000"/>
          <w:sz w:val="20"/>
          <w:szCs w:val="20"/>
          <w:lang w:val="sr-Cyrl-RS"/>
        </w:rPr>
        <w:t xml:space="preserve">јавним предузећима такође препознаје као једно од кључних питања </w:t>
      </w:r>
      <w:r>
        <w:rPr>
          <w:rFonts w:ascii="Verdana" w:hAnsi="Verdana"/>
          <w:color w:val="000000"/>
          <w:sz w:val="20"/>
          <w:szCs w:val="20"/>
          <w:lang w:val="sr-Cyrl-RS"/>
        </w:rPr>
        <w:t>за остваривање права националних мањина</w:t>
      </w:r>
      <w:r w:rsidRPr="00CA49AF">
        <w:rPr>
          <w:rFonts w:ascii="Verdana" w:hAnsi="Verdana"/>
          <w:color w:val="000000"/>
          <w:sz w:val="20"/>
          <w:szCs w:val="20"/>
          <w:lang w:val="sr-Cyrl-RS"/>
        </w:rPr>
        <w:t xml:space="preserve"> у пуној мери. Стратешки циљеви дефинисани </w:t>
      </w:r>
      <w:r>
        <w:rPr>
          <w:rFonts w:ascii="Verdana" w:hAnsi="Verdana"/>
          <w:color w:val="000000"/>
          <w:sz w:val="20"/>
          <w:szCs w:val="20"/>
          <w:lang w:val="sr-Cyrl-RS"/>
        </w:rPr>
        <w:t>о</w:t>
      </w:r>
      <w:r w:rsidRPr="00CA49AF">
        <w:rPr>
          <w:rFonts w:ascii="Verdana" w:hAnsi="Verdana"/>
          <w:color w:val="000000"/>
          <w:sz w:val="20"/>
          <w:szCs w:val="20"/>
          <w:lang w:val="sr-Cyrl-RS"/>
        </w:rPr>
        <w:t xml:space="preserve">вим поглављем </w:t>
      </w:r>
      <w:r>
        <w:rPr>
          <w:rFonts w:ascii="Verdana" w:hAnsi="Verdana"/>
          <w:color w:val="000000"/>
          <w:sz w:val="20"/>
          <w:szCs w:val="20"/>
          <w:lang w:val="sr-Cyrl-RS"/>
        </w:rPr>
        <w:t>је</w:t>
      </w:r>
      <w:r w:rsidRPr="00CA49AF">
        <w:rPr>
          <w:rFonts w:ascii="Verdana" w:hAnsi="Verdana"/>
          <w:color w:val="000000"/>
          <w:sz w:val="20"/>
          <w:szCs w:val="20"/>
          <w:lang w:val="sr-Cyrl-RS"/>
        </w:rPr>
        <w:t xml:space="preserve">су предузимање мера за прикупљање свеобухватних информација о заступљености националних мањина у јавном сектору и јавним предузећима на свим нивоима, у потпуности поштујући међународне стандарде у области заштите личних података и спровођење одлучних мера </w:t>
      </w:r>
      <w:r>
        <w:rPr>
          <w:rFonts w:ascii="Verdana" w:hAnsi="Verdana"/>
          <w:color w:val="000000"/>
          <w:sz w:val="20"/>
          <w:szCs w:val="20"/>
          <w:lang w:val="sr-Cyrl-RS"/>
        </w:rPr>
        <w:t>ради</w:t>
      </w:r>
      <w:r w:rsidRPr="00CA49AF">
        <w:rPr>
          <w:rFonts w:ascii="Verdana" w:hAnsi="Verdana"/>
          <w:color w:val="000000"/>
          <w:sz w:val="20"/>
          <w:szCs w:val="20"/>
          <w:lang w:val="sr-Cyrl-RS"/>
        </w:rPr>
        <w:t xml:space="preserve"> постизања одговарајуће заступљености националних мањина у јавном сектору и јавним предузећима. </w:t>
      </w:r>
      <w:r>
        <w:rPr>
          <w:rFonts w:ascii="Verdana" w:hAnsi="Verdana"/>
          <w:color w:val="000000"/>
          <w:sz w:val="20"/>
          <w:szCs w:val="20"/>
          <w:lang w:val="sr-Cyrl-RS"/>
        </w:rPr>
        <w:t xml:space="preserve">Активности предвиђене Акционим планом, које се реализују према утврђеној динамици, а које треба да омогуће </w:t>
      </w:r>
      <w:r>
        <w:rPr>
          <w:rFonts w:ascii="Verdana" w:hAnsi="Verdana"/>
          <w:color w:val="000000"/>
          <w:sz w:val="20"/>
          <w:szCs w:val="20"/>
          <w:lang w:val="sr-Cyrl-RS"/>
        </w:rPr>
        <w:lastRenderedPageBreak/>
        <w:t>остваривање ових стратешких циљева, суштински би утицале и на унапређивање права припадника националних мањина на службену употребу свог матерњег језика и писма</w:t>
      </w:r>
      <w:r w:rsidRPr="003D54DC">
        <w:rPr>
          <w:rFonts w:ascii="Verdana" w:hAnsi="Verdana"/>
          <w:color w:val="000000"/>
          <w:sz w:val="20"/>
          <w:szCs w:val="20"/>
          <w:lang w:val="sr-Cyrl-RS"/>
        </w:rPr>
        <w:t>.</w:t>
      </w:r>
      <w:r w:rsidR="009E6ACF">
        <w:rPr>
          <w:rFonts w:ascii="Verdana" w:hAnsi="Verdana"/>
          <w:color w:val="000000"/>
          <w:sz w:val="20"/>
          <w:szCs w:val="20"/>
          <w:lang w:val="sr-Cyrl-RS"/>
        </w:rPr>
        <w:t xml:space="preserve"> Као што су активности које се односе на унапређење службене употребе језика и писама задржане у ре</w:t>
      </w:r>
      <w:r w:rsidR="00C07551">
        <w:rPr>
          <w:rFonts w:ascii="Verdana" w:hAnsi="Verdana"/>
          <w:color w:val="000000"/>
          <w:sz w:val="20"/>
          <w:szCs w:val="20"/>
          <w:lang w:val="sr-Cyrl-RS"/>
        </w:rPr>
        <w:t>видираном акционом плану за Погл</w:t>
      </w:r>
      <w:r w:rsidR="009E6ACF">
        <w:rPr>
          <w:rFonts w:ascii="Verdana" w:hAnsi="Verdana"/>
          <w:color w:val="000000"/>
          <w:sz w:val="20"/>
          <w:szCs w:val="20"/>
          <w:lang w:val="sr-Cyrl-RS"/>
        </w:rPr>
        <w:t>авље 23</w:t>
      </w:r>
      <w:r w:rsidR="00C07551">
        <w:rPr>
          <w:rFonts w:ascii="Verdana" w:hAnsi="Verdana"/>
          <w:color w:val="000000"/>
          <w:sz w:val="20"/>
          <w:szCs w:val="20"/>
          <w:lang w:val="sr-Cyrl-RS"/>
        </w:rPr>
        <w:t>, очекивано је да ће и новим стратешким документом из области права националнх мањина (уместо актуелног Акционог плана за остваривање права националних мањина) бити и даље предвиђене мере за унапређивање службене употребе језика и писама националних мањина.</w:t>
      </w:r>
    </w:p>
    <w:p w14:paraId="27A1142B" w14:textId="77777777" w:rsidR="00467212" w:rsidRDefault="00467212" w:rsidP="00B02E78">
      <w:pPr>
        <w:ind w:firstLine="708"/>
        <w:jc w:val="both"/>
        <w:rPr>
          <w:rFonts w:ascii="Verdana" w:hAnsi="Verdana"/>
          <w:color w:val="000000"/>
          <w:sz w:val="20"/>
          <w:szCs w:val="20"/>
          <w:lang w:val="sr-Cyrl-RS"/>
        </w:rPr>
      </w:pPr>
    </w:p>
    <w:p w14:paraId="412F4E2E" w14:textId="77777777" w:rsidR="00B02E78" w:rsidRDefault="00B02E78" w:rsidP="00B02E78">
      <w:pPr>
        <w:jc w:val="both"/>
        <w:rPr>
          <w:rFonts w:ascii="Verdana" w:hAnsi="Verdana"/>
          <w:color w:val="000000"/>
          <w:sz w:val="20"/>
          <w:szCs w:val="20"/>
          <w:lang w:val="sr-Cyrl-CS"/>
        </w:rPr>
      </w:pPr>
    </w:p>
    <w:bookmarkEnd w:id="0"/>
    <w:p w14:paraId="26922639" w14:textId="58067A9B" w:rsidR="000968C9" w:rsidRDefault="000968C9"/>
    <w:sectPr w:rsidR="000968C9" w:rsidSect="00496040">
      <w:headerReference w:type="first" r:id="rId36"/>
      <w:pgSz w:w="12240" w:h="15840"/>
      <w:pgMar w:top="1417" w:right="1134"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53AA2" w14:textId="77777777" w:rsidR="00E438A2" w:rsidRDefault="00E438A2" w:rsidP="00AD0D2E">
      <w:r>
        <w:separator/>
      </w:r>
    </w:p>
  </w:endnote>
  <w:endnote w:type="continuationSeparator" w:id="0">
    <w:p w14:paraId="7D20D8FD" w14:textId="77777777" w:rsidR="00E438A2" w:rsidRDefault="00E438A2" w:rsidP="00AD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MyriadPro-Regular">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4535A" w14:textId="77777777" w:rsidR="00E438A2" w:rsidRDefault="00E438A2" w:rsidP="00AD0D2E">
      <w:r>
        <w:separator/>
      </w:r>
    </w:p>
  </w:footnote>
  <w:footnote w:type="continuationSeparator" w:id="0">
    <w:p w14:paraId="09C34313" w14:textId="77777777" w:rsidR="00E438A2" w:rsidRDefault="00E438A2" w:rsidP="00AD0D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B1D3E" w14:textId="4BD4F19A" w:rsidR="0091511B" w:rsidRPr="00AD0D2E" w:rsidRDefault="0091511B" w:rsidP="00AD0D2E">
    <w:pPr>
      <w:pStyle w:val="Header"/>
      <w:jc w:val="right"/>
      <w:rPr>
        <w:rFonts w:ascii="Verdana" w:hAnsi="Verdana"/>
        <w:lang w:val="sr-Cyrl-RS"/>
      </w:rPr>
    </w:pPr>
    <w:r w:rsidRPr="00AD0D2E">
      <w:rPr>
        <w:rFonts w:ascii="Verdana" w:hAnsi="Verdana"/>
        <w:lang w:val="sr-Cyrl-RS"/>
      </w:rPr>
      <w:t>РАДНИ МАТЕРИЈАЛ</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A12"/>
    <w:multiLevelType w:val="hybridMultilevel"/>
    <w:tmpl w:val="1D444202"/>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15:restartNumberingAfterBreak="0">
    <w:nsid w:val="02047445"/>
    <w:multiLevelType w:val="hybridMultilevel"/>
    <w:tmpl w:val="8B86186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39F11C0"/>
    <w:multiLevelType w:val="hybridMultilevel"/>
    <w:tmpl w:val="66CE5524"/>
    <w:lvl w:ilvl="0" w:tplc="241A0001">
      <w:start w:val="1"/>
      <w:numFmt w:val="bullet"/>
      <w:lvlText w:val=""/>
      <w:lvlJc w:val="left"/>
      <w:pPr>
        <w:ind w:left="1320" w:hanging="360"/>
      </w:pPr>
      <w:rPr>
        <w:rFonts w:ascii="Symbol" w:hAnsi="Symbol" w:hint="default"/>
      </w:rPr>
    </w:lvl>
    <w:lvl w:ilvl="1" w:tplc="241A0003" w:tentative="1">
      <w:start w:val="1"/>
      <w:numFmt w:val="bullet"/>
      <w:lvlText w:val="o"/>
      <w:lvlJc w:val="left"/>
      <w:pPr>
        <w:ind w:left="2040" w:hanging="360"/>
      </w:pPr>
      <w:rPr>
        <w:rFonts w:ascii="Courier New" w:hAnsi="Courier New" w:cs="Courier New" w:hint="default"/>
      </w:rPr>
    </w:lvl>
    <w:lvl w:ilvl="2" w:tplc="241A0005" w:tentative="1">
      <w:start w:val="1"/>
      <w:numFmt w:val="bullet"/>
      <w:lvlText w:val=""/>
      <w:lvlJc w:val="left"/>
      <w:pPr>
        <w:ind w:left="2760" w:hanging="360"/>
      </w:pPr>
      <w:rPr>
        <w:rFonts w:ascii="Wingdings" w:hAnsi="Wingdings" w:hint="default"/>
      </w:rPr>
    </w:lvl>
    <w:lvl w:ilvl="3" w:tplc="241A0001" w:tentative="1">
      <w:start w:val="1"/>
      <w:numFmt w:val="bullet"/>
      <w:lvlText w:val=""/>
      <w:lvlJc w:val="left"/>
      <w:pPr>
        <w:ind w:left="3480" w:hanging="360"/>
      </w:pPr>
      <w:rPr>
        <w:rFonts w:ascii="Symbol" w:hAnsi="Symbol" w:hint="default"/>
      </w:rPr>
    </w:lvl>
    <w:lvl w:ilvl="4" w:tplc="241A0003" w:tentative="1">
      <w:start w:val="1"/>
      <w:numFmt w:val="bullet"/>
      <w:lvlText w:val="o"/>
      <w:lvlJc w:val="left"/>
      <w:pPr>
        <w:ind w:left="4200" w:hanging="360"/>
      </w:pPr>
      <w:rPr>
        <w:rFonts w:ascii="Courier New" w:hAnsi="Courier New" w:cs="Courier New" w:hint="default"/>
      </w:rPr>
    </w:lvl>
    <w:lvl w:ilvl="5" w:tplc="241A0005" w:tentative="1">
      <w:start w:val="1"/>
      <w:numFmt w:val="bullet"/>
      <w:lvlText w:val=""/>
      <w:lvlJc w:val="left"/>
      <w:pPr>
        <w:ind w:left="4920" w:hanging="360"/>
      </w:pPr>
      <w:rPr>
        <w:rFonts w:ascii="Wingdings" w:hAnsi="Wingdings" w:hint="default"/>
      </w:rPr>
    </w:lvl>
    <w:lvl w:ilvl="6" w:tplc="241A0001" w:tentative="1">
      <w:start w:val="1"/>
      <w:numFmt w:val="bullet"/>
      <w:lvlText w:val=""/>
      <w:lvlJc w:val="left"/>
      <w:pPr>
        <w:ind w:left="5640" w:hanging="360"/>
      </w:pPr>
      <w:rPr>
        <w:rFonts w:ascii="Symbol" w:hAnsi="Symbol" w:hint="default"/>
      </w:rPr>
    </w:lvl>
    <w:lvl w:ilvl="7" w:tplc="241A0003" w:tentative="1">
      <w:start w:val="1"/>
      <w:numFmt w:val="bullet"/>
      <w:lvlText w:val="o"/>
      <w:lvlJc w:val="left"/>
      <w:pPr>
        <w:ind w:left="6360" w:hanging="360"/>
      </w:pPr>
      <w:rPr>
        <w:rFonts w:ascii="Courier New" w:hAnsi="Courier New" w:cs="Courier New" w:hint="default"/>
      </w:rPr>
    </w:lvl>
    <w:lvl w:ilvl="8" w:tplc="241A0005" w:tentative="1">
      <w:start w:val="1"/>
      <w:numFmt w:val="bullet"/>
      <w:lvlText w:val=""/>
      <w:lvlJc w:val="left"/>
      <w:pPr>
        <w:ind w:left="7080" w:hanging="360"/>
      </w:pPr>
      <w:rPr>
        <w:rFonts w:ascii="Wingdings" w:hAnsi="Wingdings" w:hint="default"/>
      </w:rPr>
    </w:lvl>
  </w:abstractNum>
  <w:abstractNum w:abstractNumId="3" w15:restartNumberingAfterBreak="0">
    <w:nsid w:val="06190B5B"/>
    <w:multiLevelType w:val="hybridMultilevel"/>
    <w:tmpl w:val="B47EE3E0"/>
    <w:lvl w:ilvl="0" w:tplc="241A0001">
      <w:start w:val="1"/>
      <w:numFmt w:val="bullet"/>
      <w:lvlText w:val=""/>
      <w:lvlJc w:val="left"/>
      <w:pPr>
        <w:ind w:left="1470" w:hanging="360"/>
      </w:pPr>
      <w:rPr>
        <w:rFonts w:ascii="Symbol" w:hAnsi="Symbol" w:hint="default"/>
      </w:rPr>
    </w:lvl>
    <w:lvl w:ilvl="1" w:tplc="241A0003" w:tentative="1">
      <w:start w:val="1"/>
      <w:numFmt w:val="bullet"/>
      <w:lvlText w:val="o"/>
      <w:lvlJc w:val="left"/>
      <w:pPr>
        <w:ind w:left="2190" w:hanging="360"/>
      </w:pPr>
      <w:rPr>
        <w:rFonts w:ascii="Courier New" w:hAnsi="Courier New" w:cs="Courier New" w:hint="default"/>
      </w:rPr>
    </w:lvl>
    <w:lvl w:ilvl="2" w:tplc="241A0005" w:tentative="1">
      <w:start w:val="1"/>
      <w:numFmt w:val="bullet"/>
      <w:lvlText w:val=""/>
      <w:lvlJc w:val="left"/>
      <w:pPr>
        <w:ind w:left="2910" w:hanging="360"/>
      </w:pPr>
      <w:rPr>
        <w:rFonts w:ascii="Wingdings" w:hAnsi="Wingdings" w:hint="default"/>
      </w:rPr>
    </w:lvl>
    <w:lvl w:ilvl="3" w:tplc="241A0001" w:tentative="1">
      <w:start w:val="1"/>
      <w:numFmt w:val="bullet"/>
      <w:lvlText w:val=""/>
      <w:lvlJc w:val="left"/>
      <w:pPr>
        <w:ind w:left="3630" w:hanging="360"/>
      </w:pPr>
      <w:rPr>
        <w:rFonts w:ascii="Symbol" w:hAnsi="Symbol" w:hint="default"/>
      </w:rPr>
    </w:lvl>
    <w:lvl w:ilvl="4" w:tplc="241A0003" w:tentative="1">
      <w:start w:val="1"/>
      <w:numFmt w:val="bullet"/>
      <w:lvlText w:val="o"/>
      <w:lvlJc w:val="left"/>
      <w:pPr>
        <w:ind w:left="4350" w:hanging="360"/>
      </w:pPr>
      <w:rPr>
        <w:rFonts w:ascii="Courier New" w:hAnsi="Courier New" w:cs="Courier New" w:hint="default"/>
      </w:rPr>
    </w:lvl>
    <w:lvl w:ilvl="5" w:tplc="241A0005" w:tentative="1">
      <w:start w:val="1"/>
      <w:numFmt w:val="bullet"/>
      <w:lvlText w:val=""/>
      <w:lvlJc w:val="left"/>
      <w:pPr>
        <w:ind w:left="5070" w:hanging="360"/>
      </w:pPr>
      <w:rPr>
        <w:rFonts w:ascii="Wingdings" w:hAnsi="Wingdings" w:hint="default"/>
      </w:rPr>
    </w:lvl>
    <w:lvl w:ilvl="6" w:tplc="241A0001" w:tentative="1">
      <w:start w:val="1"/>
      <w:numFmt w:val="bullet"/>
      <w:lvlText w:val=""/>
      <w:lvlJc w:val="left"/>
      <w:pPr>
        <w:ind w:left="5790" w:hanging="360"/>
      </w:pPr>
      <w:rPr>
        <w:rFonts w:ascii="Symbol" w:hAnsi="Symbol" w:hint="default"/>
      </w:rPr>
    </w:lvl>
    <w:lvl w:ilvl="7" w:tplc="241A0003" w:tentative="1">
      <w:start w:val="1"/>
      <w:numFmt w:val="bullet"/>
      <w:lvlText w:val="o"/>
      <w:lvlJc w:val="left"/>
      <w:pPr>
        <w:ind w:left="6510" w:hanging="360"/>
      </w:pPr>
      <w:rPr>
        <w:rFonts w:ascii="Courier New" w:hAnsi="Courier New" w:cs="Courier New" w:hint="default"/>
      </w:rPr>
    </w:lvl>
    <w:lvl w:ilvl="8" w:tplc="241A0005" w:tentative="1">
      <w:start w:val="1"/>
      <w:numFmt w:val="bullet"/>
      <w:lvlText w:val=""/>
      <w:lvlJc w:val="left"/>
      <w:pPr>
        <w:ind w:left="7230" w:hanging="360"/>
      </w:pPr>
      <w:rPr>
        <w:rFonts w:ascii="Wingdings" w:hAnsi="Wingdings" w:hint="default"/>
      </w:rPr>
    </w:lvl>
  </w:abstractNum>
  <w:abstractNum w:abstractNumId="4" w15:restartNumberingAfterBreak="0">
    <w:nsid w:val="0E8652DC"/>
    <w:multiLevelType w:val="hybridMultilevel"/>
    <w:tmpl w:val="5856321A"/>
    <w:lvl w:ilvl="0" w:tplc="43FEED04">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F9574F7"/>
    <w:multiLevelType w:val="hybridMultilevel"/>
    <w:tmpl w:val="EF621C1E"/>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6" w15:restartNumberingAfterBreak="0">
    <w:nsid w:val="104C693C"/>
    <w:multiLevelType w:val="hybridMultilevel"/>
    <w:tmpl w:val="FD00AE1A"/>
    <w:lvl w:ilvl="0" w:tplc="0409000F">
      <w:start w:val="1"/>
      <w:numFmt w:val="decimal"/>
      <w:lvlText w:val="%1."/>
      <w:lvlJc w:val="left"/>
      <w:pPr>
        <w:tabs>
          <w:tab w:val="num" w:pos="720"/>
        </w:tabs>
        <w:ind w:left="720" w:hanging="360"/>
      </w:pPr>
    </w:lvl>
    <w:lvl w:ilvl="1" w:tplc="737A900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C21A24"/>
    <w:multiLevelType w:val="hybridMultilevel"/>
    <w:tmpl w:val="EAD69318"/>
    <w:lvl w:ilvl="0" w:tplc="241A0001">
      <w:start w:val="1"/>
      <w:numFmt w:val="bullet"/>
      <w:lvlText w:val=""/>
      <w:lvlJc w:val="left"/>
      <w:pPr>
        <w:ind w:left="1620" w:hanging="360"/>
      </w:pPr>
      <w:rPr>
        <w:rFonts w:ascii="Symbol" w:hAnsi="Symbol" w:hint="default"/>
      </w:rPr>
    </w:lvl>
    <w:lvl w:ilvl="1" w:tplc="241A0003" w:tentative="1">
      <w:start w:val="1"/>
      <w:numFmt w:val="bullet"/>
      <w:lvlText w:val="o"/>
      <w:lvlJc w:val="left"/>
      <w:pPr>
        <w:ind w:left="2340" w:hanging="360"/>
      </w:pPr>
      <w:rPr>
        <w:rFonts w:ascii="Courier New" w:hAnsi="Courier New" w:cs="Courier New" w:hint="default"/>
      </w:rPr>
    </w:lvl>
    <w:lvl w:ilvl="2" w:tplc="241A0005" w:tentative="1">
      <w:start w:val="1"/>
      <w:numFmt w:val="bullet"/>
      <w:lvlText w:val=""/>
      <w:lvlJc w:val="left"/>
      <w:pPr>
        <w:ind w:left="3060" w:hanging="360"/>
      </w:pPr>
      <w:rPr>
        <w:rFonts w:ascii="Wingdings" w:hAnsi="Wingdings" w:hint="default"/>
      </w:rPr>
    </w:lvl>
    <w:lvl w:ilvl="3" w:tplc="241A0001" w:tentative="1">
      <w:start w:val="1"/>
      <w:numFmt w:val="bullet"/>
      <w:lvlText w:val=""/>
      <w:lvlJc w:val="left"/>
      <w:pPr>
        <w:ind w:left="3780" w:hanging="360"/>
      </w:pPr>
      <w:rPr>
        <w:rFonts w:ascii="Symbol" w:hAnsi="Symbol" w:hint="default"/>
      </w:rPr>
    </w:lvl>
    <w:lvl w:ilvl="4" w:tplc="241A0003" w:tentative="1">
      <w:start w:val="1"/>
      <w:numFmt w:val="bullet"/>
      <w:lvlText w:val="o"/>
      <w:lvlJc w:val="left"/>
      <w:pPr>
        <w:ind w:left="4500" w:hanging="360"/>
      </w:pPr>
      <w:rPr>
        <w:rFonts w:ascii="Courier New" w:hAnsi="Courier New" w:cs="Courier New" w:hint="default"/>
      </w:rPr>
    </w:lvl>
    <w:lvl w:ilvl="5" w:tplc="241A0005" w:tentative="1">
      <w:start w:val="1"/>
      <w:numFmt w:val="bullet"/>
      <w:lvlText w:val=""/>
      <w:lvlJc w:val="left"/>
      <w:pPr>
        <w:ind w:left="5220" w:hanging="360"/>
      </w:pPr>
      <w:rPr>
        <w:rFonts w:ascii="Wingdings" w:hAnsi="Wingdings" w:hint="default"/>
      </w:rPr>
    </w:lvl>
    <w:lvl w:ilvl="6" w:tplc="241A0001" w:tentative="1">
      <w:start w:val="1"/>
      <w:numFmt w:val="bullet"/>
      <w:lvlText w:val=""/>
      <w:lvlJc w:val="left"/>
      <w:pPr>
        <w:ind w:left="5940" w:hanging="360"/>
      </w:pPr>
      <w:rPr>
        <w:rFonts w:ascii="Symbol" w:hAnsi="Symbol" w:hint="default"/>
      </w:rPr>
    </w:lvl>
    <w:lvl w:ilvl="7" w:tplc="241A0003" w:tentative="1">
      <w:start w:val="1"/>
      <w:numFmt w:val="bullet"/>
      <w:lvlText w:val="o"/>
      <w:lvlJc w:val="left"/>
      <w:pPr>
        <w:ind w:left="6660" w:hanging="360"/>
      </w:pPr>
      <w:rPr>
        <w:rFonts w:ascii="Courier New" w:hAnsi="Courier New" w:cs="Courier New" w:hint="default"/>
      </w:rPr>
    </w:lvl>
    <w:lvl w:ilvl="8" w:tplc="241A0005" w:tentative="1">
      <w:start w:val="1"/>
      <w:numFmt w:val="bullet"/>
      <w:lvlText w:val=""/>
      <w:lvlJc w:val="left"/>
      <w:pPr>
        <w:ind w:left="7380" w:hanging="360"/>
      </w:pPr>
      <w:rPr>
        <w:rFonts w:ascii="Wingdings" w:hAnsi="Wingdings" w:hint="default"/>
      </w:rPr>
    </w:lvl>
  </w:abstractNum>
  <w:abstractNum w:abstractNumId="8" w15:restartNumberingAfterBreak="0">
    <w:nsid w:val="119B0891"/>
    <w:multiLevelType w:val="hybridMultilevel"/>
    <w:tmpl w:val="A7C4AA82"/>
    <w:lvl w:ilvl="0" w:tplc="A6E07D6C">
      <w:start w:val="2"/>
      <w:numFmt w:val="bullet"/>
      <w:lvlText w:val="-"/>
      <w:lvlJc w:val="left"/>
      <w:pPr>
        <w:tabs>
          <w:tab w:val="num" w:pos="2610"/>
        </w:tabs>
        <w:ind w:left="2610" w:hanging="810"/>
      </w:pPr>
      <w:rPr>
        <w:rFonts w:ascii="Verdana" w:eastAsia="Times New Roman" w:hAnsi="Verdana"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2771179"/>
    <w:multiLevelType w:val="hybridMultilevel"/>
    <w:tmpl w:val="74902352"/>
    <w:lvl w:ilvl="0" w:tplc="0409000F">
      <w:start w:val="1"/>
      <w:numFmt w:val="decimal"/>
      <w:lvlText w:val="%1."/>
      <w:lvlJc w:val="left"/>
      <w:pPr>
        <w:tabs>
          <w:tab w:val="num" w:pos="960"/>
        </w:tabs>
        <w:ind w:left="960" w:hanging="360"/>
      </w:pPr>
      <w:rPr>
        <w:rFonts w:hint="default"/>
      </w:rPr>
    </w:lvl>
    <w:lvl w:ilvl="1" w:tplc="A6E07D6C">
      <w:start w:val="2"/>
      <w:numFmt w:val="bullet"/>
      <w:lvlText w:val="-"/>
      <w:lvlJc w:val="left"/>
      <w:pPr>
        <w:tabs>
          <w:tab w:val="num" w:pos="1890"/>
        </w:tabs>
        <w:ind w:left="1890" w:hanging="810"/>
      </w:pPr>
      <w:rPr>
        <w:rFonts w:ascii="Verdana" w:eastAsia="Times New Roman" w:hAnsi="Verdana"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F1147D"/>
    <w:multiLevelType w:val="hybridMultilevel"/>
    <w:tmpl w:val="4E7C56F4"/>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15:restartNumberingAfterBreak="0">
    <w:nsid w:val="16100965"/>
    <w:multiLevelType w:val="hybridMultilevel"/>
    <w:tmpl w:val="3A8C7D52"/>
    <w:lvl w:ilvl="0" w:tplc="241A0001">
      <w:start w:val="1"/>
      <w:numFmt w:val="bullet"/>
      <w:lvlText w:val=""/>
      <w:lvlJc w:val="left"/>
      <w:pPr>
        <w:ind w:left="1590" w:hanging="360"/>
      </w:pPr>
      <w:rPr>
        <w:rFonts w:ascii="Symbol" w:hAnsi="Symbol" w:hint="default"/>
      </w:rPr>
    </w:lvl>
    <w:lvl w:ilvl="1" w:tplc="241A0003" w:tentative="1">
      <w:start w:val="1"/>
      <w:numFmt w:val="bullet"/>
      <w:lvlText w:val="o"/>
      <w:lvlJc w:val="left"/>
      <w:pPr>
        <w:ind w:left="2310" w:hanging="360"/>
      </w:pPr>
      <w:rPr>
        <w:rFonts w:ascii="Courier New" w:hAnsi="Courier New" w:cs="Courier New" w:hint="default"/>
      </w:rPr>
    </w:lvl>
    <w:lvl w:ilvl="2" w:tplc="241A0005" w:tentative="1">
      <w:start w:val="1"/>
      <w:numFmt w:val="bullet"/>
      <w:lvlText w:val=""/>
      <w:lvlJc w:val="left"/>
      <w:pPr>
        <w:ind w:left="3030" w:hanging="360"/>
      </w:pPr>
      <w:rPr>
        <w:rFonts w:ascii="Wingdings" w:hAnsi="Wingdings" w:hint="default"/>
      </w:rPr>
    </w:lvl>
    <w:lvl w:ilvl="3" w:tplc="241A0001" w:tentative="1">
      <w:start w:val="1"/>
      <w:numFmt w:val="bullet"/>
      <w:lvlText w:val=""/>
      <w:lvlJc w:val="left"/>
      <w:pPr>
        <w:ind w:left="3750" w:hanging="360"/>
      </w:pPr>
      <w:rPr>
        <w:rFonts w:ascii="Symbol" w:hAnsi="Symbol" w:hint="default"/>
      </w:rPr>
    </w:lvl>
    <w:lvl w:ilvl="4" w:tplc="241A0003" w:tentative="1">
      <w:start w:val="1"/>
      <w:numFmt w:val="bullet"/>
      <w:lvlText w:val="o"/>
      <w:lvlJc w:val="left"/>
      <w:pPr>
        <w:ind w:left="4470" w:hanging="360"/>
      </w:pPr>
      <w:rPr>
        <w:rFonts w:ascii="Courier New" w:hAnsi="Courier New" w:cs="Courier New" w:hint="default"/>
      </w:rPr>
    </w:lvl>
    <w:lvl w:ilvl="5" w:tplc="241A0005" w:tentative="1">
      <w:start w:val="1"/>
      <w:numFmt w:val="bullet"/>
      <w:lvlText w:val=""/>
      <w:lvlJc w:val="left"/>
      <w:pPr>
        <w:ind w:left="5190" w:hanging="360"/>
      </w:pPr>
      <w:rPr>
        <w:rFonts w:ascii="Wingdings" w:hAnsi="Wingdings" w:hint="default"/>
      </w:rPr>
    </w:lvl>
    <w:lvl w:ilvl="6" w:tplc="241A0001" w:tentative="1">
      <w:start w:val="1"/>
      <w:numFmt w:val="bullet"/>
      <w:lvlText w:val=""/>
      <w:lvlJc w:val="left"/>
      <w:pPr>
        <w:ind w:left="5910" w:hanging="360"/>
      </w:pPr>
      <w:rPr>
        <w:rFonts w:ascii="Symbol" w:hAnsi="Symbol" w:hint="default"/>
      </w:rPr>
    </w:lvl>
    <w:lvl w:ilvl="7" w:tplc="241A0003" w:tentative="1">
      <w:start w:val="1"/>
      <w:numFmt w:val="bullet"/>
      <w:lvlText w:val="o"/>
      <w:lvlJc w:val="left"/>
      <w:pPr>
        <w:ind w:left="6630" w:hanging="360"/>
      </w:pPr>
      <w:rPr>
        <w:rFonts w:ascii="Courier New" w:hAnsi="Courier New" w:cs="Courier New" w:hint="default"/>
      </w:rPr>
    </w:lvl>
    <w:lvl w:ilvl="8" w:tplc="241A0005" w:tentative="1">
      <w:start w:val="1"/>
      <w:numFmt w:val="bullet"/>
      <w:lvlText w:val=""/>
      <w:lvlJc w:val="left"/>
      <w:pPr>
        <w:ind w:left="7350" w:hanging="360"/>
      </w:pPr>
      <w:rPr>
        <w:rFonts w:ascii="Wingdings" w:hAnsi="Wingdings" w:hint="default"/>
      </w:rPr>
    </w:lvl>
  </w:abstractNum>
  <w:abstractNum w:abstractNumId="12" w15:restartNumberingAfterBreak="0">
    <w:nsid w:val="168E7C45"/>
    <w:multiLevelType w:val="hybridMultilevel"/>
    <w:tmpl w:val="5336D262"/>
    <w:lvl w:ilvl="0" w:tplc="04090009">
      <w:start w:val="1"/>
      <w:numFmt w:val="bullet"/>
      <w:lvlText w:val=""/>
      <w:lvlJc w:val="left"/>
      <w:pPr>
        <w:tabs>
          <w:tab w:val="num" w:pos="720"/>
        </w:tabs>
        <w:ind w:left="720" w:hanging="360"/>
      </w:pPr>
      <w:rPr>
        <w:rFonts w:ascii="Wingdings" w:hAnsi="Wingdings" w:hint="default"/>
      </w:rPr>
    </w:lvl>
    <w:lvl w:ilvl="1" w:tplc="7F42940E">
      <w:numFmt w:val="bullet"/>
      <w:lvlText w:val="-"/>
      <w:lvlJc w:val="left"/>
      <w:pPr>
        <w:tabs>
          <w:tab w:val="num" w:pos="1440"/>
        </w:tabs>
        <w:ind w:left="1440" w:hanging="360"/>
      </w:pPr>
      <w:rPr>
        <w:rFonts w:ascii="Times New Roman" w:eastAsia="Times New Roman" w:hAnsi="Times New Roman" w:cs="Times New Roman" w:hint="default"/>
      </w:rPr>
    </w:lvl>
    <w:lvl w:ilvl="2" w:tplc="04090009">
      <w:start w:val="1"/>
      <w:numFmt w:val="bullet"/>
      <w:lvlText w:val=""/>
      <w:lvlJc w:val="left"/>
      <w:pPr>
        <w:tabs>
          <w:tab w:val="num" w:pos="2160"/>
        </w:tabs>
        <w:ind w:left="2160" w:hanging="360"/>
      </w:pPr>
      <w:rPr>
        <w:rFonts w:ascii="Wingdings" w:hAnsi="Wingdings" w:hint="default"/>
      </w:rPr>
    </w:lvl>
    <w:lvl w:ilvl="3" w:tplc="7F42940E">
      <w:numFmt w:val="bullet"/>
      <w:lvlText w:val="-"/>
      <w:lvlJc w:val="left"/>
      <w:pPr>
        <w:tabs>
          <w:tab w:val="num" w:pos="2880"/>
        </w:tabs>
        <w:ind w:left="2880" w:hanging="360"/>
      </w:pPr>
      <w:rPr>
        <w:rFonts w:ascii="Times New Roman" w:eastAsia="Times New Roman" w:hAnsi="Times New Roman" w:cs="Times New Roman" w:hint="default"/>
      </w:rPr>
    </w:lvl>
    <w:lvl w:ilvl="4" w:tplc="04090009">
      <w:start w:val="1"/>
      <w:numFmt w:val="bullet"/>
      <w:lvlText w:val=""/>
      <w:lvlJc w:val="left"/>
      <w:pPr>
        <w:tabs>
          <w:tab w:val="num" w:pos="3600"/>
        </w:tabs>
        <w:ind w:left="3600" w:hanging="360"/>
      </w:pPr>
      <w:rPr>
        <w:rFonts w:ascii="Wingdings" w:hAnsi="Wingdings" w:hint="default"/>
      </w:rPr>
    </w:lvl>
    <w:lvl w:ilvl="5" w:tplc="7F42940E">
      <w:numFmt w:val="bullet"/>
      <w:lvlText w:val="-"/>
      <w:lvlJc w:val="left"/>
      <w:pPr>
        <w:tabs>
          <w:tab w:val="num" w:pos="4320"/>
        </w:tabs>
        <w:ind w:left="4320" w:hanging="360"/>
      </w:pPr>
      <w:rPr>
        <w:rFonts w:ascii="Times New Roman" w:eastAsia="Times New Roman" w:hAnsi="Times New Roman" w:cs="Times New Roman" w:hint="default"/>
      </w:rPr>
    </w:lvl>
    <w:lvl w:ilvl="6" w:tplc="04090009">
      <w:start w:val="1"/>
      <w:numFmt w:val="bullet"/>
      <w:lvlText w:val=""/>
      <w:lvlJc w:val="left"/>
      <w:pPr>
        <w:tabs>
          <w:tab w:val="num" w:pos="5040"/>
        </w:tabs>
        <w:ind w:left="5040" w:hanging="360"/>
      </w:pPr>
      <w:rPr>
        <w:rFonts w:ascii="Wingdings" w:hAnsi="Wingdings" w:hint="default"/>
      </w:rPr>
    </w:lvl>
    <w:lvl w:ilvl="7" w:tplc="7F42940E">
      <w:numFmt w:val="bullet"/>
      <w:lvlText w:val="-"/>
      <w:lvlJc w:val="left"/>
      <w:pPr>
        <w:tabs>
          <w:tab w:val="num" w:pos="5760"/>
        </w:tabs>
        <w:ind w:left="5760" w:hanging="360"/>
      </w:pPr>
      <w:rPr>
        <w:rFonts w:ascii="Times New Roman" w:eastAsia="Times New Roman" w:hAnsi="Times New Roman" w:cs="Times New Roman" w:hint="default"/>
      </w:rPr>
    </w:lvl>
    <w:lvl w:ilvl="8" w:tplc="04090009">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1B5B18"/>
    <w:multiLevelType w:val="hybridMultilevel"/>
    <w:tmpl w:val="40E8883C"/>
    <w:lvl w:ilvl="0" w:tplc="8C1C8232">
      <w:start w:val="4"/>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4" w15:restartNumberingAfterBreak="0">
    <w:nsid w:val="1A376721"/>
    <w:multiLevelType w:val="hybridMultilevel"/>
    <w:tmpl w:val="4CA00B4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1B6230A6"/>
    <w:multiLevelType w:val="hybridMultilevel"/>
    <w:tmpl w:val="0D608792"/>
    <w:lvl w:ilvl="0" w:tplc="43FEED04">
      <w:start w:val="8"/>
      <w:numFmt w:val="bullet"/>
      <w:lvlText w:val="-"/>
      <w:lvlJc w:val="left"/>
      <w:pPr>
        <w:ind w:left="1320" w:hanging="360"/>
      </w:pPr>
      <w:rPr>
        <w:rFonts w:ascii="Times New Roman" w:eastAsia="Times New Roman" w:hAnsi="Times New Roman" w:cs="Times New Roman" w:hint="default"/>
      </w:rPr>
    </w:lvl>
    <w:lvl w:ilvl="1" w:tplc="43FEED04">
      <w:start w:val="8"/>
      <w:numFmt w:val="bullet"/>
      <w:lvlText w:val="-"/>
      <w:lvlJc w:val="left"/>
      <w:pPr>
        <w:ind w:left="2040" w:hanging="360"/>
      </w:pPr>
      <w:rPr>
        <w:rFonts w:ascii="Times New Roman" w:eastAsia="Times New Roman" w:hAnsi="Times New Roman" w:cs="Times New Roman" w:hint="default"/>
      </w:rPr>
    </w:lvl>
    <w:lvl w:ilvl="2" w:tplc="241A0005" w:tentative="1">
      <w:start w:val="1"/>
      <w:numFmt w:val="bullet"/>
      <w:lvlText w:val=""/>
      <w:lvlJc w:val="left"/>
      <w:pPr>
        <w:ind w:left="2760" w:hanging="360"/>
      </w:pPr>
      <w:rPr>
        <w:rFonts w:ascii="Wingdings" w:hAnsi="Wingdings" w:hint="default"/>
      </w:rPr>
    </w:lvl>
    <w:lvl w:ilvl="3" w:tplc="241A0001" w:tentative="1">
      <w:start w:val="1"/>
      <w:numFmt w:val="bullet"/>
      <w:lvlText w:val=""/>
      <w:lvlJc w:val="left"/>
      <w:pPr>
        <w:ind w:left="3480" w:hanging="360"/>
      </w:pPr>
      <w:rPr>
        <w:rFonts w:ascii="Symbol" w:hAnsi="Symbol" w:hint="default"/>
      </w:rPr>
    </w:lvl>
    <w:lvl w:ilvl="4" w:tplc="241A0003" w:tentative="1">
      <w:start w:val="1"/>
      <w:numFmt w:val="bullet"/>
      <w:lvlText w:val="o"/>
      <w:lvlJc w:val="left"/>
      <w:pPr>
        <w:ind w:left="4200" w:hanging="360"/>
      </w:pPr>
      <w:rPr>
        <w:rFonts w:ascii="Courier New" w:hAnsi="Courier New" w:cs="Courier New" w:hint="default"/>
      </w:rPr>
    </w:lvl>
    <w:lvl w:ilvl="5" w:tplc="241A0005" w:tentative="1">
      <w:start w:val="1"/>
      <w:numFmt w:val="bullet"/>
      <w:lvlText w:val=""/>
      <w:lvlJc w:val="left"/>
      <w:pPr>
        <w:ind w:left="4920" w:hanging="360"/>
      </w:pPr>
      <w:rPr>
        <w:rFonts w:ascii="Wingdings" w:hAnsi="Wingdings" w:hint="default"/>
      </w:rPr>
    </w:lvl>
    <w:lvl w:ilvl="6" w:tplc="241A0001" w:tentative="1">
      <w:start w:val="1"/>
      <w:numFmt w:val="bullet"/>
      <w:lvlText w:val=""/>
      <w:lvlJc w:val="left"/>
      <w:pPr>
        <w:ind w:left="5640" w:hanging="360"/>
      </w:pPr>
      <w:rPr>
        <w:rFonts w:ascii="Symbol" w:hAnsi="Symbol" w:hint="default"/>
      </w:rPr>
    </w:lvl>
    <w:lvl w:ilvl="7" w:tplc="241A0003" w:tentative="1">
      <w:start w:val="1"/>
      <w:numFmt w:val="bullet"/>
      <w:lvlText w:val="o"/>
      <w:lvlJc w:val="left"/>
      <w:pPr>
        <w:ind w:left="6360" w:hanging="360"/>
      </w:pPr>
      <w:rPr>
        <w:rFonts w:ascii="Courier New" w:hAnsi="Courier New" w:cs="Courier New" w:hint="default"/>
      </w:rPr>
    </w:lvl>
    <w:lvl w:ilvl="8" w:tplc="241A0005" w:tentative="1">
      <w:start w:val="1"/>
      <w:numFmt w:val="bullet"/>
      <w:lvlText w:val=""/>
      <w:lvlJc w:val="left"/>
      <w:pPr>
        <w:ind w:left="7080" w:hanging="360"/>
      </w:pPr>
      <w:rPr>
        <w:rFonts w:ascii="Wingdings" w:hAnsi="Wingdings" w:hint="default"/>
      </w:rPr>
    </w:lvl>
  </w:abstractNum>
  <w:abstractNum w:abstractNumId="16" w15:restartNumberingAfterBreak="0">
    <w:nsid w:val="20A16625"/>
    <w:multiLevelType w:val="hybridMultilevel"/>
    <w:tmpl w:val="B7360DD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21270CE2"/>
    <w:multiLevelType w:val="hybridMultilevel"/>
    <w:tmpl w:val="D27A3068"/>
    <w:lvl w:ilvl="0" w:tplc="AEDCA432">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224856EC"/>
    <w:multiLevelType w:val="hybridMultilevel"/>
    <w:tmpl w:val="E678160C"/>
    <w:lvl w:ilvl="0" w:tplc="00DEC2A0">
      <w:start w:val="1"/>
      <w:numFmt w:val="bullet"/>
      <w:lvlText w:val="–"/>
      <w:lvlJc w:val="left"/>
      <w:pPr>
        <w:ind w:left="720" w:hanging="360"/>
      </w:pPr>
      <w:rPr>
        <w:rFonts w:ascii="Calibri" w:hAnsi="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3885180"/>
    <w:multiLevelType w:val="hybridMultilevel"/>
    <w:tmpl w:val="C6E268DC"/>
    <w:lvl w:ilvl="0" w:tplc="241A0001">
      <w:start w:val="1"/>
      <w:numFmt w:val="bullet"/>
      <w:lvlText w:val=""/>
      <w:lvlJc w:val="left"/>
      <w:pPr>
        <w:ind w:left="1695" w:hanging="360"/>
      </w:pPr>
      <w:rPr>
        <w:rFonts w:ascii="Symbol" w:hAnsi="Symbol" w:hint="default"/>
      </w:rPr>
    </w:lvl>
    <w:lvl w:ilvl="1" w:tplc="241A0003" w:tentative="1">
      <w:start w:val="1"/>
      <w:numFmt w:val="bullet"/>
      <w:lvlText w:val="o"/>
      <w:lvlJc w:val="left"/>
      <w:pPr>
        <w:ind w:left="2415" w:hanging="360"/>
      </w:pPr>
      <w:rPr>
        <w:rFonts w:ascii="Courier New" w:hAnsi="Courier New" w:cs="Courier New" w:hint="default"/>
      </w:rPr>
    </w:lvl>
    <w:lvl w:ilvl="2" w:tplc="241A0005" w:tentative="1">
      <w:start w:val="1"/>
      <w:numFmt w:val="bullet"/>
      <w:lvlText w:val=""/>
      <w:lvlJc w:val="left"/>
      <w:pPr>
        <w:ind w:left="3135" w:hanging="360"/>
      </w:pPr>
      <w:rPr>
        <w:rFonts w:ascii="Wingdings" w:hAnsi="Wingdings" w:hint="default"/>
      </w:rPr>
    </w:lvl>
    <w:lvl w:ilvl="3" w:tplc="241A0001" w:tentative="1">
      <w:start w:val="1"/>
      <w:numFmt w:val="bullet"/>
      <w:lvlText w:val=""/>
      <w:lvlJc w:val="left"/>
      <w:pPr>
        <w:ind w:left="3855" w:hanging="360"/>
      </w:pPr>
      <w:rPr>
        <w:rFonts w:ascii="Symbol" w:hAnsi="Symbol" w:hint="default"/>
      </w:rPr>
    </w:lvl>
    <w:lvl w:ilvl="4" w:tplc="241A0003" w:tentative="1">
      <w:start w:val="1"/>
      <w:numFmt w:val="bullet"/>
      <w:lvlText w:val="o"/>
      <w:lvlJc w:val="left"/>
      <w:pPr>
        <w:ind w:left="4575" w:hanging="360"/>
      </w:pPr>
      <w:rPr>
        <w:rFonts w:ascii="Courier New" w:hAnsi="Courier New" w:cs="Courier New" w:hint="default"/>
      </w:rPr>
    </w:lvl>
    <w:lvl w:ilvl="5" w:tplc="241A0005" w:tentative="1">
      <w:start w:val="1"/>
      <w:numFmt w:val="bullet"/>
      <w:lvlText w:val=""/>
      <w:lvlJc w:val="left"/>
      <w:pPr>
        <w:ind w:left="5295" w:hanging="360"/>
      </w:pPr>
      <w:rPr>
        <w:rFonts w:ascii="Wingdings" w:hAnsi="Wingdings" w:hint="default"/>
      </w:rPr>
    </w:lvl>
    <w:lvl w:ilvl="6" w:tplc="241A0001" w:tentative="1">
      <w:start w:val="1"/>
      <w:numFmt w:val="bullet"/>
      <w:lvlText w:val=""/>
      <w:lvlJc w:val="left"/>
      <w:pPr>
        <w:ind w:left="6015" w:hanging="360"/>
      </w:pPr>
      <w:rPr>
        <w:rFonts w:ascii="Symbol" w:hAnsi="Symbol" w:hint="default"/>
      </w:rPr>
    </w:lvl>
    <w:lvl w:ilvl="7" w:tplc="241A0003" w:tentative="1">
      <w:start w:val="1"/>
      <w:numFmt w:val="bullet"/>
      <w:lvlText w:val="o"/>
      <w:lvlJc w:val="left"/>
      <w:pPr>
        <w:ind w:left="6735" w:hanging="360"/>
      </w:pPr>
      <w:rPr>
        <w:rFonts w:ascii="Courier New" w:hAnsi="Courier New" w:cs="Courier New" w:hint="default"/>
      </w:rPr>
    </w:lvl>
    <w:lvl w:ilvl="8" w:tplc="241A0005" w:tentative="1">
      <w:start w:val="1"/>
      <w:numFmt w:val="bullet"/>
      <w:lvlText w:val=""/>
      <w:lvlJc w:val="left"/>
      <w:pPr>
        <w:ind w:left="7455" w:hanging="360"/>
      </w:pPr>
      <w:rPr>
        <w:rFonts w:ascii="Wingdings" w:hAnsi="Wingdings" w:hint="default"/>
      </w:rPr>
    </w:lvl>
  </w:abstractNum>
  <w:abstractNum w:abstractNumId="20" w15:restartNumberingAfterBreak="0">
    <w:nsid w:val="27022B07"/>
    <w:multiLevelType w:val="hybridMultilevel"/>
    <w:tmpl w:val="115A07E0"/>
    <w:lvl w:ilvl="0" w:tplc="00DEC2A0">
      <w:start w:val="1"/>
      <w:numFmt w:val="bullet"/>
      <w:lvlText w:val="–"/>
      <w:lvlJc w:val="left"/>
      <w:pPr>
        <w:ind w:left="1440" w:hanging="360"/>
      </w:pPr>
      <w:rPr>
        <w:rFonts w:ascii="Calibri" w:hAnsi="Calibri"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1" w15:restartNumberingAfterBreak="0">
    <w:nsid w:val="2E8A3162"/>
    <w:multiLevelType w:val="hybridMultilevel"/>
    <w:tmpl w:val="137284E8"/>
    <w:lvl w:ilvl="0" w:tplc="04090009">
      <w:start w:val="1"/>
      <w:numFmt w:val="bullet"/>
      <w:lvlText w:val=""/>
      <w:lvlJc w:val="left"/>
      <w:pPr>
        <w:tabs>
          <w:tab w:val="num" w:pos="795"/>
        </w:tabs>
        <w:ind w:left="795" w:hanging="360"/>
      </w:pPr>
      <w:rPr>
        <w:rFonts w:ascii="Wingdings" w:hAnsi="Wingdings" w:hint="default"/>
      </w:rPr>
    </w:lvl>
    <w:lvl w:ilvl="1" w:tplc="7F42940E">
      <w:numFmt w:val="bullet"/>
      <w:lvlText w:val="-"/>
      <w:lvlJc w:val="left"/>
      <w:pPr>
        <w:tabs>
          <w:tab w:val="num" w:pos="1515"/>
        </w:tabs>
        <w:ind w:left="1515" w:hanging="360"/>
      </w:pPr>
      <w:rPr>
        <w:rFonts w:ascii="Times New Roman" w:eastAsia="Times New Roman" w:hAnsi="Times New Roman" w:cs="Times New Roman" w:hint="default"/>
      </w:rPr>
    </w:lvl>
    <w:lvl w:ilvl="2" w:tplc="04090009">
      <w:start w:val="1"/>
      <w:numFmt w:val="bullet"/>
      <w:lvlText w:val=""/>
      <w:lvlJc w:val="left"/>
      <w:pPr>
        <w:tabs>
          <w:tab w:val="num" w:pos="2235"/>
        </w:tabs>
        <w:ind w:left="2235" w:hanging="360"/>
      </w:pPr>
      <w:rPr>
        <w:rFonts w:ascii="Wingdings" w:hAnsi="Wingdings" w:hint="default"/>
      </w:rPr>
    </w:lvl>
    <w:lvl w:ilvl="3" w:tplc="7F42940E">
      <w:numFmt w:val="bullet"/>
      <w:lvlText w:val="-"/>
      <w:lvlJc w:val="left"/>
      <w:pPr>
        <w:tabs>
          <w:tab w:val="num" w:pos="2955"/>
        </w:tabs>
        <w:ind w:left="2955" w:hanging="360"/>
      </w:pPr>
      <w:rPr>
        <w:rFonts w:ascii="Times New Roman" w:eastAsia="Times New Roman" w:hAnsi="Times New Roman" w:cs="Times New Roman"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B7A7DD5"/>
    <w:multiLevelType w:val="hybridMultilevel"/>
    <w:tmpl w:val="44B402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EB90243"/>
    <w:multiLevelType w:val="hybridMultilevel"/>
    <w:tmpl w:val="7472A812"/>
    <w:lvl w:ilvl="0" w:tplc="0409000B">
      <w:start w:val="1"/>
      <w:numFmt w:val="bullet"/>
      <w:lvlText w:val=""/>
      <w:lvlJc w:val="left"/>
      <w:pPr>
        <w:tabs>
          <w:tab w:val="num" w:pos="720"/>
        </w:tabs>
        <w:ind w:left="720" w:hanging="360"/>
      </w:pPr>
      <w:rPr>
        <w:rFonts w:ascii="Wingdings" w:hAnsi="Wingdings" w:hint="default"/>
      </w:rPr>
    </w:lvl>
    <w:lvl w:ilvl="1" w:tplc="7F42940E">
      <w:numFmt w:val="bullet"/>
      <w:lvlText w:val="-"/>
      <w:lvlJc w:val="left"/>
      <w:pPr>
        <w:tabs>
          <w:tab w:val="num" w:pos="1440"/>
        </w:tabs>
        <w:ind w:left="1440" w:hanging="360"/>
      </w:pPr>
      <w:rPr>
        <w:rFonts w:ascii="Times New Roman" w:eastAsia="Times New Roman" w:hAnsi="Times New Roman" w:cs="Times New Roman" w:hint="default"/>
      </w:rPr>
    </w:lvl>
    <w:lvl w:ilvl="2" w:tplc="0409000B">
      <w:start w:val="1"/>
      <w:numFmt w:val="bullet"/>
      <w:lvlText w:val=""/>
      <w:lvlJc w:val="left"/>
      <w:pPr>
        <w:tabs>
          <w:tab w:val="num" w:pos="2160"/>
        </w:tabs>
        <w:ind w:left="2160" w:hanging="360"/>
      </w:pPr>
      <w:rPr>
        <w:rFonts w:ascii="Wingdings" w:hAnsi="Wingdings" w:hint="default"/>
      </w:rPr>
    </w:lvl>
    <w:lvl w:ilvl="3" w:tplc="7F42940E">
      <w:numFmt w:val="bullet"/>
      <w:lvlText w:val="-"/>
      <w:lvlJc w:val="left"/>
      <w:pPr>
        <w:tabs>
          <w:tab w:val="num" w:pos="2880"/>
        </w:tabs>
        <w:ind w:left="2880" w:hanging="360"/>
      </w:pPr>
      <w:rPr>
        <w:rFonts w:ascii="Times New Roman" w:eastAsia="Times New Roman" w:hAnsi="Times New Roman" w:cs="Times New Roman" w:hint="default"/>
      </w:rPr>
    </w:lvl>
    <w:lvl w:ilvl="4" w:tplc="0409000B">
      <w:start w:val="1"/>
      <w:numFmt w:val="bullet"/>
      <w:lvlText w:val=""/>
      <w:lvlJc w:val="left"/>
      <w:pPr>
        <w:tabs>
          <w:tab w:val="num" w:pos="3600"/>
        </w:tabs>
        <w:ind w:left="3600" w:hanging="360"/>
      </w:pPr>
      <w:rPr>
        <w:rFonts w:ascii="Wingdings" w:hAnsi="Wingdings" w:hint="default"/>
      </w:rPr>
    </w:lvl>
    <w:lvl w:ilvl="5" w:tplc="7F42940E">
      <w:numFmt w:val="bullet"/>
      <w:lvlText w:val="-"/>
      <w:lvlJc w:val="left"/>
      <w:pPr>
        <w:tabs>
          <w:tab w:val="num" w:pos="4320"/>
        </w:tabs>
        <w:ind w:left="4320" w:hanging="360"/>
      </w:pPr>
      <w:rPr>
        <w:rFonts w:ascii="Times New Roman" w:eastAsia="Times New Roman" w:hAnsi="Times New Roman" w:cs="Times New Roman"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F3C28D6"/>
    <w:multiLevelType w:val="hybridMultilevel"/>
    <w:tmpl w:val="CA942722"/>
    <w:lvl w:ilvl="0" w:tplc="A6E07D6C">
      <w:start w:val="2"/>
      <w:numFmt w:val="bullet"/>
      <w:lvlText w:val="-"/>
      <w:lvlJc w:val="left"/>
      <w:pPr>
        <w:tabs>
          <w:tab w:val="num" w:pos="2610"/>
        </w:tabs>
        <w:ind w:left="2610" w:hanging="810"/>
      </w:pPr>
      <w:rPr>
        <w:rFonts w:ascii="Verdana" w:eastAsia="Times New Roman" w:hAnsi="Verdana"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FA25B9A"/>
    <w:multiLevelType w:val="multilevel"/>
    <w:tmpl w:val="520E4A42"/>
    <w:lvl w:ilvl="0">
      <w:start w:val="1"/>
      <w:numFmt w:val="upperRoman"/>
      <w:lvlText w:val="%1"/>
      <w:lvlJc w:val="right"/>
      <w:pPr>
        <w:tabs>
          <w:tab w:val="num" w:pos="0"/>
        </w:tabs>
        <w:ind w:left="1440" w:hanging="360"/>
      </w:pPr>
      <w:rPr>
        <w:rFonts w:hint="default"/>
      </w:rPr>
    </w:lvl>
    <w:lvl w:ilvl="1">
      <w:start w:val="1"/>
      <w:numFmt w:val="decimal"/>
      <w:isLgl/>
      <w:lvlText w:val="%1.%2."/>
      <w:lvlJc w:val="left"/>
      <w:pPr>
        <w:tabs>
          <w:tab w:val="num" w:pos="0"/>
        </w:tabs>
        <w:ind w:left="1440" w:hanging="360"/>
      </w:pPr>
      <w:rPr>
        <w:rFonts w:hint="default"/>
        <w:i w:val="0"/>
      </w:rPr>
    </w:lvl>
    <w:lvl w:ilvl="2">
      <w:start w:val="1"/>
      <w:numFmt w:val="decimal"/>
      <w:isLgl/>
      <w:lvlText w:val="%1.%2.%3."/>
      <w:lvlJc w:val="left"/>
      <w:pPr>
        <w:tabs>
          <w:tab w:val="num" w:pos="0"/>
        </w:tabs>
        <w:ind w:left="1800" w:hanging="720"/>
      </w:pPr>
      <w:rPr>
        <w:rFonts w:hint="default"/>
        <w:i w:val="0"/>
      </w:rPr>
    </w:lvl>
    <w:lvl w:ilvl="3">
      <w:start w:val="1"/>
      <w:numFmt w:val="decimal"/>
      <w:isLgl/>
      <w:lvlText w:val="%1.%2.%3.%4."/>
      <w:lvlJc w:val="left"/>
      <w:pPr>
        <w:tabs>
          <w:tab w:val="num" w:pos="0"/>
        </w:tabs>
        <w:ind w:left="1800" w:hanging="720"/>
      </w:pPr>
      <w:rPr>
        <w:rFonts w:hint="default"/>
      </w:rPr>
    </w:lvl>
    <w:lvl w:ilvl="4">
      <w:start w:val="1"/>
      <w:numFmt w:val="decimal"/>
      <w:isLgl/>
      <w:lvlText w:val="%1.%2.%3.%4.%5."/>
      <w:lvlJc w:val="left"/>
      <w:pPr>
        <w:tabs>
          <w:tab w:val="num" w:pos="0"/>
        </w:tabs>
        <w:ind w:left="2160" w:hanging="1080"/>
      </w:pPr>
      <w:rPr>
        <w:rFonts w:hint="default"/>
      </w:rPr>
    </w:lvl>
    <w:lvl w:ilvl="5">
      <w:start w:val="1"/>
      <w:numFmt w:val="decimal"/>
      <w:isLgl/>
      <w:lvlText w:val="%1.%2.%3.%4.%5.%6."/>
      <w:lvlJc w:val="left"/>
      <w:pPr>
        <w:tabs>
          <w:tab w:val="num" w:pos="0"/>
        </w:tabs>
        <w:ind w:left="2160" w:hanging="1080"/>
      </w:pPr>
      <w:rPr>
        <w:rFonts w:hint="default"/>
      </w:rPr>
    </w:lvl>
    <w:lvl w:ilvl="6">
      <w:start w:val="1"/>
      <w:numFmt w:val="decimal"/>
      <w:isLgl/>
      <w:lvlText w:val="%1.%2.%3.%4.%5.%6.%7."/>
      <w:lvlJc w:val="left"/>
      <w:pPr>
        <w:tabs>
          <w:tab w:val="num" w:pos="0"/>
        </w:tabs>
        <w:ind w:left="2520" w:hanging="1440"/>
      </w:pPr>
      <w:rPr>
        <w:rFonts w:hint="default"/>
      </w:rPr>
    </w:lvl>
    <w:lvl w:ilvl="7">
      <w:start w:val="1"/>
      <w:numFmt w:val="decimal"/>
      <w:isLgl/>
      <w:lvlText w:val="%1.%2.%3.%4.%5.%6.%7.%8."/>
      <w:lvlJc w:val="left"/>
      <w:pPr>
        <w:tabs>
          <w:tab w:val="num" w:pos="0"/>
        </w:tabs>
        <w:ind w:left="2520" w:hanging="1440"/>
      </w:pPr>
      <w:rPr>
        <w:rFonts w:hint="default"/>
      </w:rPr>
    </w:lvl>
    <w:lvl w:ilvl="8">
      <w:start w:val="1"/>
      <w:numFmt w:val="decimal"/>
      <w:isLgl/>
      <w:lvlText w:val="%1.%2.%3.%4.%5.%6.%7.%8.%9."/>
      <w:lvlJc w:val="left"/>
      <w:pPr>
        <w:tabs>
          <w:tab w:val="num" w:pos="0"/>
        </w:tabs>
        <w:ind w:left="2880" w:hanging="1800"/>
      </w:pPr>
      <w:rPr>
        <w:rFonts w:hint="default"/>
      </w:rPr>
    </w:lvl>
  </w:abstractNum>
  <w:abstractNum w:abstractNumId="26" w15:restartNumberingAfterBreak="0">
    <w:nsid w:val="40AC4312"/>
    <w:multiLevelType w:val="hybridMultilevel"/>
    <w:tmpl w:val="85E4E7CE"/>
    <w:lvl w:ilvl="0" w:tplc="43FEED04">
      <w:start w:val="8"/>
      <w:numFmt w:val="bullet"/>
      <w:lvlText w:val="-"/>
      <w:lvlJc w:val="left"/>
      <w:pPr>
        <w:ind w:left="1320" w:hanging="360"/>
      </w:pPr>
      <w:rPr>
        <w:rFonts w:ascii="Times New Roman" w:eastAsia="Times New Roman" w:hAnsi="Times New Roman" w:cs="Times New Roman" w:hint="default"/>
      </w:rPr>
    </w:lvl>
    <w:lvl w:ilvl="1" w:tplc="241A0003">
      <w:start w:val="1"/>
      <w:numFmt w:val="bullet"/>
      <w:lvlText w:val="o"/>
      <w:lvlJc w:val="left"/>
      <w:pPr>
        <w:ind w:left="2040" w:hanging="360"/>
      </w:pPr>
      <w:rPr>
        <w:rFonts w:ascii="Courier New" w:hAnsi="Courier New" w:cs="Courier New" w:hint="default"/>
      </w:rPr>
    </w:lvl>
    <w:lvl w:ilvl="2" w:tplc="241A0005" w:tentative="1">
      <w:start w:val="1"/>
      <w:numFmt w:val="bullet"/>
      <w:lvlText w:val=""/>
      <w:lvlJc w:val="left"/>
      <w:pPr>
        <w:ind w:left="2760" w:hanging="360"/>
      </w:pPr>
      <w:rPr>
        <w:rFonts w:ascii="Wingdings" w:hAnsi="Wingdings" w:hint="default"/>
      </w:rPr>
    </w:lvl>
    <w:lvl w:ilvl="3" w:tplc="241A0001" w:tentative="1">
      <w:start w:val="1"/>
      <w:numFmt w:val="bullet"/>
      <w:lvlText w:val=""/>
      <w:lvlJc w:val="left"/>
      <w:pPr>
        <w:ind w:left="3480" w:hanging="360"/>
      </w:pPr>
      <w:rPr>
        <w:rFonts w:ascii="Symbol" w:hAnsi="Symbol" w:hint="default"/>
      </w:rPr>
    </w:lvl>
    <w:lvl w:ilvl="4" w:tplc="241A0003" w:tentative="1">
      <w:start w:val="1"/>
      <w:numFmt w:val="bullet"/>
      <w:lvlText w:val="o"/>
      <w:lvlJc w:val="left"/>
      <w:pPr>
        <w:ind w:left="4200" w:hanging="360"/>
      </w:pPr>
      <w:rPr>
        <w:rFonts w:ascii="Courier New" w:hAnsi="Courier New" w:cs="Courier New" w:hint="default"/>
      </w:rPr>
    </w:lvl>
    <w:lvl w:ilvl="5" w:tplc="241A0005" w:tentative="1">
      <w:start w:val="1"/>
      <w:numFmt w:val="bullet"/>
      <w:lvlText w:val=""/>
      <w:lvlJc w:val="left"/>
      <w:pPr>
        <w:ind w:left="4920" w:hanging="360"/>
      </w:pPr>
      <w:rPr>
        <w:rFonts w:ascii="Wingdings" w:hAnsi="Wingdings" w:hint="default"/>
      </w:rPr>
    </w:lvl>
    <w:lvl w:ilvl="6" w:tplc="241A0001" w:tentative="1">
      <w:start w:val="1"/>
      <w:numFmt w:val="bullet"/>
      <w:lvlText w:val=""/>
      <w:lvlJc w:val="left"/>
      <w:pPr>
        <w:ind w:left="5640" w:hanging="360"/>
      </w:pPr>
      <w:rPr>
        <w:rFonts w:ascii="Symbol" w:hAnsi="Symbol" w:hint="default"/>
      </w:rPr>
    </w:lvl>
    <w:lvl w:ilvl="7" w:tplc="241A0003" w:tentative="1">
      <w:start w:val="1"/>
      <w:numFmt w:val="bullet"/>
      <w:lvlText w:val="o"/>
      <w:lvlJc w:val="left"/>
      <w:pPr>
        <w:ind w:left="6360" w:hanging="360"/>
      </w:pPr>
      <w:rPr>
        <w:rFonts w:ascii="Courier New" w:hAnsi="Courier New" w:cs="Courier New" w:hint="default"/>
      </w:rPr>
    </w:lvl>
    <w:lvl w:ilvl="8" w:tplc="241A0005" w:tentative="1">
      <w:start w:val="1"/>
      <w:numFmt w:val="bullet"/>
      <w:lvlText w:val=""/>
      <w:lvlJc w:val="left"/>
      <w:pPr>
        <w:ind w:left="7080" w:hanging="360"/>
      </w:pPr>
      <w:rPr>
        <w:rFonts w:ascii="Wingdings" w:hAnsi="Wingdings" w:hint="default"/>
      </w:rPr>
    </w:lvl>
  </w:abstractNum>
  <w:abstractNum w:abstractNumId="27" w15:restartNumberingAfterBreak="0">
    <w:nsid w:val="41495E44"/>
    <w:multiLevelType w:val="hybridMultilevel"/>
    <w:tmpl w:val="4B60F45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8" w15:restartNumberingAfterBreak="0">
    <w:nsid w:val="41E8318F"/>
    <w:multiLevelType w:val="hybridMultilevel"/>
    <w:tmpl w:val="D1F8D140"/>
    <w:lvl w:ilvl="0" w:tplc="241A0001">
      <w:start w:val="1"/>
      <w:numFmt w:val="bullet"/>
      <w:lvlText w:val=""/>
      <w:lvlJc w:val="left"/>
      <w:pPr>
        <w:ind w:left="1770" w:hanging="360"/>
      </w:pPr>
      <w:rPr>
        <w:rFonts w:ascii="Symbol" w:hAnsi="Symbol" w:hint="default"/>
      </w:rPr>
    </w:lvl>
    <w:lvl w:ilvl="1" w:tplc="241A0003" w:tentative="1">
      <w:start w:val="1"/>
      <w:numFmt w:val="bullet"/>
      <w:lvlText w:val="o"/>
      <w:lvlJc w:val="left"/>
      <w:pPr>
        <w:ind w:left="2490" w:hanging="360"/>
      </w:pPr>
      <w:rPr>
        <w:rFonts w:ascii="Courier New" w:hAnsi="Courier New" w:cs="Courier New" w:hint="default"/>
      </w:rPr>
    </w:lvl>
    <w:lvl w:ilvl="2" w:tplc="241A0005" w:tentative="1">
      <w:start w:val="1"/>
      <w:numFmt w:val="bullet"/>
      <w:lvlText w:val=""/>
      <w:lvlJc w:val="left"/>
      <w:pPr>
        <w:ind w:left="3210" w:hanging="360"/>
      </w:pPr>
      <w:rPr>
        <w:rFonts w:ascii="Wingdings" w:hAnsi="Wingdings" w:hint="default"/>
      </w:rPr>
    </w:lvl>
    <w:lvl w:ilvl="3" w:tplc="241A0001" w:tentative="1">
      <w:start w:val="1"/>
      <w:numFmt w:val="bullet"/>
      <w:lvlText w:val=""/>
      <w:lvlJc w:val="left"/>
      <w:pPr>
        <w:ind w:left="3930" w:hanging="360"/>
      </w:pPr>
      <w:rPr>
        <w:rFonts w:ascii="Symbol" w:hAnsi="Symbol" w:hint="default"/>
      </w:rPr>
    </w:lvl>
    <w:lvl w:ilvl="4" w:tplc="241A0003" w:tentative="1">
      <w:start w:val="1"/>
      <w:numFmt w:val="bullet"/>
      <w:lvlText w:val="o"/>
      <w:lvlJc w:val="left"/>
      <w:pPr>
        <w:ind w:left="4650" w:hanging="360"/>
      </w:pPr>
      <w:rPr>
        <w:rFonts w:ascii="Courier New" w:hAnsi="Courier New" w:cs="Courier New" w:hint="default"/>
      </w:rPr>
    </w:lvl>
    <w:lvl w:ilvl="5" w:tplc="241A0005" w:tentative="1">
      <w:start w:val="1"/>
      <w:numFmt w:val="bullet"/>
      <w:lvlText w:val=""/>
      <w:lvlJc w:val="left"/>
      <w:pPr>
        <w:ind w:left="5370" w:hanging="360"/>
      </w:pPr>
      <w:rPr>
        <w:rFonts w:ascii="Wingdings" w:hAnsi="Wingdings" w:hint="default"/>
      </w:rPr>
    </w:lvl>
    <w:lvl w:ilvl="6" w:tplc="241A0001" w:tentative="1">
      <w:start w:val="1"/>
      <w:numFmt w:val="bullet"/>
      <w:lvlText w:val=""/>
      <w:lvlJc w:val="left"/>
      <w:pPr>
        <w:ind w:left="6090" w:hanging="360"/>
      </w:pPr>
      <w:rPr>
        <w:rFonts w:ascii="Symbol" w:hAnsi="Symbol" w:hint="default"/>
      </w:rPr>
    </w:lvl>
    <w:lvl w:ilvl="7" w:tplc="241A0003" w:tentative="1">
      <w:start w:val="1"/>
      <w:numFmt w:val="bullet"/>
      <w:lvlText w:val="o"/>
      <w:lvlJc w:val="left"/>
      <w:pPr>
        <w:ind w:left="6810" w:hanging="360"/>
      </w:pPr>
      <w:rPr>
        <w:rFonts w:ascii="Courier New" w:hAnsi="Courier New" w:cs="Courier New" w:hint="default"/>
      </w:rPr>
    </w:lvl>
    <w:lvl w:ilvl="8" w:tplc="241A0005" w:tentative="1">
      <w:start w:val="1"/>
      <w:numFmt w:val="bullet"/>
      <w:lvlText w:val=""/>
      <w:lvlJc w:val="left"/>
      <w:pPr>
        <w:ind w:left="7530" w:hanging="360"/>
      </w:pPr>
      <w:rPr>
        <w:rFonts w:ascii="Wingdings" w:hAnsi="Wingdings" w:hint="default"/>
      </w:rPr>
    </w:lvl>
  </w:abstractNum>
  <w:abstractNum w:abstractNumId="29" w15:restartNumberingAfterBreak="0">
    <w:nsid w:val="45980BA3"/>
    <w:multiLevelType w:val="hybridMultilevel"/>
    <w:tmpl w:val="54B2ABDA"/>
    <w:lvl w:ilvl="0" w:tplc="A6E07D6C">
      <w:start w:val="2"/>
      <w:numFmt w:val="bullet"/>
      <w:lvlText w:val="-"/>
      <w:lvlJc w:val="left"/>
      <w:pPr>
        <w:tabs>
          <w:tab w:val="num" w:pos="2685"/>
        </w:tabs>
        <w:ind w:left="2685" w:hanging="810"/>
      </w:pPr>
      <w:rPr>
        <w:rFonts w:ascii="Verdana" w:eastAsia="Times New Roman" w:hAnsi="Verdana" w:cs="Times New Roman"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30" w15:restartNumberingAfterBreak="0">
    <w:nsid w:val="465F6F51"/>
    <w:multiLevelType w:val="hybridMultilevel"/>
    <w:tmpl w:val="AE7662BE"/>
    <w:lvl w:ilvl="0" w:tplc="0409000B">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17"/>
        </w:tabs>
        <w:ind w:left="117" w:hanging="360"/>
      </w:pPr>
      <w:rPr>
        <w:rFonts w:ascii="Courier New" w:hAnsi="Courier New" w:cs="Courier New" w:hint="default"/>
      </w:rPr>
    </w:lvl>
    <w:lvl w:ilvl="2" w:tplc="04090005" w:tentative="1">
      <w:start w:val="1"/>
      <w:numFmt w:val="bullet"/>
      <w:lvlText w:val=""/>
      <w:lvlJc w:val="left"/>
      <w:pPr>
        <w:tabs>
          <w:tab w:val="num" w:pos="837"/>
        </w:tabs>
        <w:ind w:left="837" w:hanging="360"/>
      </w:pPr>
      <w:rPr>
        <w:rFonts w:ascii="Wingdings" w:hAnsi="Wingdings" w:hint="default"/>
      </w:rPr>
    </w:lvl>
    <w:lvl w:ilvl="3" w:tplc="04090001" w:tentative="1">
      <w:start w:val="1"/>
      <w:numFmt w:val="bullet"/>
      <w:lvlText w:val=""/>
      <w:lvlJc w:val="left"/>
      <w:pPr>
        <w:tabs>
          <w:tab w:val="num" w:pos="1557"/>
        </w:tabs>
        <w:ind w:left="1557" w:hanging="360"/>
      </w:pPr>
      <w:rPr>
        <w:rFonts w:ascii="Symbol" w:hAnsi="Symbol" w:hint="default"/>
      </w:rPr>
    </w:lvl>
    <w:lvl w:ilvl="4" w:tplc="04090003" w:tentative="1">
      <w:start w:val="1"/>
      <w:numFmt w:val="bullet"/>
      <w:lvlText w:val="o"/>
      <w:lvlJc w:val="left"/>
      <w:pPr>
        <w:tabs>
          <w:tab w:val="num" w:pos="2277"/>
        </w:tabs>
        <w:ind w:left="2277" w:hanging="360"/>
      </w:pPr>
      <w:rPr>
        <w:rFonts w:ascii="Courier New" w:hAnsi="Courier New" w:cs="Courier New" w:hint="default"/>
      </w:rPr>
    </w:lvl>
    <w:lvl w:ilvl="5" w:tplc="04090005" w:tentative="1">
      <w:start w:val="1"/>
      <w:numFmt w:val="bullet"/>
      <w:lvlText w:val=""/>
      <w:lvlJc w:val="left"/>
      <w:pPr>
        <w:tabs>
          <w:tab w:val="num" w:pos="2997"/>
        </w:tabs>
        <w:ind w:left="2997" w:hanging="360"/>
      </w:pPr>
      <w:rPr>
        <w:rFonts w:ascii="Wingdings" w:hAnsi="Wingdings" w:hint="default"/>
      </w:rPr>
    </w:lvl>
    <w:lvl w:ilvl="6" w:tplc="04090001" w:tentative="1">
      <w:start w:val="1"/>
      <w:numFmt w:val="bullet"/>
      <w:lvlText w:val=""/>
      <w:lvlJc w:val="left"/>
      <w:pPr>
        <w:tabs>
          <w:tab w:val="num" w:pos="3717"/>
        </w:tabs>
        <w:ind w:left="3717" w:hanging="360"/>
      </w:pPr>
      <w:rPr>
        <w:rFonts w:ascii="Symbol" w:hAnsi="Symbol" w:hint="default"/>
      </w:rPr>
    </w:lvl>
    <w:lvl w:ilvl="7" w:tplc="04090003" w:tentative="1">
      <w:start w:val="1"/>
      <w:numFmt w:val="bullet"/>
      <w:lvlText w:val="o"/>
      <w:lvlJc w:val="left"/>
      <w:pPr>
        <w:tabs>
          <w:tab w:val="num" w:pos="4437"/>
        </w:tabs>
        <w:ind w:left="4437" w:hanging="360"/>
      </w:pPr>
      <w:rPr>
        <w:rFonts w:ascii="Courier New" w:hAnsi="Courier New" w:cs="Courier New" w:hint="default"/>
      </w:rPr>
    </w:lvl>
    <w:lvl w:ilvl="8" w:tplc="04090005" w:tentative="1">
      <w:start w:val="1"/>
      <w:numFmt w:val="bullet"/>
      <w:lvlText w:val=""/>
      <w:lvlJc w:val="left"/>
      <w:pPr>
        <w:tabs>
          <w:tab w:val="num" w:pos="5157"/>
        </w:tabs>
        <w:ind w:left="5157" w:hanging="360"/>
      </w:pPr>
      <w:rPr>
        <w:rFonts w:ascii="Wingdings" w:hAnsi="Wingdings" w:hint="default"/>
      </w:rPr>
    </w:lvl>
  </w:abstractNum>
  <w:abstractNum w:abstractNumId="31" w15:restartNumberingAfterBreak="0">
    <w:nsid w:val="4AC118C2"/>
    <w:multiLevelType w:val="hybridMultilevel"/>
    <w:tmpl w:val="DB82940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4C16364C"/>
    <w:multiLevelType w:val="hybridMultilevel"/>
    <w:tmpl w:val="89005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4D1F54E0"/>
    <w:multiLevelType w:val="hybridMultilevel"/>
    <w:tmpl w:val="F7D679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0BA254E"/>
    <w:multiLevelType w:val="hybridMultilevel"/>
    <w:tmpl w:val="C6DC9566"/>
    <w:lvl w:ilvl="0" w:tplc="0409000B">
      <w:start w:val="1"/>
      <w:numFmt w:val="bullet"/>
      <w:lvlText w:val=""/>
      <w:lvlJc w:val="left"/>
      <w:pPr>
        <w:tabs>
          <w:tab w:val="num" w:pos="3123"/>
        </w:tabs>
        <w:ind w:left="3123" w:hanging="360"/>
      </w:pPr>
      <w:rPr>
        <w:rFonts w:ascii="Wingdings" w:hAnsi="Wingdings" w:hint="default"/>
      </w:rPr>
    </w:lvl>
    <w:lvl w:ilvl="1" w:tplc="04090003" w:tentative="1">
      <w:start w:val="1"/>
      <w:numFmt w:val="bullet"/>
      <w:lvlText w:val="o"/>
      <w:lvlJc w:val="left"/>
      <w:pPr>
        <w:tabs>
          <w:tab w:val="num" w:pos="3843"/>
        </w:tabs>
        <w:ind w:left="3843" w:hanging="360"/>
      </w:pPr>
      <w:rPr>
        <w:rFonts w:ascii="Courier New" w:hAnsi="Courier New" w:cs="Courier New" w:hint="default"/>
      </w:rPr>
    </w:lvl>
    <w:lvl w:ilvl="2" w:tplc="04090005" w:tentative="1">
      <w:start w:val="1"/>
      <w:numFmt w:val="bullet"/>
      <w:lvlText w:val=""/>
      <w:lvlJc w:val="left"/>
      <w:pPr>
        <w:tabs>
          <w:tab w:val="num" w:pos="4563"/>
        </w:tabs>
        <w:ind w:left="4563" w:hanging="360"/>
      </w:pPr>
      <w:rPr>
        <w:rFonts w:ascii="Wingdings" w:hAnsi="Wingdings" w:hint="default"/>
      </w:rPr>
    </w:lvl>
    <w:lvl w:ilvl="3" w:tplc="04090001" w:tentative="1">
      <w:start w:val="1"/>
      <w:numFmt w:val="bullet"/>
      <w:lvlText w:val=""/>
      <w:lvlJc w:val="left"/>
      <w:pPr>
        <w:tabs>
          <w:tab w:val="num" w:pos="5283"/>
        </w:tabs>
        <w:ind w:left="5283" w:hanging="360"/>
      </w:pPr>
      <w:rPr>
        <w:rFonts w:ascii="Symbol" w:hAnsi="Symbol" w:hint="default"/>
      </w:rPr>
    </w:lvl>
    <w:lvl w:ilvl="4" w:tplc="04090003" w:tentative="1">
      <w:start w:val="1"/>
      <w:numFmt w:val="bullet"/>
      <w:lvlText w:val="o"/>
      <w:lvlJc w:val="left"/>
      <w:pPr>
        <w:tabs>
          <w:tab w:val="num" w:pos="6003"/>
        </w:tabs>
        <w:ind w:left="6003" w:hanging="360"/>
      </w:pPr>
      <w:rPr>
        <w:rFonts w:ascii="Courier New" w:hAnsi="Courier New" w:cs="Courier New" w:hint="default"/>
      </w:rPr>
    </w:lvl>
    <w:lvl w:ilvl="5" w:tplc="04090005" w:tentative="1">
      <w:start w:val="1"/>
      <w:numFmt w:val="bullet"/>
      <w:lvlText w:val=""/>
      <w:lvlJc w:val="left"/>
      <w:pPr>
        <w:tabs>
          <w:tab w:val="num" w:pos="6723"/>
        </w:tabs>
        <w:ind w:left="6723" w:hanging="360"/>
      </w:pPr>
      <w:rPr>
        <w:rFonts w:ascii="Wingdings" w:hAnsi="Wingdings" w:hint="default"/>
      </w:rPr>
    </w:lvl>
    <w:lvl w:ilvl="6" w:tplc="04090001" w:tentative="1">
      <w:start w:val="1"/>
      <w:numFmt w:val="bullet"/>
      <w:lvlText w:val=""/>
      <w:lvlJc w:val="left"/>
      <w:pPr>
        <w:tabs>
          <w:tab w:val="num" w:pos="7443"/>
        </w:tabs>
        <w:ind w:left="7443" w:hanging="360"/>
      </w:pPr>
      <w:rPr>
        <w:rFonts w:ascii="Symbol" w:hAnsi="Symbol" w:hint="default"/>
      </w:rPr>
    </w:lvl>
    <w:lvl w:ilvl="7" w:tplc="04090003" w:tentative="1">
      <w:start w:val="1"/>
      <w:numFmt w:val="bullet"/>
      <w:lvlText w:val="o"/>
      <w:lvlJc w:val="left"/>
      <w:pPr>
        <w:tabs>
          <w:tab w:val="num" w:pos="8163"/>
        </w:tabs>
        <w:ind w:left="8163" w:hanging="360"/>
      </w:pPr>
      <w:rPr>
        <w:rFonts w:ascii="Courier New" w:hAnsi="Courier New" w:cs="Courier New" w:hint="default"/>
      </w:rPr>
    </w:lvl>
    <w:lvl w:ilvl="8" w:tplc="04090005" w:tentative="1">
      <w:start w:val="1"/>
      <w:numFmt w:val="bullet"/>
      <w:lvlText w:val=""/>
      <w:lvlJc w:val="left"/>
      <w:pPr>
        <w:tabs>
          <w:tab w:val="num" w:pos="8883"/>
        </w:tabs>
        <w:ind w:left="8883" w:hanging="360"/>
      </w:pPr>
      <w:rPr>
        <w:rFonts w:ascii="Wingdings" w:hAnsi="Wingdings" w:hint="default"/>
      </w:rPr>
    </w:lvl>
  </w:abstractNum>
  <w:abstractNum w:abstractNumId="35" w15:restartNumberingAfterBreak="0">
    <w:nsid w:val="50F63232"/>
    <w:multiLevelType w:val="hybridMultilevel"/>
    <w:tmpl w:val="B8DC4F8C"/>
    <w:lvl w:ilvl="0" w:tplc="241A0001">
      <w:start w:val="1"/>
      <w:numFmt w:val="bullet"/>
      <w:lvlText w:val=""/>
      <w:lvlJc w:val="left"/>
      <w:pPr>
        <w:ind w:left="1353" w:hanging="360"/>
      </w:pPr>
      <w:rPr>
        <w:rFonts w:ascii="Symbol" w:hAnsi="Symbol" w:hint="default"/>
      </w:rPr>
    </w:lvl>
    <w:lvl w:ilvl="1" w:tplc="241A0003" w:tentative="1">
      <w:start w:val="1"/>
      <w:numFmt w:val="bullet"/>
      <w:lvlText w:val="o"/>
      <w:lvlJc w:val="left"/>
      <w:pPr>
        <w:ind w:left="2073" w:hanging="360"/>
      </w:pPr>
      <w:rPr>
        <w:rFonts w:ascii="Courier New" w:hAnsi="Courier New" w:cs="Courier New" w:hint="default"/>
      </w:rPr>
    </w:lvl>
    <w:lvl w:ilvl="2" w:tplc="241A0005" w:tentative="1">
      <w:start w:val="1"/>
      <w:numFmt w:val="bullet"/>
      <w:lvlText w:val=""/>
      <w:lvlJc w:val="left"/>
      <w:pPr>
        <w:ind w:left="2793" w:hanging="360"/>
      </w:pPr>
      <w:rPr>
        <w:rFonts w:ascii="Wingdings" w:hAnsi="Wingdings" w:hint="default"/>
      </w:rPr>
    </w:lvl>
    <w:lvl w:ilvl="3" w:tplc="241A0001" w:tentative="1">
      <w:start w:val="1"/>
      <w:numFmt w:val="bullet"/>
      <w:lvlText w:val=""/>
      <w:lvlJc w:val="left"/>
      <w:pPr>
        <w:ind w:left="3513" w:hanging="360"/>
      </w:pPr>
      <w:rPr>
        <w:rFonts w:ascii="Symbol" w:hAnsi="Symbol" w:hint="default"/>
      </w:rPr>
    </w:lvl>
    <w:lvl w:ilvl="4" w:tplc="241A0003" w:tentative="1">
      <w:start w:val="1"/>
      <w:numFmt w:val="bullet"/>
      <w:lvlText w:val="o"/>
      <w:lvlJc w:val="left"/>
      <w:pPr>
        <w:ind w:left="4233" w:hanging="360"/>
      </w:pPr>
      <w:rPr>
        <w:rFonts w:ascii="Courier New" w:hAnsi="Courier New" w:cs="Courier New" w:hint="default"/>
      </w:rPr>
    </w:lvl>
    <w:lvl w:ilvl="5" w:tplc="241A0005" w:tentative="1">
      <w:start w:val="1"/>
      <w:numFmt w:val="bullet"/>
      <w:lvlText w:val=""/>
      <w:lvlJc w:val="left"/>
      <w:pPr>
        <w:ind w:left="4953" w:hanging="360"/>
      </w:pPr>
      <w:rPr>
        <w:rFonts w:ascii="Wingdings" w:hAnsi="Wingdings" w:hint="default"/>
      </w:rPr>
    </w:lvl>
    <w:lvl w:ilvl="6" w:tplc="241A0001" w:tentative="1">
      <w:start w:val="1"/>
      <w:numFmt w:val="bullet"/>
      <w:lvlText w:val=""/>
      <w:lvlJc w:val="left"/>
      <w:pPr>
        <w:ind w:left="5673" w:hanging="360"/>
      </w:pPr>
      <w:rPr>
        <w:rFonts w:ascii="Symbol" w:hAnsi="Symbol" w:hint="default"/>
      </w:rPr>
    </w:lvl>
    <w:lvl w:ilvl="7" w:tplc="241A0003" w:tentative="1">
      <w:start w:val="1"/>
      <w:numFmt w:val="bullet"/>
      <w:lvlText w:val="o"/>
      <w:lvlJc w:val="left"/>
      <w:pPr>
        <w:ind w:left="6393" w:hanging="360"/>
      </w:pPr>
      <w:rPr>
        <w:rFonts w:ascii="Courier New" w:hAnsi="Courier New" w:cs="Courier New" w:hint="default"/>
      </w:rPr>
    </w:lvl>
    <w:lvl w:ilvl="8" w:tplc="241A0005" w:tentative="1">
      <w:start w:val="1"/>
      <w:numFmt w:val="bullet"/>
      <w:lvlText w:val=""/>
      <w:lvlJc w:val="left"/>
      <w:pPr>
        <w:ind w:left="7113" w:hanging="360"/>
      </w:pPr>
      <w:rPr>
        <w:rFonts w:ascii="Wingdings" w:hAnsi="Wingdings" w:hint="default"/>
      </w:rPr>
    </w:lvl>
  </w:abstractNum>
  <w:abstractNum w:abstractNumId="36" w15:restartNumberingAfterBreak="0">
    <w:nsid w:val="578722E3"/>
    <w:multiLevelType w:val="hybridMultilevel"/>
    <w:tmpl w:val="10DAD24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58660FEA"/>
    <w:multiLevelType w:val="hybridMultilevel"/>
    <w:tmpl w:val="7F3EFA1C"/>
    <w:lvl w:ilvl="0" w:tplc="20827E2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8" w15:restartNumberingAfterBreak="0">
    <w:nsid w:val="58DD532A"/>
    <w:multiLevelType w:val="hybridMultilevel"/>
    <w:tmpl w:val="53766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914F91"/>
    <w:multiLevelType w:val="hybridMultilevel"/>
    <w:tmpl w:val="72D0F9C4"/>
    <w:lvl w:ilvl="0" w:tplc="60669EA6">
      <w:start w:val="2"/>
      <w:numFmt w:val="decimal"/>
      <w:lvlText w:val="%1."/>
      <w:lvlJc w:val="left"/>
      <w:pPr>
        <w:tabs>
          <w:tab w:val="num" w:pos="1260"/>
        </w:tabs>
        <w:ind w:left="1260" w:hanging="72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3875088"/>
    <w:multiLevelType w:val="hybridMultilevel"/>
    <w:tmpl w:val="470C166C"/>
    <w:lvl w:ilvl="0" w:tplc="94109556">
      <w:start w:val="3"/>
      <w:numFmt w:val="decimal"/>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1" w15:restartNumberingAfterBreak="0">
    <w:nsid w:val="7F082E76"/>
    <w:multiLevelType w:val="hybridMultilevel"/>
    <w:tmpl w:val="5FFE21E2"/>
    <w:lvl w:ilvl="0" w:tplc="241A0001">
      <w:start w:val="1"/>
      <w:numFmt w:val="bullet"/>
      <w:lvlText w:val=""/>
      <w:lvlJc w:val="left"/>
      <w:pPr>
        <w:ind w:left="1470" w:hanging="360"/>
      </w:pPr>
      <w:rPr>
        <w:rFonts w:ascii="Symbol" w:hAnsi="Symbol" w:hint="default"/>
      </w:rPr>
    </w:lvl>
    <w:lvl w:ilvl="1" w:tplc="241A0003" w:tentative="1">
      <w:start w:val="1"/>
      <w:numFmt w:val="bullet"/>
      <w:lvlText w:val="o"/>
      <w:lvlJc w:val="left"/>
      <w:pPr>
        <w:ind w:left="2190" w:hanging="360"/>
      </w:pPr>
      <w:rPr>
        <w:rFonts w:ascii="Courier New" w:hAnsi="Courier New" w:cs="Courier New" w:hint="default"/>
      </w:rPr>
    </w:lvl>
    <w:lvl w:ilvl="2" w:tplc="241A0005" w:tentative="1">
      <w:start w:val="1"/>
      <w:numFmt w:val="bullet"/>
      <w:lvlText w:val=""/>
      <w:lvlJc w:val="left"/>
      <w:pPr>
        <w:ind w:left="2910" w:hanging="360"/>
      </w:pPr>
      <w:rPr>
        <w:rFonts w:ascii="Wingdings" w:hAnsi="Wingdings" w:hint="default"/>
      </w:rPr>
    </w:lvl>
    <w:lvl w:ilvl="3" w:tplc="241A0001" w:tentative="1">
      <w:start w:val="1"/>
      <w:numFmt w:val="bullet"/>
      <w:lvlText w:val=""/>
      <w:lvlJc w:val="left"/>
      <w:pPr>
        <w:ind w:left="3630" w:hanging="360"/>
      </w:pPr>
      <w:rPr>
        <w:rFonts w:ascii="Symbol" w:hAnsi="Symbol" w:hint="default"/>
      </w:rPr>
    </w:lvl>
    <w:lvl w:ilvl="4" w:tplc="241A0003" w:tentative="1">
      <w:start w:val="1"/>
      <w:numFmt w:val="bullet"/>
      <w:lvlText w:val="o"/>
      <w:lvlJc w:val="left"/>
      <w:pPr>
        <w:ind w:left="4350" w:hanging="360"/>
      </w:pPr>
      <w:rPr>
        <w:rFonts w:ascii="Courier New" w:hAnsi="Courier New" w:cs="Courier New" w:hint="default"/>
      </w:rPr>
    </w:lvl>
    <w:lvl w:ilvl="5" w:tplc="241A0005" w:tentative="1">
      <w:start w:val="1"/>
      <w:numFmt w:val="bullet"/>
      <w:lvlText w:val=""/>
      <w:lvlJc w:val="left"/>
      <w:pPr>
        <w:ind w:left="5070" w:hanging="360"/>
      </w:pPr>
      <w:rPr>
        <w:rFonts w:ascii="Wingdings" w:hAnsi="Wingdings" w:hint="default"/>
      </w:rPr>
    </w:lvl>
    <w:lvl w:ilvl="6" w:tplc="241A0001" w:tentative="1">
      <w:start w:val="1"/>
      <w:numFmt w:val="bullet"/>
      <w:lvlText w:val=""/>
      <w:lvlJc w:val="left"/>
      <w:pPr>
        <w:ind w:left="5790" w:hanging="360"/>
      </w:pPr>
      <w:rPr>
        <w:rFonts w:ascii="Symbol" w:hAnsi="Symbol" w:hint="default"/>
      </w:rPr>
    </w:lvl>
    <w:lvl w:ilvl="7" w:tplc="241A0003" w:tentative="1">
      <w:start w:val="1"/>
      <w:numFmt w:val="bullet"/>
      <w:lvlText w:val="o"/>
      <w:lvlJc w:val="left"/>
      <w:pPr>
        <w:ind w:left="6510" w:hanging="360"/>
      </w:pPr>
      <w:rPr>
        <w:rFonts w:ascii="Courier New" w:hAnsi="Courier New" w:cs="Courier New" w:hint="default"/>
      </w:rPr>
    </w:lvl>
    <w:lvl w:ilvl="8" w:tplc="241A0005" w:tentative="1">
      <w:start w:val="1"/>
      <w:numFmt w:val="bullet"/>
      <w:lvlText w:val=""/>
      <w:lvlJc w:val="left"/>
      <w:pPr>
        <w:ind w:left="7230" w:hanging="360"/>
      </w:pPr>
      <w:rPr>
        <w:rFonts w:ascii="Wingdings" w:hAnsi="Wingdings" w:hint="default"/>
      </w:rPr>
    </w:lvl>
  </w:abstractNum>
  <w:num w:numId="1">
    <w:abstractNumId w:val="32"/>
  </w:num>
  <w:num w:numId="2">
    <w:abstractNumId w:val="17"/>
  </w:num>
  <w:num w:numId="3">
    <w:abstractNumId w:val="31"/>
  </w:num>
  <w:num w:numId="4">
    <w:abstractNumId w:val="18"/>
  </w:num>
  <w:num w:numId="5">
    <w:abstractNumId w:val="16"/>
  </w:num>
  <w:num w:numId="6">
    <w:abstractNumId w:val="20"/>
  </w:num>
  <w:num w:numId="7">
    <w:abstractNumId w:val="35"/>
  </w:num>
  <w:num w:numId="8">
    <w:abstractNumId w:val="0"/>
  </w:num>
  <w:num w:numId="9">
    <w:abstractNumId w:val="11"/>
  </w:num>
  <w:num w:numId="10">
    <w:abstractNumId w:val="19"/>
  </w:num>
  <w:num w:numId="11">
    <w:abstractNumId w:val="28"/>
  </w:num>
  <w:num w:numId="12">
    <w:abstractNumId w:val="7"/>
  </w:num>
  <w:num w:numId="13">
    <w:abstractNumId w:val="10"/>
  </w:num>
  <w:num w:numId="14">
    <w:abstractNumId w:val="5"/>
  </w:num>
  <w:num w:numId="15">
    <w:abstractNumId w:val="27"/>
  </w:num>
  <w:num w:numId="16">
    <w:abstractNumId w:val="2"/>
  </w:num>
  <w:num w:numId="17">
    <w:abstractNumId w:val="3"/>
  </w:num>
  <w:num w:numId="18">
    <w:abstractNumId w:val="41"/>
  </w:num>
  <w:num w:numId="19">
    <w:abstractNumId w:val="1"/>
  </w:num>
  <w:num w:numId="20">
    <w:abstractNumId w:val="14"/>
  </w:num>
  <w:num w:numId="21">
    <w:abstractNumId w:val="25"/>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3"/>
  </w:num>
  <w:num w:numId="25">
    <w:abstractNumId w:val="6"/>
  </w:num>
  <w:num w:numId="26">
    <w:abstractNumId w:val="9"/>
  </w:num>
  <w:num w:numId="27">
    <w:abstractNumId w:val="40"/>
  </w:num>
  <w:num w:numId="28">
    <w:abstractNumId w:val="23"/>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9">
    <w:abstractNumId w:val="12"/>
  </w:num>
  <w:num w:numId="30">
    <w:abstractNumId w:val="21"/>
  </w:num>
  <w:num w:numId="31">
    <w:abstractNumId w:val="12"/>
  </w:num>
  <w:num w:numId="32">
    <w:abstractNumId w:val="23"/>
  </w:num>
  <w:num w:numId="33">
    <w:abstractNumId w:val="38"/>
  </w:num>
  <w:num w:numId="34">
    <w:abstractNumId w:val="22"/>
  </w:num>
  <w:num w:numId="35">
    <w:abstractNumId w:val="8"/>
  </w:num>
  <w:num w:numId="36">
    <w:abstractNumId w:val="29"/>
  </w:num>
  <w:num w:numId="37">
    <w:abstractNumId w:val="24"/>
  </w:num>
  <w:num w:numId="38">
    <w:abstractNumId w:val="13"/>
  </w:num>
  <w:num w:numId="39">
    <w:abstractNumId w:val="26"/>
  </w:num>
  <w:num w:numId="40">
    <w:abstractNumId w:val="15"/>
  </w:num>
  <w:num w:numId="4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30"/>
  </w:num>
  <w:num w:numId="44">
    <w:abstractNumId w:val="36"/>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78"/>
    <w:rsid w:val="000011A9"/>
    <w:rsid w:val="00015099"/>
    <w:rsid w:val="000469AA"/>
    <w:rsid w:val="00054956"/>
    <w:rsid w:val="000709FC"/>
    <w:rsid w:val="000968C9"/>
    <w:rsid w:val="000A7B22"/>
    <w:rsid w:val="000F07ED"/>
    <w:rsid w:val="001057D9"/>
    <w:rsid w:val="00124121"/>
    <w:rsid w:val="00140A90"/>
    <w:rsid w:val="00160C18"/>
    <w:rsid w:val="00161CAE"/>
    <w:rsid w:val="00167FBD"/>
    <w:rsid w:val="001B51ED"/>
    <w:rsid w:val="001D25DA"/>
    <w:rsid w:val="001F2F8F"/>
    <w:rsid w:val="00205DAA"/>
    <w:rsid w:val="0021059D"/>
    <w:rsid w:val="00214515"/>
    <w:rsid w:val="00242BF7"/>
    <w:rsid w:val="00267418"/>
    <w:rsid w:val="00274CD6"/>
    <w:rsid w:val="002A0945"/>
    <w:rsid w:val="002C6A94"/>
    <w:rsid w:val="002E7822"/>
    <w:rsid w:val="00304D42"/>
    <w:rsid w:val="0031249D"/>
    <w:rsid w:val="00312CFE"/>
    <w:rsid w:val="00321647"/>
    <w:rsid w:val="003643C0"/>
    <w:rsid w:val="00376606"/>
    <w:rsid w:val="0038598D"/>
    <w:rsid w:val="00392886"/>
    <w:rsid w:val="003C21DD"/>
    <w:rsid w:val="003C36FA"/>
    <w:rsid w:val="003D152D"/>
    <w:rsid w:val="003D721E"/>
    <w:rsid w:val="003F3FBB"/>
    <w:rsid w:val="003F463A"/>
    <w:rsid w:val="004072A7"/>
    <w:rsid w:val="00413B5C"/>
    <w:rsid w:val="00420D2D"/>
    <w:rsid w:val="00442AA0"/>
    <w:rsid w:val="00457BA6"/>
    <w:rsid w:val="00467212"/>
    <w:rsid w:val="00471617"/>
    <w:rsid w:val="00487544"/>
    <w:rsid w:val="00496040"/>
    <w:rsid w:val="004A0E22"/>
    <w:rsid w:val="004B04DC"/>
    <w:rsid w:val="004C1EC9"/>
    <w:rsid w:val="004D259E"/>
    <w:rsid w:val="004D6000"/>
    <w:rsid w:val="004D7D1B"/>
    <w:rsid w:val="004E504E"/>
    <w:rsid w:val="004E5FA1"/>
    <w:rsid w:val="005128BC"/>
    <w:rsid w:val="00561EC3"/>
    <w:rsid w:val="00567A10"/>
    <w:rsid w:val="005737B6"/>
    <w:rsid w:val="00592BE7"/>
    <w:rsid w:val="005949AB"/>
    <w:rsid w:val="005C6217"/>
    <w:rsid w:val="005E5E22"/>
    <w:rsid w:val="00605DF7"/>
    <w:rsid w:val="00605EB5"/>
    <w:rsid w:val="006146A3"/>
    <w:rsid w:val="00623CBA"/>
    <w:rsid w:val="006407C3"/>
    <w:rsid w:val="00654337"/>
    <w:rsid w:val="006617E8"/>
    <w:rsid w:val="00661888"/>
    <w:rsid w:val="006D1219"/>
    <w:rsid w:val="006D1F3F"/>
    <w:rsid w:val="006E67B3"/>
    <w:rsid w:val="006E70FE"/>
    <w:rsid w:val="006F4753"/>
    <w:rsid w:val="0075143A"/>
    <w:rsid w:val="00752630"/>
    <w:rsid w:val="0077792B"/>
    <w:rsid w:val="0078589E"/>
    <w:rsid w:val="0078626F"/>
    <w:rsid w:val="00793B89"/>
    <w:rsid w:val="007A7E08"/>
    <w:rsid w:val="007B46D1"/>
    <w:rsid w:val="007F27CE"/>
    <w:rsid w:val="0084031D"/>
    <w:rsid w:val="008450D9"/>
    <w:rsid w:val="008556BB"/>
    <w:rsid w:val="00860694"/>
    <w:rsid w:val="00882284"/>
    <w:rsid w:val="008C65CB"/>
    <w:rsid w:val="008D1C51"/>
    <w:rsid w:val="008F3070"/>
    <w:rsid w:val="0091278A"/>
    <w:rsid w:val="0091511B"/>
    <w:rsid w:val="00932A00"/>
    <w:rsid w:val="00953FA0"/>
    <w:rsid w:val="0097070E"/>
    <w:rsid w:val="0097200F"/>
    <w:rsid w:val="00997F5D"/>
    <w:rsid w:val="009B6034"/>
    <w:rsid w:val="009E6ACF"/>
    <w:rsid w:val="009F076D"/>
    <w:rsid w:val="009F1295"/>
    <w:rsid w:val="00A07DD5"/>
    <w:rsid w:val="00A15F02"/>
    <w:rsid w:val="00A1677F"/>
    <w:rsid w:val="00A35215"/>
    <w:rsid w:val="00A47593"/>
    <w:rsid w:val="00A51573"/>
    <w:rsid w:val="00A547A3"/>
    <w:rsid w:val="00A72E7D"/>
    <w:rsid w:val="00A76154"/>
    <w:rsid w:val="00A85C2C"/>
    <w:rsid w:val="00AA412B"/>
    <w:rsid w:val="00AA4596"/>
    <w:rsid w:val="00AA5A2F"/>
    <w:rsid w:val="00AB4380"/>
    <w:rsid w:val="00AC5306"/>
    <w:rsid w:val="00AC7EC5"/>
    <w:rsid w:val="00AD0D2E"/>
    <w:rsid w:val="00AE504D"/>
    <w:rsid w:val="00AF7CD1"/>
    <w:rsid w:val="00B02E78"/>
    <w:rsid w:val="00B1622C"/>
    <w:rsid w:val="00B31FA3"/>
    <w:rsid w:val="00B33AB9"/>
    <w:rsid w:val="00B47D81"/>
    <w:rsid w:val="00BD1C7B"/>
    <w:rsid w:val="00BD59D8"/>
    <w:rsid w:val="00BE1532"/>
    <w:rsid w:val="00C07551"/>
    <w:rsid w:val="00C15C2A"/>
    <w:rsid w:val="00C251FF"/>
    <w:rsid w:val="00C447DB"/>
    <w:rsid w:val="00C80341"/>
    <w:rsid w:val="00CD584B"/>
    <w:rsid w:val="00D033CB"/>
    <w:rsid w:val="00D46C7C"/>
    <w:rsid w:val="00D61453"/>
    <w:rsid w:val="00D61E72"/>
    <w:rsid w:val="00D81983"/>
    <w:rsid w:val="00D86CD9"/>
    <w:rsid w:val="00D965DE"/>
    <w:rsid w:val="00DA606F"/>
    <w:rsid w:val="00DC04BE"/>
    <w:rsid w:val="00DD112F"/>
    <w:rsid w:val="00DD25F9"/>
    <w:rsid w:val="00DE5A72"/>
    <w:rsid w:val="00E03729"/>
    <w:rsid w:val="00E10011"/>
    <w:rsid w:val="00E20CBB"/>
    <w:rsid w:val="00E2259A"/>
    <w:rsid w:val="00E230AD"/>
    <w:rsid w:val="00E336F1"/>
    <w:rsid w:val="00E37E73"/>
    <w:rsid w:val="00E438A2"/>
    <w:rsid w:val="00E46FE3"/>
    <w:rsid w:val="00E520A1"/>
    <w:rsid w:val="00E90F20"/>
    <w:rsid w:val="00E933DC"/>
    <w:rsid w:val="00E96B4E"/>
    <w:rsid w:val="00EA2631"/>
    <w:rsid w:val="00ED4478"/>
    <w:rsid w:val="00EE2BBE"/>
    <w:rsid w:val="00F116ED"/>
    <w:rsid w:val="00F4211A"/>
    <w:rsid w:val="00F62FF2"/>
    <w:rsid w:val="00F74507"/>
    <w:rsid w:val="00F87443"/>
    <w:rsid w:val="00FF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3870"/>
  <w15:chartTrackingRefBased/>
  <w15:docId w15:val="{FEB8B653-28C7-4A46-83A1-DE77034A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E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2E7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02E7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4E5F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E78"/>
    <w:rPr>
      <w:rFonts w:ascii="Arial" w:eastAsia="Times New Roman" w:hAnsi="Arial" w:cs="Arial"/>
      <w:b/>
      <w:bCs/>
      <w:kern w:val="32"/>
      <w:sz w:val="32"/>
      <w:szCs w:val="32"/>
    </w:rPr>
  </w:style>
  <w:style w:type="character" w:customStyle="1" w:styleId="Heading2Char">
    <w:name w:val="Heading 2 Char"/>
    <w:basedOn w:val="DefaultParagraphFont"/>
    <w:link w:val="Heading2"/>
    <w:rsid w:val="00B02E78"/>
    <w:rPr>
      <w:rFonts w:ascii="Arial" w:eastAsia="Times New Roman" w:hAnsi="Arial" w:cs="Arial"/>
      <w:b/>
      <w:bCs/>
      <w:i/>
      <w:iCs/>
      <w:sz w:val="28"/>
      <w:szCs w:val="28"/>
    </w:rPr>
  </w:style>
  <w:style w:type="paragraph" w:customStyle="1" w:styleId="Normal1">
    <w:name w:val="Normal1"/>
    <w:basedOn w:val="Normal"/>
    <w:rsid w:val="00B02E78"/>
    <w:pPr>
      <w:spacing w:before="100" w:beforeAutospacing="1" w:after="100" w:afterAutospacing="1"/>
    </w:pPr>
    <w:rPr>
      <w:rFonts w:ascii="Arial" w:hAnsi="Arial" w:cs="Arial"/>
      <w:sz w:val="22"/>
      <w:szCs w:val="22"/>
      <w:lang w:val="sr-Cyrl-CS"/>
    </w:rPr>
  </w:style>
  <w:style w:type="paragraph" w:styleId="ListParagraph">
    <w:name w:val="List Paragraph"/>
    <w:basedOn w:val="Normal"/>
    <w:qFormat/>
    <w:rsid w:val="00B02E78"/>
    <w:pPr>
      <w:spacing w:after="200" w:line="276" w:lineRule="auto"/>
      <w:ind w:left="720"/>
      <w:contextualSpacing/>
    </w:pPr>
    <w:rPr>
      <w:rFonts w:ascii="Calibri" w:eastAsia="Calibri" w:hAnsi="Calibri"/>
      <w:sz w:val="22"/>
      <w:szCs w:val="22"/>
      <w:lang w:val="sr-Cyrl-CS"/>
    </w:rPr>
  </w:style>
  <w:style w:type="paragraph" w:styleId="FootnoteText">
    <w:name w:val="footnote text"/>
    <w:basedOn w:val="Normal"/>
    <w:link w:val="FootnoteTextChar"/>
    <w:unhideWhenUsed/>
    <w:rsid w:val="00B02E78"/>
    <w:pPr>
      <w:spacing w:after="200" w:line="276" w:lineRule="auto"/>
    </w:pPr>
    <w:rPr>
      <w:rFonts w:ascii="Calibri" w:eastAsia="Calibri" w:hAnsi="Calibri"/>
      <w:sz w:val="20"/>
      <w:szCs w:val="20"/>
      <w:lang w:val="sr-Cyrl-CS"/>
    </w:rPr>
  </w:style>
  <w:style w:type="character" w:customStyle="1" w:styleId="FootnoteTextChar">
    <w:name w:val="Footnote Text Char"/>
    <w:basedOn w:val="DefaultParagraphFont"/>
    <w:link w:val="FootnoteText"/>
    <w:rsid w:val="00B02E78"/>
    <w:rPr>
      <w:rFonts w:ascii="Calibri" w:eastAsia="Calibri" w:hAnsi="Calibri" w:cs="Times New Roman"/>
      <w:sz w:val="20"/>
      <w:szCs w:val="20"/>
      <w:lang w:val="sr-Cyrl-CS"/>
    </w:rPr>
  </w:style>
  <w:style w:type="character" w:styleId="FootnoteReference">
    <w:name w:val="footnote reference"/>
    <w:semiHidden/>
    <w:unhideWhenUsed/>
    <w:rsid w:val="00B02E78"/>
    <w:rPr>
      <w:vertAlign w:val="superscript"/>
    </w:rPr>
  </w:style>
  <w:style w:type="paragraph" w:customStyle="1" w:styleId="CharCharChar2Char">
    <w:name w:val="Char Char Char2 Char"/>
    <w:basedOn w:val="Normal"/>
    <w:rsid w:val="00B02E78"/>
    <w:pPr>
      <w:spacing w:after="160" w:line="240" w:lineRule="exact"/>
    </w:pPr>
    <w:rPr>
      <w:rFonts w:ascii="Tahoma" w:hAnsi="Tahoma"/>
      <w:sz w:val="20"/>
      <w:szCs w:val="20"/>
    </w:rPr>
  </w:style>
  <w:style w:type="paragraph" w:styleId="BodyTextIndent2">
    <w:name w:val="Body Text Indent 2"/>
    <w:basedOn w:val="Normal"/>
    <w:link w:val="BodyTextIndent2Char"/>
    <w:rsid w:val="00B02E78"/>
    <w:pPr>
      <w:ind w:firstLine="540"/>
    </w:pPr>
    <w:rPr>
      <w:lang w:val="sr-Cyrl-CS"/>
    </w:rPr>
  </w:style>
  <w:style w:type="character" w:customStyle="1" w:styleId="BodyTextIndent2Char">
    <w:name w:val="Body Text Indent 2 Char"/>
    <w:basedOn w:val="DefaultParagraphFont"/>
    <w:link w:val="BodyTextIndent2"/>
    <w:rsid w:val="00B02E78"/>
    <w:rPr>
      <w:rFonts w:ascii="Times New Roman" w:eastAsia="Times New Roman" w:hAnsi="Times New Roman" w:cs="Times New Roman"/>
      <w:sz w:val="24"/>
      <w:szCs w:val="24"/>
      <w:lang w:val="sr-Cyrl-CS"/>
    </w:rPr>
  </w:style>
  <w:style w:type="paragraph" w:customStyle="1" w:styleId="stil1tekst">
    <w:name w:val="stil_1tekst"/>
    <w:basedOn w:val="Normal"/>
    <w:rsid w:val="00B02E78"/>
    <w:pPr>
      <w:spacing w:before="100" w:beforeAutospacing="1" w:after="100" w:afterAutospacing="1"/>
    </w:pPr>
  </w:style>
  <w:style w:type="character" w:styleId="CommentReference">
    <w:name w:val="annotation reference"/>
    <w:rsid w:val="00B02E78"/>
    <w:rPr>
      <w:sz w:val="16"/>
      <w:szCs w:val="16"/>
    </w:rPr>
  </w:style>
  <w:style w:type="paragraph" w:styleId="CommentText">
    <w:name w:val="annotation text"/>
    <w:basedOn w:val="Normal"/>
    <w:link w:val="CommentTextChar"/>
    <w:rsid w:val="00B02E78"/>
    <w:rPr>
      <w:sz w:val="20"/>
      <w:szCs w:val="20"/>
    </w:rPr>
  </w:style>
  <w:style w:type="character" w:customStyle="1" w:styleId="CommentTextChar">
    <w:name w:val="Comment Text Char"/>
    <w:basedOn w:val="DefaultParagraphFont"/>
    <w:link w:val="CommentText"/>
    <w:rsid w:val="00B02E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02E78"/>
    <w:rPr>
      <w:b/>
      <w:bCs/>
    </w:rPr>
  </w:style>
  <w:style w:type="character" w:customStyle="1" w:styleId="CommentSubjectChar">
    <w:name w:val="Comment Subject Char"/>
    <w:basedOn w:val="CommentTextChar"/>
    <w:link w:val="CommentSubject"/>
    <w:rsid w:val="00B02E78"/>
    <w:rPr>
      <w:rFonts w:ascii="Times New Roman" w:eastAsia="Times New Roman" w:hAnsi="Times New Roman" w:cs="Times New Roman"/>
      <w:b/>
      <w:bCs/>
      <w:sz w:val="20"/>
      <w:szCs w:val="20"/>
    </w:rPr>
  </w:style>
  <w:style w:type="paragraph" w:styleId="BalloonText">
    <w:name w:val="Balloon Text"/>
    <w:basedOn w:val="Normal"/>
    <w:link w:val="BalloonTextChar"/>
    <w:rsid w:val="00B02E78"/>
    <w:rPr>
      <w:rFonts w:ascii="Tahoma" w:hAnsi="Tahoma" w:cs="Tahoma"/>
      <w:sz w:val="16"/>
      <w:szCs w:val="16"/>
    </w:rPr>
  </w:style>
  <w:style w:type="character" w:customStyle="1" w:styleId="BalloonTextChar">
    <w:name w:val="Balloon Text Char"/>
    <w:basedOn w:val="DefaultParagraphFont"/>
    <w:link w:val="BalloonText"/>
    <w:rsid w:val="00B02E78"/>
    <w:rPr>
      <w:rFonts w:ascii="Tahoma" w:eastAsia="Times New Roman" w:hAnsi="Tahoma" w:cs="Tahoma"/>
      <w:sz w:val="16"/>
      <w:szCs w:val="16"/>
    </w:rPr>
  </w:style>
  <w:style w:type="paragraph" w:styleId="Header">
    <w:name w:val="header"/>
    <w:basedOn w:val="Normal"/>
    <w:link w:val="HeaderChar"/>
    <w:uiPriority w:val="99"/>
    <w:rsid w:val="00B02E78"/>
    <w:pPr>
      <w:tabs>
        <w:tab w:val="center" w:pos="4680"/>
        <w:tab w:val="right" w:pos="9360"/>
      </w:tabs>
    </w:pPr>
  </w:style>
  <w:style w:type="character" w:customStyle="1" w:styleId="HeaderChar">
    <w:name w:val="Header Char"/>
    <w:basedOn w:val="DefaultParagraphFont"/>
    <w:link w:val="Header"/>
    <w:uiPriority w:val="99"/>
    <w:rsid w:val="00B02E78"/>
    <w:rPr>
      <w:rFonts w:ascii="Times New Roman" w:eastAsia="Times New Roman" w:hAnsi="Times New Roman" w:cs="Times New Roman"/>
      <w:sz w:val="24"/>
      <w:szCs w:val="24"/>
    </w:rPr>
  </w:style>
  <w:style w:type="paragraph" w:styleId="Footer">
    <w:name w:val="footer"/>
    <w:basedOn w:val="Normal"/>
    <w:link w:val="FooterChar"/>
    <w:uiPriority w:val="99"/>
    <w:rsid w:val="00B02E78"/>
    <w:pPr>
      <w:tabs>
        <w:tab w:val="center" w:pos="4680"/>
        <w:tab w:val="right" w:pos="9360"/>
      </w:tabs>
    </w:pPr>
  </w:style>
  <w:style w:type="character" w:customStyle="1" w:styleId="FooterChar">
    <w:name w:val="Footer Char"/>
    <w:basedOn w:val="DefaultParagraphFont"/>
    <w:link w:val="Footer"/>
    <w:uiPriority w:val="99"/>
    <w:rsid w:val="00B02E78"/>
    <w:rPr>
      <w:rFonts w:ascii="Times New Roman" w:eastAsia="Times New Roman" w:hAnsi="Times New Roman" w:cs="Times New Roman"/>
      <w:sz w:val="24"/>
      <w:szCs w:val="24"/>
    </w:rPr>
  </w:style>
  <w:style w:type="paragraph" w:customStyle="1" w:styleId="stil2zakon">
    <w:name w:val="stil_2zakon"/>
    <w:basedOn w:val="Normal"/>
    <w:rsid w:val="00B02E78"/>
    <w:pPr>
      <w:spacing w:before="100" w:beforeAutospacing="1" w:after="100" w:afterAutospacing="1"/>
    </w:pPr>
  </w:style>
  <w:style w:type="character" w:styleId="HTMLCite">
    <w:name w:val="HTML Cite"/>
    <w:rsid w:val="00B02E78"/>
    <w:rPr>
      <w:i w:val="0"/>
      <w:iCs w:val="0"/>
      <w:color w:val="0E774A"/>
    </w:rPr>
  </w:style>
  <w:style w:type="character" w:styleId="PageNumber">
    <w:name w:val="page number"/>
    <w:basedOn w:val="DefaultParagraphFont"/>
    <w:rsid w:val="00B02E78"/>
  </w:style>
  <w:style w:type="paragraph" w:styleId="TOC1">
    <w:name w:val="toc 1"/>
    <w:basedOn w:val="Normal"/>
    <w:next w:val="Normal"/>
    <w:autoRedefine/>
    <w:semiHidden/>
    <w:rsid w:val="00B02E78"/>
  </w:style>
  <w:style w:type="paragraph" w:styleId="TOC2">
    <w:name w:val="toc 2"/>
    <w:basedOn w:val="Normal"/>
    <w:next w:val="Normal"/>
    <w:autoRedefine/>
    <w:semiHidden/>
    <w:rsid w:val="00B02E78"/>
    <w:pPr>
      <w:ind w:left="240"/>
    </w:pPr>
  </w:style>
  <w:style w:type="character" w:styleId="Hyperlink">
    <w:name w:val="Hyperlink"/>
    <w:rsid w:val="00B02E78"/>
    <w:rPr>
      <w:color w:val="0000FF"/>
      <w:u w:val="single"/>
    </w:rPr>
  </w:style>
  <w:style w:type="paragraph" w:customStyle="1" w:styleId="stil7podnas">
    <w:name w:val="stil_7podnas"/>
    <w:basedOn w:val="Normal"/>
    <w:rsid w:val="00B02E78"/>
    <w:pPr>
      <w:shd w:val="clear" w:color="auto" w:fill="FFFFFF"/>
      <w:spacing w:before="240" w:after="240"/>
      <w:jc w:val="center"/>
    </w:pPr>
    <w:rPr>
      <w:b/>
      <w:bCs/>
      <w:sz w:val="28"/>
      <w:szCs w:val="28"/>
      <w:lang w:val="sr-Latn-RS" w:eastAsia="sr-Latn-RS"/>
    </w:rPr>
  </w:style>
  <w:style w:type="paragraph" w:customStyle="1" w:styleId="stil4clan">
    <w:name w:val="stil_4clan"/>
    <w:basedOn w:val="Normal"/>
    <w:rsid w:val="00B02E78"/>
    <w:pPr>
      <w:spacing w:before="240" w:after="240"/>
      <w:jc w:val="center"/>
    </w:pPr>
    <w:rPr>
      <w:b/>
      <w:bCs/>
      <w:sz w:val="26"/>
      <w:szCs w:val="26"/>
      <w:lang w:val="sr-Latn-RS" w:eastAsia="sr-Latn-RS"/>
    </w:rPr>
  </w:style>
  <w:style w:type="character" w:customStyle="1" w:styleId="highlight">
    <w:name w:val="highlight"/>
    <w:rsid w:val="00B02E78"/>
  </w:style>
  <w:style w:type="character" w:customStyle="1" w:styleId="HeaderChar1">
    <w:name w:val="Header Char1"/>
    <w:uiPriority w:val="99"/>
    <w:rsid w:val="00B02E78"/>
    <w:rPr>
      <w:rFonts w:ascii="Verdana" w:eastAsia="Times New Roman" w:hAnsi="Verdana"/>
      <w:sz w:val="22"/>
      <w:szCs w:val="22"/>
      <w:lang w:val="sr-Cyrl-CS"/>
    </w:rPr>
  </w:style>
  <w:style w:type="character" w:customStyle="1" w:styleId="apple-converted-space">
    <w:name w:val="apple-converted-space"/>
    <w:rsid w:val="00B02E78"/>
  </w:style>
  <w:style w:type="paragraph" w:styleId="NormalWeb">
    <w:name w:val="Normal (Web)"/>
    <w:basedOn w:val="Normal"/>
    <w:uiPriority w:val="99"/>
    <w:unhideWhenUsed/>
    <w:rsid w:val="00B02E78"/>
    <w:pPr>
      <w:spacing w:before="100" w:beforeAutospacing="1" w:after="100" w:afterAutospacing="1"/>
    </w:pPr>
    <w:rPr>
      <w:lang w:val="sr-Latn-RS" w:eastAsia="sr-Latn-RS"/>
    </w:rPr>
  </w:style>
  <w:style w:type="paragraph" w:customStyle="1" w:styleId="Default">
    <w:name w:val="Default"/>
    <w:rsid w:val="00B02E78"/>
    <w:pPr>
      <w:autoSpaceDE w:val="0"/>
      <w:autoSpaceDN w:val="0"/>
      <w:adjustRightInd w:val="0"/>
      <w:spacing w:after="0" w:line="240" w:lineRule="auto"/>
    </w:pPr>
    <w:rPr>
      <w:rFonts w:ascii="Times New Roman" w:eastAsia="Times New Roman" w:hAnsi="Times New Roman" w:cs="Times New Roman"/>
      <w:color w:val="000000"/>
      <w:sz w:val="24"/>
      <w:szCs w:val="24"/>
      <w:lang w:val="sr-Latn-RS" w:eastAsia="sr-Latn-RS"/>
    </w:rPr>
  </w:style>
  <w:style w:type="table" w:styleId="TableGrid">
    <w:name w:val="Table Grid"/>
    <w:basedOn w:val="TableNormal"/>
    <w:uiPriority w:val="59"/>
    <w:rsid w:val="00B02E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E5FA1"/>
    <w:rPr>
      <w:rFonts w:asciiTheme="majorHAnsi" w:eastAsiaTheme="majorEastAsia" w:hAnsiTheme="majorHAnsi" w:cstheme="majorBidi"/>
      <w:i/>
      <w:iCs/>
      <w:color w:val="2E74B5" w:themeColor="accent1" w:themeShade="BF"/>
      <w:sz w:val="24"/>
      <w:szCs w:val="24"/>
    </w:rPr>
  </w:style>
  <w:style w:type="paragraph" w:customStyle="1" w:styleId="1tekst">
    <w:name w:val="_1tekst"/>
    <w:basedOn w:val="Normal"/>
    <w:rsid w:val="00E230AD"/>
    <w:pPr>
      <w:ind w:left="375" w:right="375" w:firstLine="240"/>
      <w:jc w:val="both"/>
    </w:pPr>
    <w:rPr>
      <w:rFonts w:ascii="Arial" w:eastAsiaTheme="minorEastAsia" w:hAnsi="Arial" w:cs="Arial"/>
      <w:sz w:val="20"/>
      <w:szCs w:val="20"/>
    </w:rPr>
  </w:style>
  <w:style w:type="paragraph" w:customStyle="1" w:styleId="7podnas">
    <w:name w:val="_7podnas"/>
    <w:basedOn w:val="Normal"/>
    <w:rsid w:val="005128BC"/>
    <w:pPr>
      <w:spacing w:before="100" w:beforeAutospacing="1" w:after="100" w:afterAutospacing="1"/>
    </w:pPr>
  </w:style>
  <w:style w:type="paragraph" w:customStyle="1" w:styleId="2zakon">
    <w:name w:val="_2zakon"/>
    <w:basedOn w:val="Normal"/>
    <w:rsid w:val="009F076D"/>
    <w:pPr>
      <w:spacing w:before="100" w:beforeAutospacing="1" w:after="100" w:afterAutospacing="1"/>
    </w:pPr>
  </w:style>
  <w:style w:type="paragraph" w:customStyle="1" w:styleId="3mesto">
    <w:name w:val="_3mesto"/>
    <w:basedOn w:val="Normal"/>
    <w:rsid w:val="009F076D"/>
    <w:pPr>
      <w:spacing w:before="100" w:beforeAutospacing="1" w:after="100" w:afterAutospacing="1"/>
    </w:pPr>
  </w:style>
  <w:style w:type="character" w:customStyle="1" w:styleId="v2-clan-left-1">
    <w:name w:val="v2-clan-left-1"/>
    <w:basedOn w:val="DefaultParagraphFont"/>
    <w:rsid w:val="00793B89"/>
  </w:style>
  <w:style w:type="character" w:styleId="Strong">
    <w:name w:val="Strong"/>
    <w:basedOn w:val="DefaultParagraphFont"/>
    <w:uiPriority w:val="22"/>
    <w:qFormat/>
    <w:rsid w:val="00594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371">
      <w:bodyDiv w:val="1"/>
      <w:marLeft w:val="0"/>
      <w:marRight w:val="0"/>
      <w:marTop w:val="0"/>
      <w:marBottom w:val="0"/>
      <w:divBdr>
        <w:top w:val="none" w:sz="0" w:space="0" w:color="auto"/>
        <w:left w:val="none" w:sz="0" w:space="0" w:color="auto"/>
        <w:bottom w:val="none" w:sz="0" w:space="0" w:color="auto"/>
        <w:right w:val="none" w:sz="0" w:space="0" w:color="auto"/>
      </w:divBdr>
      <w:divsChild>
        <w:div w:id="320625159">
          <w:marLeft w:val="0"/>
          <w:marRight w:val="0"/>
          <w:marTop w:val="0"/>
          <w:marBottom w:val="200"/>
          <w:divBdr>
            <w:top w:val="none" w:sz="0" w:space="0" w:color="auto"/>
            <w:left w:val="none" w:sz="0" w:space="0" w:color="auto"/>
            <w:bottom w:val="none" w:sz="0" w:space="0" w:color="auto"/>
            <w:right w:val="none" w:sz="0" w:space="0" w:color="auto"/>
          </w:divBdr>
        </w:div>
        <w:div w:id="1781410402">
          <w:marLeft w:val="0"/>
          <w:marRight w:val="0"/>
          <w:marTop w:val="0"/>
          <w:marBottom w:val="200"/>
          <w:divBdr>
            <w:top w:val="none" w:sz="0" w:space="0" w:color="auto"/>
            <w:left w:val="none" w:sz="0" w:space="0" w:color="auto"/>
            <w:bottom w:val="none" w:sz="0" w:space="0" w:color="auto"/>
            <w:right w:val="none" w:sz="0" w:space="0" w:color="auto"/>
          </w:divBdr>
        </w:div>
      </w:divsChild>
    </w:div>
    <w:div w:id="180632554">
      <w:bodyDiv w:val="1"/>
      <w:marLeft w:val="0"/>
      <w:marRight w:val="0"/>
      <w:marTop w:val="0"/>
      <w:marBottom w:val="0"/>
      <w:divBdr>
        <w:top w:val="none" w:sz="0" w:space="0" w:color="auto"/>
        <w:left w:val="none" w:sz="0" w:space="0" w:color="auto"/>
        <w:bottom w:val="none" w:sz="0" w:space="0" w:color="auto"/>
        <w:right w:val="none" w:sz="0" w:space="0" w:color="auto"/>
      </w:divBdr>
    </w:div>
    <w:div w:id="355354581">
      <w:bodyDiv w:val="1"/>
      <w:marLeft w:val="0"/>
      <w:marRight w:val="0"/>
      <w:marTop w:val="0"/>
      <w:marBottom w:val="0"/>
      <w:divBdr>
        <w:top w:val="none" w:sz="0" w:space="0" w:color="auto"/>
        <w:left w:val="none" w:sz="0" w:space="0" w:color="auto"/>
        <w:bottom w:val="none" w:sz="0" w:space="0" w:color="auto"/>
        <w:right w:val="none" w:sz="0" w:space="0" w:color="auto"/>
      </w:divBdr>
    </w:div>
    <w:div w:id="744231668">
      <w:bodyDiv w:val="1"/>
      <w:marLeft w:val="0"/>
      <w:marRight w:val="0"/>
      <w:marTop w:val="0"/>
      <w:marBottom w:val="0"/>
      <w:divBdr>
        <w:top w:val="none" w:sz="0" w:space="0" w:color="auto"/>
        <w:left w:val="none" w:sz="0" w:space="0" w:color="auto"/>
        <w:bottom w:val="none" w:sz="0" w:space="0" w:color="auto"/>
        <w:right w:val="none" w:sz="0" w:space="0" w:color="auto"/>
      </w:divBdr>
    </w:div>
    <w:div w:id="890337781">
      <w:bodyDiv w:val="1"/>
      <w:marLeft w:val="0"/>
      <w:marRight w:val="0"/>
      <w:marTop w:val="0"/>
      <w:marBottom w:val="0"/>
      <w:divBdr>
        <w:top w:val="none" w:sz="0" w:space="0" w:color="auto"/>
        <w:left w:val="none" w:sz="0" w:space="0" w:color="auto"/>
        <w:bottom w:val="none" w:sz="0" w:space="0" w:color="auto"/>
        <w:right w:val="none" w:sz="0" w:space="0" w:color="auto"/>
      </w:divBdr>
    </w:div>
    <w:div w:id="1154104261">
      <w:bodyDiv w:val="1"/>
      <w:marLeft w:val="0"/>
      <w:marRight w:val="0"/>
      <w:marTop w:val="0"/>
      <w:marBottom w:val="0"/>
      <w:divBdr>
        <w:top w:val="none" w:sz="0" w:space="0" w:color="auto"/>
        <w:left w:val="none" w:sz="0" w:space="0" w:color="auto"/>
        <w:bottom w:val="none" w:sz="0" w:space="0" w:color="auto"/>
        <w:right w:val="none" w:sz="0" w:space="0" w:color="auto"/>
      </w:divBdr>
    </w:div>
    <w:div w:id="148087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7" Type="http://schemas.openxmlformats.org/officeDocument/2006/relationships/image" Target="media/image1.jpeg"/><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eader" Target="header1.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25</Pages>
  <Words>11678</Words>
  <Characters>66570</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78092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Žolt Lovaši Latinčić</dc:creator>
  <cp:keywords/>
  <dc:description/>
  <cp:lastModifiedBy>Adrian Borka</cp:lastModifiedBy>
  <cp:revision>63</cp:revision>
  <cp:lastPrinted>2021-11-22T08:16:00Z</cp:lastPrinted>
  <dcterms:created xsi:type="dcterms:W3CDTF">2020-11-10T08:43:00Z</dcterms:created>
  <dcterms:modified xsi:type="dcterms:W3CDTF">2021-12-17T12:59:00Z</dcterms:modified>
</cp:coreProperties>
</file>