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F28" w:rsidRPr="0070164D" w:rsidRDefault="00142DE9">
      <w:pPr>
        <w:spacing w:before="58"/>
        <w:ind w:left="6093" w:right="487"/>
        <w:jc w:val="center"/>
        <w:rPr>
          <w:rFonts w:ascii="Times New Roman" w:eastAsia="Times New Roman" w:hAnsi="Times New Roman" w:cs="Times New Roman"/>
          <w:sz w:val="20"/>
          <w:szCs w:val="20"/>
        </w:rPr>
      </w:pPr>
      <w:r>
        <w:pict>
          <v:group id="_x0000_s1094" style="position:absolute;left:0;text-align:left;margin-left:11.15pt;margin-top:23.4pt;width:566.2pt;height:807.75pt;z-index:-5872;mso-position-horizontal-relative:page;mso-position-vertical-relative:page" coordorigin="223,468" coordsize="11324,16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left:1213;top:507;width:1335;height:1482">
              <v:imagedata r:id="rId5" o:title=""/>
            </v:shape>
            <v:group id="_x0000_s1101" style="position:absolute;left:233;top:478;width:11304;height:2" coordorigin="233,478" coordsize="11304,2">
              <v:shape id="_x0000_s1102" style="position:absolute;left:233;top:478;width:11304;height:2" coordorigin="233,478" coordsize="11304,0" path="m233,478r11304,e" filled="f" strokecolor="#999" strokeweight=".48pt">
                <v:path arrowok="t"/>
              </v:shape>
            </v:group>
            <v:group id="_x0000_s1099" style="position:absolute;left:228;top:473;width:2;height:16145" coordorigin="228,473" coordsize="2,16145">
              <v:shape id="_x0000_s1100" style="position:absolute;left:228;top:473;width:2;height:16145" coordorigin="228,473" coordsize="0,16145" path="m228,473r,16145e" filled="f" strokecolor="#999" strokeweight=".48pt">
                <v:path arrowok="t"/>
              </v:shape>
            </v:group>
            <v:group id="_x0000_s1097" style="position:absolute;left:11542;top:473;width:2;height:16145" coordorigin="11542,473" coordsize="2,16145">
              <v:shape id="_x0000_s1098" style="position:absolute;left:11542;top:473;width:2;height:16145" coordorigin="11542,473" coordsize="0,16145" path="m11542,473r,16145e" filled="f" strokecolor="#999" strokeweight=".48pt">
                <v:path arrowok="t"/>
              </v:shape>
            </v:group>
            <v:group id="_x0000_s1095" style="position:absolute;left:233;top:16613;width:11304;height:2" coordorigin="233,16613" coordsize="11304,2">
              <v:shape id="_x0000_s1096" style="position:absolute;left:233;top:16613;width:11304;height:2" coordorigin="233,16613" coordsize="11304,0" path="m233,16613r11304,e" filled="f" strokecolor="#999" strokeweight=".48pt">
                <v:path arrowok="t"/>
              </v:shape>
            </v:group>
            <w10:wrap anchorx="page" anchory="page"/>
          </v:group>
        </w:pict>
      </w:r>
      <w:r w:rsidR="0070164D">
        <w:rPr>
          <w:rFonts w:ascii="Times New Roman" w:hAnsi="Times New Roman"/>
          <w:b/>
          <w:sz w:val="20"/>
        </w:rPr>
        <w:t>INSTITUT ZA JAVNO ZDRAVSTVO SRBIJE</w:t>
      </w:r>
    </w:p>
    <w:p w:rsidR="004E4F28" w:rsidRPr="0070164D" w:rsidRDefault="0070164D">
      <w:pPr>
        <w:spacing w:before="10"/>
        <w:ind w:left="6767"/>
        <w:rPr>
          <w:rFonts w:ascii="Times New Roman" w:eastAsia="Times New Roman" w:hAnsi="Times New Roman" w:cs="Times New Roman"/>
          <w:sz w:val="20"/>
          <w:szCs w:val="20"/>
        </w:rPr>
      </w:pPr>
      <w:r>
        <w:rPr>
          <w:rFonts w:ascii="Times New Roman" w:hAnsi="Times New Roman"/>
          <w:b/>
          <w:bCs/>
          <w:sz w:val="20"/>
          <w:szCs w:val="20"/>
        </w:rPr>
        <w:t xml:space="preserve">„Dr. Milan Jovanović </w:t>
      </w:r>
      <w:proofErr w:type="spellStart"/>
      <w:r>
        <w:rPr>
          <w:rFonts w:ascii="Times New Roman" w:hAnsi="Times New Roman"/>
          <w:b/>
          <w:bCs/>
          <w:sz w:val="20"/>
          <w:szCs w:val="20"/>
        </w:rPr>
        <w:t>Batut</w:t>
      </w:r>
      <w:proofErr w:type="spellEnd"/>
      <w:r>
        <w:rPr>
          <w:rFonts w:ascii="Times New Roman" w:hAnsi="Times New Roman"/>
          <w:b/>
          <w:bCs/>
          <w:sz w:val="20"/>
          <w:szCs w:val="20"/>
        </w:rPr>
        <w:t>”</w:t>
      </w:r>
    </w:p>
    <w:p w:rsidR="004E4F28" w:rsidRPr="0070164D" w:rsidRDefault="0070164D">
      <w:pPr>
        <w:spacing w:before="4" w:line="244" w:lineRule="auto"/>
        <w:ind w:left="6093" w:right="487"/>
        <w:jc w:val="center"/>
        <w:rPr>
          <w:rFonts w:ascii="Times New Roman" w:eastAsia="Times New Roman" w:hAnsi="Times New Roman" w:cs="Times New Roman"/>
          <w:sz w:val="18"/>
          <w:szCs w:val="18"/>
        </w:rPr>
      </w:pPr>
      <w:r>
        <w:rPr>
          <w:rFonts w:ascii="Times New Roman" w:hAnsi="Times New Roman"/>
          <w:b/>
          <w:sz w:val="18"/>
        </w:rPr>
        <w:t xml:space="preserve">Dr. Subotića 5, 11000 Beograd, Srbija </w:t>
      </w:r>
      <w:hyperlink r:id="rId6">
        <w:r>
          <w:rPr>
            <w:rFonts w:ascii="Times New Roman" w:hAnsi="Times New Roman"/>
            <w:b/>
            <w:sz w:val="18"/>
          </w:rPr>
          <w:t>http://www.batut.org.rs</w:t>
        </w:r>
      </w:hyperlink>
    </w:p>
    <w:p w:rsidR="004E4F28" w:rsidRPr="0070164D" w:rsidRDefault="004E4F28">
      <w:pPr>
        <w:rPr>
          <w:rFonts w:ascii="Times New Roman" w:eastAsia="Times New Roman" w:hAnsi="Times New Roman" w:cs="Times New Roman"/>
          <w:b/>
          <w:bCs/>
          <w:sz w:val="20"/>
          <w:szCs w:val="20"/>
        </w:rPr>
      </w:pPr>
    </w:p>
    <w:p w:rsidR="004E4F28" w:rsidRPr="0070164D" w:rsidRDefault="004E4F28">
      <w:pPr>
        <w:rPr>
          <w:rFonts w:ascii="Times New Roman" w:eastAsia="Times New Roman" w:hAnsi="Times New Roman" w:cs="Times New Roman"/>
          <w:b/>
          <w:bCs/>
          <w:sz w:val="20"/>
          <w:szCs w:val="20"/>
        </w:rPr>
      </w:pPr>
    </w:p>
    <w:p w:rsidR="004E4F28" w:rsidRPr="0070164D" w:rsidRDefault="004E4F28">
      <w:pPr>
        <w:spacing w:before="4"/>
        <w:rPr>
          <w:rFonts w:ascii="Times New Roman" w:eastAsia="Times New Roman" w:hAnsi="Times New Roman" w:cs="Times New Roman"/>
          <w:b/>
          <w:bCs/>
          <w:sz w:val="11"/>
          <w:szCs w:val="11"/>
        </w:rPr>
      </w:pPr>
    </w:p>
    <w:p w:rsidR="004E4F28" w:rsidRPr="0070164D" w:rsidRDefault="00142DE9">
      <w:pPr>
        <w:spacing w:line="660" w:lineRule="exact"/>
        <w:ind w:left="103"/>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80" style="width:480.95pt;height:33pt;mso-position-horizontal-relative:char;mso-position-vertical-relative:line" coordsize="9619,660">
            <v:group id="_x0000_s1092" style="position:absolute;left:29;top:31;width:9576;height:598" coordorigin="29,31" coordsize="9576,598">
              <v:shape id="_x0000_s1093" style="position:absolute;left:29;top:31;width:9576;height:598" coordorigin="29,31" coordsize="9576,598" path="m29,629r9575,l9604,31,29,31r,598xe" fillcolor="#f1f1f1" stroked="f">
                <v:path arrowok="t"/>
              </v:shape>
            </v:group>
            <v:group id="_x0000_s1090" style="position:absolute;left:137;top:31;width:9360;height:255" coordorigin="137,31" coordsize="9360,255">
              <v:shape id="_x0000_s1091" style="position:absolute;left:137;top:31;width:9360;height:255" coordorigin="137,31" coordsize="9360,255" path="m137,286r9359,l9496,31,137,31r,255xe" fillcolor="#f1f1f1" stroked="f">
                <v:path arrowok="t"/>
              </v:shape>
            </v:group>
            <v:group id="_x0000_s1088" style="position:absolute;left:137;top:286;width:9360;height:255" coordorigin="137,286" coordsize="9360,255">
              <v:shape id="_x0000_s1089" style="position:absolute;left:137;top:286;width:9360;height:255" coordorigin="137,286" coordsize="9360,255" path="m137,540r9359,l9496,286r-9359,l137,540xe" fillcolor="#f1f1f1" stroked="f">
                <v:path arrowok="t"/>
              </v:shape>
            </v:group>
            <v:group id="_x0000_s1086" style="position:absolute;left:29;width:9576;height:29" coordorigin="29" coordsize="9576,29">
              <v:shape id="_x0000_s1087" style="position:absolute;left:29;width:9576;height:29" coordorigin="29" coordsize="9576,29" path="m29,29r9575,l9604,,29,r,29xe" fillcolor="silver" stroked="f">
                <v:path arrowok="t"/>
              </v:shape>
            </v:group>
            <v:group id="_x0000_s1084" style="position:absolute;left:29;top:30;width:9576;height:2" coordorigin="29,30" coordsize="9576,2">
              <v:shape id="_x0000_s1085" style="position:absolute;left:29;top:30;width:9576;height:2" coordorigin="29,30" coordsize="9576,0" path="m29,30r9575,e" filled="f" strokecolor="#f1f1f1" strokeweight=".12pt">
                <v:path arrowok="t"/>
              </v:shape>
            </v:group>
            <v:group id="_x0000_s1081" style="position:absolute;left:14;top:646;width:9590;height:2" coordorigin="14,646" coordsize="9590,2">
              <v:shape id="_x0000_s1083" style="position:absolute;left:14;top:646;width:9590;height:2" coordorigin="14,646" coordsize="9590,0" path="m14,646r9590,e" filled="f" strokecolor="silver" strokeweight="1.44pt">
                <v:path arrowok="t"/>
              </v:shape>
              <v:shapetype id="_x0000_t202" coordsize="21600,21600" o:spt="202" path="m,l,21600r21600,l21600,xe">
                <v:stroke joinstyle="miter"/>
                <v:path gradientshapeok="t" o:connecttype="rect"/>
              </v:shapetype>
              <v:shape id="_x0000_s1082" type="#_x0000_t202" style="position:absolute;left:29;top:16;width:9576;height:629" filled="f" stroked="f">
                <v:textbox inset="0,0,0,0">
                  <w:txbxContent>
                    <w:p w:rsidR="004E4F28" w:rsidRDefault="0070164D">
                      <w:pPr>
                        <w:tabs>
                          <w:tab w:val="left" w:pos="3261"/>
                          <w:tab w:val="left" w:pos="3507"/>
                          <w:tab w:val="left" w:pos="5736"/>
                          <w:tab w:val="left" w:pos="6618"/>
                        </w:tabs>
                        <w:spacing w:before="35" w:line="266" w:lineRule="auto"/>
                        <w:ind w:left="309" w:right="392" w:hanging="202"/>
                        <w:rPr>
                          <w:rFonts w:ascii="Times New Roman" w:eastAsia="Times New Roman" w:hAnsi="Times New Roman" w:cs="Times New Roman"/>
                          <w:sz w:val="20"/>
                          <w:szCs w:val="20"/>
                        </w:rPr>
                      </w:pPr>
                      <w:r>
                        <w:rPr>
                          <w:rFonts w:ascii="Times New Roman" w:hAnsi="Times New Roman"/>
                          <w:sz w:val="20"/>
                        </w:rPr>
                        <w:t>Telefon centrala: 011-2684-566</w:t>
                      </w:r>
                      <w:r>
                        <w:rPr>
                          <w:rFonts w:ascii="Times New Roman" w:hAnsi="Times New Roman"/>
                          <w:sz w:val="20"/>
                        </w:rPr>
                        <w:tab/>
                      </w:r>
                      <w:r>
                        <w:rPr>
                          <w:rFonts w:ascii="Times New Roman" w:hAnsi="Times New Roman"/>
                          <w:sz w:val="20"/>
                        </w:rPr>
                        <w:tab/>
                        <w:t>Faks: 011-2685-735</w:t>
                      </w:r>
                      <w:r>
                        <w:rPr>
                          <w:rFonts w:ascii="Times New Roman" w:hAnsi="Times New Roman"/>
                          <w:sz w:val="20"/>
                        </w:rPr>
                        <w:tab/>
                        <w:t xml:space="preserve">Elektronička pošta: </w:t>
                      </w:r>
                      <w:hyperlink r:id="rId7">
                        <w:r>
                          <w:rPr>
                            <w:rFonts w:ascii="Times New Roman" w:hAnsi="Times New Roman"/>
                            <w:sz w:val="20"/>
                          </w:rPr>
                          <w:t>kabinet@batut.org.rs</w:t>
                        </w:r>
                      </w:hyperlink>
                      <w:r>
                        <w:rPr>
                          <w:rFonts w:ascii="Times New Roman" w:hAnsi="Times New Roman"/>
                          <w:sz w:val="20"/>
                        </w:rPr>
                        <w:t xml:space="preserve"> Broj računa: 840-624661-88</w:t>
                      </w:r>
                      <w:r>
                        <w:rPr>
                          <w:rFonts w:ascii="Times New Roman" w:hAnsi="Times New Roman"/>
                          <w:sz w:val="20"/>
                        </w:rPr>
                        <w:tab/>
                        <w:t>Matični broj: 07036027</w:t>
                      </w:r>
                      <w:r>
                        <w:rPr>
                          <w:rFonts w:ascii="Times New Roman" w:hAnsi="Times New Roman"/>
                          <w:sz w:val="20"/>
                        </w:rPr>
                        <w:tab/>
                      </w:r>
                      <w:r>
                        <w:rPr>
                          <w:rFonts w:ascii="Times New Roman" w:hAnsi="Times New Roman"/>
                          <w:sz w:val="20"/>
                        </w:rPr>
                        <w:tab/>
                        <w:t>PIB: 102000930</w:t>
                      </w:r>
                    </w:p>
                  </w:txbxContent>
                </v:textbox>
              </v:shape>
            </v:group>
            <w10:wrap type="none"/>
            <w10:anchorlock/>
          </v:group>
        </w:pict>
      </w:r>
    </w:p>
    <w:p w:rsidR="004E4F28" w:rsidRPr="0070164D" w:rsidRDefault="004E4F28">
      <w:pPr>
        <w:rPr>
          <w:rFonts w:ascii="Times New Roman" w:eastAsia="Times New Roman" w:hAnsi="Times New Roman" w:cs="Times New Roman"/>
          <w:b/>
          <w:bCs/>
          <w:sz w:val="20"/>
          <w:szCs w:val="20"/>
        </w:rPr>
      </w:pPr>
    </w:p>
    <w:p w:rsidR="004E4F28" w:rsidRPr="0070164D" w:rsidRDefault="004E4F28">
      <w:pPr>
        <w:rPr>
          <w:rFonts w:ascii="Times New Roman" w:eastAsia="Times New Roman" w:hAnsi="Times New Roman" w:cs="Times New Roman"/>
          <w:b/>
          <w:bCs/>
          <w:sz w:val="20"/>
          <w:szCs w:val="20"/>
        </w:rPr>
      </w:pPr>
    </w:p>
    <w:p w:rsidR="004E4F28" w:rsidRPr="0070164D" w:rsidRDefault="004E4F28">
      <w:pPr>
        <w:spacing w:before="1"/>
        <w:rPr>
          <w:rFonts w:ascii="Times New Roman" w:eastAsia="Times New Roman" w:hAnsi="Times New Roman" w:cs="Times New Roman"/>
          <w:b/>
          <w:bCs/>
          <w:sz w:val="16"/>
          <w:szCs w:val="16"/>
        </w:rPr>
      </w:pPr>
    </w:p>
    <w:p w:rsidR="004E4F28" w:rsidRPr="0070164D" w:rsidRDefault="0070164D">
      <w:pPr>
        <w:pStyle w:val="Heading1"/>
        <w:spacing w:line="369" w:lineRule="auto"/>
        <w:ind w:left="492" w:right="107"/>
        <w:jc w:val="both"/>
        <w:rPr>
          <w:b w:val="0"/>
          <w:bCs w:val="0"/>
        </w:rPr>
      </w:pPr>
      <w:r>
        <w:t>Stručno-metodološka uputa za sprečavanje unošenja i kontrolu širenja bolesti COVID-19 u Republici Srbiji</w:t>
      </w:r>
    </w:p>
    <w:p w:rsidR="004E4F28" w:rsidRPr="0070164D" w:rsidRDefault="004E4F28">
      <w:pPr>
        <w:rPr>
          <w:rFonts w:ascii="Times New Roman" w:eastAsia="Times New Roman" w:hAnsi="Times New Roman" w:cs="Times New Roman"/>
          <w:b/>
          <w:bCs/>
          <w:sz w:val="24"/>
          <w:szCs w:val="24"/>
        </w:rPr>
      </w:pPr>
    </w:p>
    <w:p w:rsidR="004E4F28" w:rsidRPr="0070164D" w:rsidRDefault="0070164D">
      <w:pPr>
        <w:spacing w:before="154" w:line="369" w:lineRule="auto"/>
        <w:ind w:left="492" w:right="107"/>
        <w:jc w:val="both"/>
        <w:rPr>
          <w:rFonts w:ascii="Times New Roman" w:eastAsia="Times New Roman" w:hAnsi="Times New Roman" w:cs="Times New Roman"/>
          <w:sz w:val="24"/>
          <w:szCs w:val="24"/>
        </w:rPr>
      </w:pPr>
      <w:r>
        <w:rPr>
          <w:rFonts w:ascii="Times New Roman" w:hAnsi="Times New Roman"/>
          <w:b/>
          <w:sz w:val="24"/>
        </w:rPr>
        <w:t xml:space="preserve">Predmet: Izmjena Priloga 16. </w:t>
      </w:r>
      <w:r>
        <w:rPr>
          <w:rFonts w:ascii="Times New Roman" w:hAnsi="Times New Roman"/>
          <w:b/>
          <w:i/>
          <w:sz w:val="24"/>
        </w:rPr>
        <w:t xml:space="preserve">Kriteriji za završetak izolacije bolesnika s bolešću COVID-19 </w:t>
      </w:r>
      <w:r>
        <w:rPr>
          <w:rFonts w:ascii="Times New Roman" w:hAnsi="Times New Roman"/>
          <w:b/>
          <w:sz w:val="24"/>
        </w:rPr>
        <w:t>Stručno-metodološke upute za sprečavanje unošenja i kontrolu širenja bolesti COVID-19 u Republici Srbiji</w:t>
      </w:r>
    </w:p>
    <w:p w:rsidR="004E4F28" w:rsidRPr="0070164D" w:rsidRDefault="004E4F28">
      <w:pPr>
        <w:rPr>
          <w:rFonts w:ascii="Times New Roman" w:eastAsia="Times New Roman" w:hAnsi="Times New Roman" w:cs="Times New Roman"/>
          <w:b/>
          <w:bCs/>
          <w:sz w:val="24"/>
          <w:szCs w:val="24"/>
        </w:rPr>
      </w:pPr>
    </w:p>
    <w:p w:rsidR="004E4F28" w:rsidRPr="0070164D" w:rsidRDefault="0070164D">
      <w:pPr>
        <w:pStyle w:val="BodyText"/>
        <w:spacing w:before="149" w:line="369" w:lineRule="auto"/>
        <w:ind w:left="492" w:right="100" w:firstLine="720"/>
        <w:jc w:val="both"/>
        <w:rPr>
          <w:rFonts w:cs="Times New Roman"/>
        </w:rPr>
      </w:pPr>
      <w:r>
        <w:t xml:space="preserve">Imajući u vidu trenutne spoznaje o bolesti COVID-19 i </w:t>
      </w:r>
      <w:proofErr w:type="spellStart"/>
      <w:r>
        <w:t>omikron</w:t>
      </w:r>
      <w:proofErr w:type="spellEnd"/>
      <w:r>
        <w:t xml:space="preserve"> varijanti virusa SARS-CoV-2 koja postaje dominantni uzročnik obolijevanja, Institut za javno zdravstvo Srbije predlaže izmjenu Priloga 16.  Kriteriji za završetak izolacije bolesnika s bolešću COVID-19 Stručno-metodološke upute za sprečavanje unošenja i kontrolu širenja bolesti COVID-19 u Republici Srbiji</w:t>
      </w:r>
    </w:p>
    <w:p w:rsidR="004E4F28" w:rsidRPr="0070164D" w:rsidRDefault="004E4F28">
      <w:pPr>
        <w:rPr>
          <w:rFonts w:ascii="Times New Roman" w:eastAsia="Times New Roman" w:hAnsi="Times New Roman" w:cs="Times New Roman"/>
          <w:sz w:val="24"/>
          <w:szCs w:val="24"/>
        </w:rPr>
      </w:pPr>
    </w:p>
    <w:p w:rsidR="004E4F28" w:rsidRDefault="0070164D">
      <w:pPr>
        <w:pStyle w:val="BodyText"/>
        <w:spacing w:before="154" w:line="369" w:lineRule="auto"/>
        <w:ind w:left="492" w:right="100" w:firstLine="720"/>
        <w:jc w:val="both"/>
      </w:pPr>
      <w:r>
        <w:t xml:space="preserve">Ove preporuke temelje se na postojećem znanju o trajanju zaraznosti osoba s dijagnosticiranom SARS-CoV2 infekcijom i podložne su promjenama.  Podaci za donošenje odluke o prekidu izolacije su vrijeme pojave prvih simptoma i znakova bolesti i njihovo trajanje, odnosno vrijeme dobivanja prvog pozitivnog testa (PCR ili brzog antigenskog) na virus SARS-CoV-2, ovisno radi li se o simptomatskoj ili </w:t>
      </w:r>
      <w:proofErr w:type="spellStart"/>
      <w:r>
        <w:t>asimptomatskoj</w:t>
      </w:r>
      <w:proofErr w:type="spellEnd"/>
      <w:r>
        <w:t xml:space="preserve"> infekciji uzrokovanoj virusom SARS-CoV-2.</w:t>
      </w:r>
    </w:p>
    <w:p w:rsidR="00142DE9" w:rsidRPr="0070164D" w:rsidRDefault="00142DE9">
      <w:pPr>
        <w:pStyle w:val="BodyText"/>
        <w:spacing w:before="154" w:line="369" w:lineRule="auto"/>
        <w:ind w:left="492" w:right="100" w:firstLine="720"/>
        <w:jc w:val="both"/>
        <w:rPr>
          <w:rFonts w:cs="Times New Roman"/>
        </w:rPr>
      </w:pPr>
    </w:p>
    <w:p w:rsidR="004E4F28" w:rsidRPr="0070164D" w:rsidRDefault="0070164D">
      <w:pPr>
        <w:pStyle w:val="BodyText"/>
        <w:spacing w:line="369" w:lineRule="auto"/>
        <w:ind w:left="492" w:right="102" w:firstLine="360"/>
        <w:jc w:val="both"/>
      </w:pPr>
      <w:r>
        <w:t xml:space="preserve">Rutinsko kontrolno RT-PCR testiranje nije potrebno radi donošenja odluke o prekidu izolacije kod osobe inficirane virusom SARS-CoV-2, osim pri donošenju odluke o trajanju izolacije kod </w:t>
      </w:r>
      <w:proofErr w:type="spellStart"/>
      <w:r>
        <w:t>imunokompromitiranih</w:t>
      </w:r>
      <w:proofErr w:type="spellEnd"/>
      <w:r>
        <w:t xml:space="preserve"> osoba i određenih kategorija stanovništva.</w:t>
      </w:r>
    </w:p>
    <w:p w:rsidR="004E4F28" w:rsidRPr="0070164D" w:rsidRDefault="004E4F28">
      <w:pPr>
        <w:rPr>
          <w:rFonts w:ascii="Times New Roman" w:eastAsia="Times New Roman" w:hAnsi="Times New Roman" w:cs="Times New Roman"/>
          <w:sz w:val="24"/>
          <w:szCs w:val="24"/>
        </w:rPr>
      </w:pPr>
    </w:p>
    <w:p w:rsidR="004E4F28" w:rsidRPr="0070164D" w:rsidRDefault="0070164D">
      <w:pPr>
        <w:pStyle w:val="Heading1"/>
        <w:spacing w:before="159"/>
        <w:ind w:left="852"/>
        <w:rPr>
          <w:rFonts w:cs="Times New Roman"/>
          <w:b w:val="0"/>
          <w:bCs w:val="0"/>
        </w:rPr>
      </w:pPr>
      <w:r>
        <w:t xml:space="preserve">Simptomatski i </w:t>
      </w:r>
      <w:proofErr w:type="spellStart"/>
      <w:r>
        <w:t>asimptomatski</w:t>
      </w:r>
      <w:proofErr w:type="spellEnd"/>
      <w:r>
        <w:t xml:space="preserve"> slučajevi COVID-19</w:t>
      </w:r>
    </w:p>
    <w:p w:rsidR="004E4F28" w:rsidRPr="0070164D" w:rsidRDefault="0070164D">
      <w:pPr>
        <w:pStyle w:val="ListParagraph"/>
        <w:numPr>
          <w:ilvl w:val="0"/>
          <w:numId w:val="3"/>
        </w:numPr>
        <w:tabs>
          <w:tab w:val="left" w:pos="1213"/>
        </w:tabs>
        <w:spacing w:before="141" w:line="367" w:lineRule="auto"/>
        <w:ind w:right="107" w:hanging="360"/>
        <w:jc w:val="both"/>
        <w:rPr>
          <w:rFonts w:ascii="Times New Roman" w:eastAsia="Times New Roman" w:hAnsi="Times New Roman" w:cs="Times New Roman"/>
          <w:sz w:val="24"/>
          <w:szCs w:val="24"/>
        </w:rPr>
      </w:pPr>
      <w:r>
        <w:rPr>
          <w:rFonts w:ascii="Times New Roman" w:hAnsi="Times New Roman"/>
          <w:sz w:val="24"/>
        </w:rPr>
        <w:t xml:space="preserve">Za simptomatske i </w:t>
      </w:r>
      <w:proofErr w:type="spellStart"/>
      <w:r>
        <w:rPr>
          <w:rFonts w:ascii="Times New Roman" w:hAnsi="Times New Roman"/>
          <w:sz w:val="24"/>
        </w:rPr>
        <w:t>asimptomatske</w:t>
      </w:r>
      <w:proofErr w:type="spellEnd"/>
      <w:r>
        <w:rPr>
          <w:rFonts w:ascii="Times New Roman" w:hAnsi="Times New Roman"/>
          <w:sz w:val="24"/>
        </w:rPr>
        <w:t xml:space="preserve"> slučajeve COVID-19 izolacija traje 7 (sedam) dana, počevši od datuma pozitivnog rezultata testa  za utvrđivanje virusa SARS-CoV-2  (PCR ili antigenski) koji se računa kao nulti dan, i to ukoliko je pacijent afebrilan bez uporabe antipiretika najmanje 24 sata i ima poboljšanje respiratornih i drugih simptoma bolesti COVID-19.</w:t>
      </w:r>
    </w:p>
    <w:p w:rsidR="004E4F28" w:rsidRPr="0070164D" w:rsidRDefault="004E4F28">
      <w:pPr>
        <w:spacing w:line="367" w:lineRule="auto"/>
        <w:jc w:val="both"/>
        <w:rPr>
          <w:rFonts w:ascii="Times New Roman" w:eastAsia="Times New Roman" w:hAnsi="Times New Roman" w:cs="Times New Roman"/>
          <w:sz w:val="24"/>
          <w:szCs w:val="24"/>
        </w:rPr>
        <w:sectPr w:rsidR="004E4F28" w:rsidRPr="0070164D">
          <w:type w:val="continuous"/>
          <w:pgSz w:w="11910" w:h="16840"/>
          <w:pgMar w:top="740" w:right="880" w:bottom="280" w:left="360" w:header="720" w:footer="720" w:gutter="0"/>
          <w:cols w:space="720"/>
        </w:sectPr>
      </w:pPr>
    </w:p>
    <w:p w:rsidR="004E4F28" w:rsidRPr="0070164D" w:rsidRDefault="00142DE9">
      <w:pPr>
        <w:pStyle w:val="ListParagraph"/>
        <w:numPr>
          <w:ilvl w:val="0"/>
          <w:numId w:val="2"/>
        </w:numPr>
        <w:tabs>
          <w:tab w:val="left" w:pos="833"/>
        </w:tabs>
        <w:spacing w:before="30" w:line="364" w:lineRule="auto"/>
        <w:ind w:right="106" w:hanging="360"/>
        <w:jc w:val="both"/>
        <w:rPr>
          <w:rFonts w:ascii="Times New Roman" w:eastAsia="Times New Roman" w:hAnsi="Times New Roman" w:cs="Times New Roman"/>
          <w:sz w:val="24"/>
          <w:szCs w:val="24"/>
        </w:rPr>
      </w:pPr>
      <w:r>
        <w:lastRenderedPageBreak/>
        <w:pict>
          <v:group id="_x0000_s1071" style="position:absolute;left:0;text-align:left;margin-left:11.15pt;margin-top:23.4pt;width:566.2pt;height:807.75pt;z-index:-5848;mso-position-horizontal-relative:page;mso-position-vertical-relative:page" coordorigin="223,468" coordsize="11324,16155">
            <v:group id="_x0000_s1078" style="position:absolute;left:233;top:478;width:11304;height:2" coordorigin="233,478" coordsize="11304,2">
              <v:shape id="_x0000_s1079" style="position:absolute;left:233;top:478;width:11304;height:2" coordorigin="233,478" coordsize="11304,0" path="m233,478r11304,e" filled="f" strokecolor="#999" strokeweight=".48pt">
                <v:path arrowok="t"/>
              </v:shape>
            </v:group>
            <v:group id="_x0000_s1076" style="position:absolute;left:228;top:473;width:2;height:16145" coordorigin="228,473" coordsize="2,16145">
              <v:shape id="_x0000_s1077" style="position:absolute;left:228;top:473;width:2;height:16145" coordorigin="228,473" coordsize="0,16145" path="m228,473r,16145e" filled="f" strokecolor="#999" strokeweight=".48pt">
                <v:path arrowok="t"/>
              </v:shape>
            </v:group>
            <v:group id="_x0000_s1074" style="position:absolute;left:11542;top:473;width:2;height:16145" coordorigin="11542,473" coordsize="2,16145">
              <v:shape id="_x0000_s1075" style="position:absolute;left:11542;top:473;width:2;height:16145" coordorigin="11542,473" coordsize="0,16145" path="m11542,473r,16145e" filled="f" strokecolor="#999" strokeweight=".48pt">
                <v:path arrowok="t"/>
              </v:shape>
            </v:group>
            <v:group id="_x0000_s1072" style="position:absolute;left:233;top:16613;width:11304;height:2" coordorigin="233,16613" coordsize="11304,2">
              <v:shape id="_x0000_s1073" style="position:absolute;left:233;top:16613;width:11304;height:2" coordorigin="233,16613" coordsize="11304,0" path="m233,16613r11304,e" filled="f" strokecolor="#999" strokeweight=".48pt">
                <v:path arrowok="t"/>
              </v:shape>
            </v:group>
            <w10:wrap anchorx="page" anchory="page"/>
          </v:group>
        </w:pict>
      </w:r>
      <w:r w:rsidR="0070164D">
        <w:rPr>
          <w:rFonts w:ascii="Times New Roman" w:hAnsi="Times New Roman"/>
          <w:sz w:val="24"/>
        </w:rPr>
        <w:t>Osoba koja ima povišenu temperaturu i/ili izražene druge simptome bolesti COVID-19, treba se posavjetovati sa svojim liječnikom o nastavku kućnog liječenja i nakon sedmog dana od početka bolesti.</w:t>
      </w:r>
    </w:p>
    <w:p w:rsidR="004E4F28" w:rsidRPr="0070164D" w:rsidRDefault="0070164D">
      <w:pPr>
        <w:pStyle w:val="ListParagraph"/>
        <w:numPr>
          <w:ilvl w:val="0"/>
          <w:numId w:val="2"/>
        </w:numPr>
        <w:tabs>
          <w:tab w:val="left" w:pos="833"/>
        </w:tabs>
        <w:spacing w:before="7" w:line="360" w:lineRule="auto"/>
        <w:ind w:right="109" w:hanging="360"/>
        <w:jc w:val="both"/>
        <w:rPr>
          <w:rFonts w:ascii="Times New Roman" w:eastAsia="Times New Roman" w:hAnsi="Times New Roman" w:cs="Times New Roman"/>
          <w:sz w:val="24"/>
          <w:szCs w:val="24"/>
        </w:rPr>
      </w:pPr>
      <w:r>
        <w:rPr>
          <w:rFonts w:ascii="Times New Roman" w:hAnsi="Times New Roman"/>
          <w:sz w:val="24"/>
        </w:rPr>
        <w:t>O trajanju hospitalizacije, kao i trajanju kućnog liječenja nakon  hospitalizacije, odluku donose ordinirajući liječnici ovisno od kliničkog stanja oboljele osobe.</w:t>
      </w:r>
    </w:p>
    <w:p w:rsidR="004E4F28" w:rsidRPr="0070164D" w:rsidRDefault="004E4F28">
      <w:pPr>
        <w:rPr>
          <w:rFonts w:ascii="Times New Roman" w:eastAsia="Times New Roman" w:hAnsi="Times New Roman" w:cs="Times New Roman"/>
          <w:sz w:val="24"/>
          <w:szCs w:val="24"/>
        </w:rPr>
      </w:pPr>
    </w:p>
    <w:p w:rsidR="004E4F28" w:rsidRPr="0070164D" w:rsidRDefault="0070164D">
      <w:pPr>
        <w:pStyle w:val="Heading1"/>
        <w:spacing w:before="169"/>
        <w:ind w:left="472" w:right="100"/>
        <w:rPr>
          <w:b w:val="0"/>
          <w:bCs w:val="0"/>
        </w:rPr>
      </w:pPr>
      <w:proofErr w:type="spellStart"/>
      <w:r>
        <w:t>Imunokompromitirani</w:t>
      </w:r>
      <w:proofErr w:type="spellEnd"/>
      <w:r>
        <w:t xml:space="preserve"> pacijenti</w:t>
      </w:r>
    </w:p>
    <w:p w:rsidR="004E4F28" w:rsidRPr="0070164D" w:rsidRDefault="0070164D">
      <w:pPr>
        <w:pStyle w:val="ListParagraph"/>
        <w:numPr>
          <w:ilvl w:val="0"/>
          <w:numId w:val="2"/>
        </w:numPr>
        <w:tabs>
          <w:tab w:val="left" w:pos="833"/>
        </w:tabs>
        <w:spacing w:before="141" w:line="367" w:lineRule="auto"/>
        <w:ind w:right="110" w:hanging="360"/>
        <w:jc w:val="both"/>
        <w:rPr>
          <w:rFonts w:ascii="Times New Roman" w:eastAsia="Times New Roman" w:hAnsi="Times New Roman" w:cs="Times New Roman"/>
          <w:sz w:val="24"/>
          <w:szCs w:val="24"/>
        </w:rPr>
      </w:pPr>
      <w:r>
        <w:rPr>
          <w:rFonts w:ascii="Times New Roman" w:hAnsi="Times New Roman"/>
          <w:sz w:val="24"/>
        </w:rPr>
        <w:t xml:space="preserve">Za simptomatske i </w:t>
      </w:r>
      <w:proofErr w:type="spellStart"/>
      <w:r>
        <w:rPr>
          <w:rFonts w:ascii="Times New Roman" w:hAnsi="Times New Roman"/>
          <w:sz w:val="24"/>
        </w:rPr>
        <w:t>asimptomatske</w:t>
      </w:r>
      <w:proofErr w:type="spellEnd"/>
      <w:r>
        <w:rPr>
          <w:rFonts w:ascii="Times New Roman" w:hAnsi="Times New Roman"/>
          <w:sz w:val="24"/>
        </w:rPr>
        <w:t xml:space="preserve"> slučajeve bolesti COVID-19 kod osoba koje imaju primarne ili sekundarne </w:t>
      </w:r>
      <w:proofErr w:type="spellStart"/>
      <w:r>
        <w:rPr>
          <w:rFonts w:ascii="Times New Roman" w:hAnsi="Times New Roman"/>
          <w:sz w:val="24"/>
        </w:rPr>
        <w:t>imunodeficijencije</w:t>
      </w:r>
      <w:proofErr w:type="spellEnd"/>
      <w:r>
        <w:rPr>
          <w:rFonts w:ascii="Times New Roman" w:hAnsi="Times New Roman"/>
          <w:sz w:val="24"/>
        </w:rPr>
        <w:t xml:space="preserve">  izolacija traje 14 dana, počevši od datuma pojave prvih simptoma, odnosno od datuma pozitivnog testa na SARS-CoV-2, koji se računa kao nulti dan ukoliko je pacijent afebrilan bez uporabe  antipiretika najmanje 24 sata i ima poboljšanje respiratornih i drugih simptoma bolesti COVID-19.</w:t>
      </w:r>
    </w:p>
    <w:p w:rsidR="004E4F28" w:rsidRPr="0070164D" w:rsidRDefault="0070164D">
      <w:pPr>
        <w:pStyle w:val="ListParagraph"/>
        <w:numPr>
          <w:ilvl w:val="0"/>
          <w:numId w:val="2"/>
        </w:numPr>
        <w:tabs>
          <w:tab w:val="left" w:pos="833"/>
        </w:tabs>
        <w:spacing w:before="5"/>
        <w:ind w:right="100" w:hanging="360"/>
        <w:rPr>
          <w:rFonts w:ascii="Times New Roman" w:eastAsia="Times New Roman" w:hAnsi="Times New Roman" w:cs="Times New Roman"/>
          <w:sz w:val="24"/>
          <w:szCs w:val="24"/>
        </w:rPr>
      </w:pPr>
      <w:r>
        <w:rPr>
          <w:rFonts w:ascii="Times New Roman" w:hAnsi="Times New Roman"/>
          <w:sz w:val="24"/>
        </w:rPr>
        <w:t>Izolacija se prekida četrnaestog dana bez prethodnog testiranja.</w:t>
      </w:r>
    </w:p>
    <w:p w:rsidR="004E4F28" w:rsidRPr="0070164D" w:rsidRDefault="0070164D">
      <w:pPr>
        <w:pStyle w:val="ListParagraph"/>
        <w:numPr>
          <w:ilvl w:val="0"/>
          <w:numId w:val="2"/>
        </w:numPr>
        <w:tabs>
          <w:tab w:val="left" w:pos="833"/>
        </w:tabs>
        <w:spacing w:before="145" w:line="367" w:lineRule="auto"/>
        <w:ind w:right="107" w:hanging="360"/>
        <w:jc w:val="both"/>
        <w:rPr>
          <w:rFonts w:ascii="Times New Roman" w:eastAsia="Times New Roman" w:hAnsi="Times New Roman" w:cs="Times New Roman"/>
          <w:sz w:val="24"/>
          <w:szCs w:val="24"/>
        </w:rPr>
      </w:pPr>
      <w:r>
        <w:rPr>
          <w:rFonts w:ascii="Times New Roman" w:hAnsi="Times New Roman"/>
          <w:sz w:val="24"/>
        </w:rPr>
        <w:t xml:space="preserve">Kod osoba koje imaju primarne ili sekundarne </w:t>
      </w:r>
      <w:proofErr w:type="spellStart"/>
      <w:r>
        <w:rPr>
          <w:rFonts w:ascii="Times New Roman" w:hAnsi="Times New Roman"/>
          <w:sz w:val="24"/>
        </w:rPr>
        <w:t>imunodeficijencije</w:t>
      </w:r>
      <w:proofErr w:type="spellEnd"/>
      <w:r>
        <w:rPr>
          <w:rFonts w:ascii="Times New Roman" w:hAnsi="Times New Roman"/>
          <w:sz w:val="24"/>
        </w:rPr>
        <w:t xml:space="preserve"> izolacija se može prekinuti nakon 7. dana ukoliko se dobije negativan rezultat na PCR testu urađenom ne prije 7. dana od dana početka izolacije. Ukoliko je osoba pozitivna na kontrolnom testiranju, test se može ponoviti nakon 5-7  dana.  Nakon isteka 14.  dana izolacija se prekida bez obzira na rezultat kontrolnog testiranja.</w:t>
      </w:r>
    </w:p>
    <w:p w:rsidR="004E4F28" w:rsidRPr="0070164D" w:rsidRDefault="0070164D">
      <w:pPr>
        <w:pStyle w:val="ListParagraph"/>
        <w:numPr>
          <w:ilvl w:val="0"/>
          <w:numId w:val="2"/>
        </w:numPr>
        <w:tabs>
          <w:tab w:val="left" w:pos="833"/>
        </w:tabs>
        <w:spacing w:before="5" w:line="364" w:lineRule="auto"/>
        <w:ind w:right="106" w:hanging="360"/>
        <w:jc w:val="both"/>
        <w:rPr>
          <w:rFonts w:ascii="Times New Roman" w:eastAsia="Times New Roman" w:hAnsi="Times New Roman" w:cs="Times New Roman"/>
          <w:sz w:val="24"/>
          <w:szCs w:val="24"/>
        </w:rPr>
      </w:pPr>
      <w:r>
        <w:rPr>
          <w:rFonts w:ascii="Times New Roman" w:hAnsi="Times New Roman"/>
          <w:sz w:val="24"/>
        </w:rPr>
        <w:t>Osoba koja ima povišenu temperaturu i/ili izražene druge simptome bolesti COVID-19, treba se posavjetovati sa svojim liječnikom o nastavku kućnog liječenja i nakon 14 dana od početka bolesti.</w:t>
      </w:r>
    </w:p>
    <w:p w:rsidR="004E4F28" w:rsidRPr="0070164D" w:rsidRDefault="0070164D">
      <w:pPr>
        <w:pStyle w:val="ListParagraph"/>
        <w:numPr>
          <w:ilvl w:val="0"/>
          <w:numId w:val="2"/>
        </w:numPr>
        <w:tabs>
          <w:tab w:val="left" w:pos="833"/>
        </w:tabs>
        <w:spacing w:before="7" w:line="360" w:lineRule="auto"/>
        <w:ind w:right="109" w:hanging="360"/>
        <w:jc w:val="both"/>
        <w:rPr>
          <w:rFonts w:ascii="Times New Roman" w:eastAsia="Times New Roman" w:hAnsi="Times New Roman" w:cs="Times New Roman"/>
          <w:sz w:val="24"/>
          <w:szCs w:val="24"/>
        </w:rPr>
      </w:pPr>
      <w:r>
        <w:rPr>
          <w:rFonts w:ascii="Times New Roman" w:hAnsi="Times New Roman"/>
          <w:sz w:val="24"/>
        </w:rPr>
        <w:t>O trajanju hospitalizacije, kao i trajanju kućnog liječenja nakon  hospitalizacije, odluku donose ordinirajući liječnici ovisno od kliničkog stanja oboljele osobe.</w:t>
      </w:r>
    </w:p>
    <w:p w:rsidR="004E4F28" w:rsidRPr="0070164D" w:rsidRDefault="004E4F28">
      <w:pPr>
        <w:rPr>
          <w:rFonts w:ascii="Times New Roman" w:eastAsia="Times New Roman" w:hAnsi="Times New Roman" w:cs="Times New Roman"/>
          <w:sz w:val="24"/>
          <w:szCs w:val="24"/>
        </w:rPr>
      </w:pPr>
    </w:p>
    <w:p w:rsidR="004E4F28" w:rsidRPr="0070164D" w:rsidRDefault="0070164D">
      <w:pPr>
        <w:pStyle w:val="Heading1"/>
        <w:spacing w:before="170"/>
        <w:ind w:right="100"/>
        <w:rPr>
          <w:b w:val="0"/>
          <w:bCs w:val="0"/>
        </w:rPr>
      </w:pPr>
      <w:r>
        <w:t>Zaposlenici u zdravstvenim ustanovama i ustanovama socijalne skrbi</w:t>
      </w:r>
    </w:p>
    <w:p w:rsidR="004E4F28" w:rsidRPr="0070164D" w:rsidRDefault="0070164D">
      <w:pPr>
        <w:pStyle w:val="BodyText"/>
        <w:spacing w:before="144" w:line="369" w:lineRule="auto"/>
        <w:ind w:left="832" w:right="107" w:hanging="361"/>
        <w:jc w:val="both"/>
      </w:pPr>
      <w:r>
        <w:t xml:space="preserve">- Za simptomatske i </w:t>
      </w:r>
      <w:proofErr w:type="spellStart"/>
      <w:r>
        <w:t>asimptomatske</w:t>
      </w:r>
      <w:proofErr w:type="spellEnd"/>
      <w:r>
        <w:t xml:space="preserve"> slučajeve bolesti COVID-19 koji su zaposleni u zdravstvenim ustanovama ili ustanovama socijalne skrbi, izolacija traje 7 (sedam) dana, počevši od datuma   pozitivnog rezultata testa za </w:t>
      </w:r>
      <w:r w:rsidR="00142DE9">
        <w:t xml:space="preserve">utvrđivanje virusa SARS-CoV-2 </w:t>
      </w:r>
      <w:r>
        <w:t xml:space="preserve"> (PCR ili antigenski) koji se računa kao nulti dan, i to ukoliko je pacijent afebrilan bez uporabe antipiretika najmanje 24 sata i ima  poboljšanje respiratornih i drugih simptoma bolesti COVID-19, s tim da se sedmog dana obavlja obvezno testiranje PCR testom o trošku države. Ukoliko je rezultat kontrolnog testa pozitivan, izolacija se produljuje do 10. (desetog) dana kada se prekida bez testiranja.</w:t>
      </w:r>
    </w:p>
    <w:p w:rsidR="004E4F28" w:rsidRPr="0070164D" w:rsidRDefault="004E4F28">
      <w:pPr>
        <w:spacing w:line="369" w:lineRule="auto"/>
        <w:jc w:val="both"/>
        <w:sectPr w:rsidR="004E4F28" w:rsidRPr="0070164D">
          <w:pgSz w:w="11910" w:h="16840"/>
          <w:pgMar w:top="1220" w:right="880" w:bottom="280" w:left="740" w:header="720" w:footer="720" w:gutter="0"/>
          <w:cols w:space="720"/>
        </w:sectPr>
      </w:pPr>
    </w:p>
    <w:p w:rsidR="004E4F28" w:rsidRPr="0070164D" w:rsidRDefault="00142DE9">
      <w:pPr>
        <w:pStyle w:val="BodyText"/>
        <w:spacing w:before="48" w:line="369" w:lineRule="auto"/>
        <w:ind w:right="108" w:firstLine="360"/>
        <w:jc w:val="both"/>
      </w:pPr>
      <w:r>
        <w:lastRenderedPageBreak/>
        <w:pict>
          <v:group id="_x0000_s1062" style="position:absolute;left:0;text-align:left;margin-left:11.15pt;margin-top:23.4pt;width:566.2pt;height:807.75pt;z-index:-5824;mso-position-horizontal-relative:page;mso-position-vertical-relative:page" coordorigin="223,468" coordsize="11324,16155">
            <v:group id="_x0000_s1069" style="position:absolute;left:233;top:478;width:11304;height:2" coordorigin="233,478" coordsize="11304,2">
              <v:shape id="_x0000_s1070" style="position:absolute;left:233;top:478;width:11304;height:2" coordorigin="233,478" coordsize="11304,0" path="m233,478r11304,e" filled="f" strokecolor="#999" strokeweight=".48pt">
                <v:path arrowok="t"/>
              </v:shape>
            </v:group>
            <v:group id="_x0000_s1067" style="position:absolute;left:228;top:473;width:2;height:16145" coordorigin="228,473" coordsize="2,16145">
              <v:shape id="_x0000_s1068" style="position:absolute;left:228;top:473;width:2;height:16145" coordorigin="228,473" coordsize="0,16145" path="m228,473r,16145e" filled="f" strokecolor="#999" strokeweight=".48pt">
                <v:path arrowok="t"/>
              </v:shape>
            </v:group>
            <v:group id="_x0000_s1065" style="position:absolute;left:11542;top:473;width:2;height:16145" coordorigin="11542,473" coordsize="2,16145">
              <v:shape id="_x0000_s1066" style="position:absolute;left:11542;top:473;width:2;height:16145" coordorigin="11542,473" coordsize="0,16145" path="m11542,473r,16145e" filled="f" strokecolor="#999" strokeweight=".48pt">
                <v:path arrowok="t"/>
              </v:shape>
            </v:group>
            <v:group id="_x0000_s1063" style="position:absolute;left:233;top:16613;width:11304;height:2" coordorigin="233,16613" coordsize="11304,2">
              <v:shape id="_x0000_s1064" style="position:absolute;left:233;top:16613;width:11304;height:2" coordorigin="233,16613" coordsize="11304,0" path="m233,16613r11304,e" filled="f" strokecolor="#999" strokeweight=".48pt">
                <v:path arrowok="t"/>
              </v:shape>
            </v:group>
            <w10:wrap anchorx="page" anchory="page"/>
          </v:group>
        </w:pict>
      </w:r>
      <w:r w:rsidR="0070164D">
        <w:t>Sve inficirane osobe su u obvezi nakon prestanka mjere izolacije do isteka desetog dana od dana pozitivnog testa strogo  primjenjivati mjere zaštite od infekcije, a naročito nošenje zaštitne maske (N95 i slične ukoliko je moguće, ili alternativno dvije kirurške (medicinske) maske) uvijek kada su u bliskom kontaktu s drugim osobama bez mogućnosti održavanja razmaka od najmanje 2 metra.</w:t>
      </w:r>
    </w:p>
    <w:p w:rsidR="004E4F28" w:rsidRPr="0070164D" w:rsidRDefault="004E4F28">
      <w:pPr>
        <w:rPr>
          <w:rFonts w:ascii="Times New Roman" w:eastAsia="Times New Roman" w:hAnsi="Times New Roman" w:cs="Times New Roman"/>
          <w:sz w:val="24"/>
          <w:szCs w:val="24"/>
        </w:rPr>
      </w:pPr>
    </w:p>
    <w:p w:rsidR="004E4F28" w:rsidRPr="0070164D" w:rsidRDefault="0070164D" w:rsidP="00142DE9">
      <w:pPr>
        <w:pStyle w:val="BodyText"/>
        <w:spacing w:before="154"/>
        <w:ind w:left="4253" w:right="4047"/>
        <w:jc w:val="center"/>
      </w:pPr>
      <w:r>
        <w:t>OBRAZLOŽENJE</w:t>
      </w:r>
    </w:p>
    <w:p w:rsidR="004E4F28" w:rsidRPr="0070164D" w:rsidRDefault="004E4F28">
      <w:pPr>
        <w:rPr>
          <w:rFonts w:ascii="Times New Roman" w:eastAsia="Times New Roman" w:hAnsi="Times New Roman" w:cs="Times New Roman"/>
          <w:sz w:val="24"/>
          <w:szCs w:val="24"/>
        </w:rPr>
      </w:pPr>
    </w:p>
    <w:p w:rsidR="004E4F28" w:rsidRPr="0070164D" w:rsidRDefault="004E4F28">
      <w:pPr>
        <w:spacing w:before="10"/>
        <w:rPr>
          <w:rFonts w:ascii="Times New Roman" w:eastAsia="Times New Roman" w:hAnsi="Times New Roman" w:cs="Times New Roman"/>
          <w:sz w:val="25"/>
          <w:szCs w:val="25"/>
        </w:rPr>
      </w:pPr>
    </w:p>
    <w:p w:rsidR="004E4F28" w:rsidRPr="0070164D" w:rsidRDefault="0070164D" w:rsidP="00142DE9">
      <w:pPr>
        <w:pStyle w:val="BodyText"/>
        <w:spacing w:before="48" w:line="369" w:lineRule="auto"/>
        <w:ind w:right="108" w:firstLine="360"/>
        <w:jc w:val="both"/>
      </w:pPr>
      <w:r>
        <w:t>Od 24. studenoga kada je prvi put u Južnoj Africi potvrđena infekcija izazvana novom</w:t>
      </w:r>
      <w:r w:rsidR="00142DE9">
        <w:t xml:space="preserve"> </w:t>
      </w:r>
      <w:r>
        <w:t xml:space="preserve">B.1.1.529 varijantom SARS-CoV-2 virusa, nazvanom </w:t>
      </w:r>
      <w:proofErr w:type="spellStart"/>
      <w:r>
        <w:t>omikron</w:t>
      </w:r>
      <w:proofErr w:type="spellEnd"/>
      <w:r>
        <w:t xml:space="preserve"> i označenom kao VOC (</w:t>
      </w:r>
      <w:proofErr w:type="spellStart"/>
      <w:r w:rsidRPr="00142DE9">
        <w:t>Variants</w:t>
      </w:r>
      <w:proofErr w:type="spellEnd"/>
      <w:r w:rsidRPr="00142DE9">
        <w:t xml:space="preserve"> </w:t>
      </w:r>
      <w:proofErr w:type="spellStart"/>
      <w:r w:rsidRPr="00142DE9">
        <w:t>of</w:t>
      </w:r>
      <w:proofErr w:type="spellEnd"/>
      <w:r w:rsidRPr="00142DE9">
        <w:t xml:space="preserve"> </w:t>
      </w:r>
      <w:proofErr w:type="spellStart"/>
      <w:r w:rsidRPr="00142DE9">
        <w:t>Concern</w:t>
      </w:r>
      <w:proofErr w:type="spellEnd"/>
      <w:r>
        <w:t xml:space="preserve">) malo je podataka koji u potpunosti objašnjavaju </w:t>
      </w:r>
      <w:proofErr w:type="spellStart"/>
      <w:r>
        <w:t>virusološke</w:t>
      </w:r>
      <w:proofErr w:type="spellEnd"/>
      <w:r>
        <w:t xml:space="preserve">, kliničke i epidemiološke značajke ove varijante. Promatrajući kretanje broja oboljelih i onih koji su hospitalizirani u zemljama gdje je </w:t>
      </w:r>
      <w:proofErr w:type="spellStart"/>
      <w:r>
        <w:t>omikron</w:t>
      </w:r>
      <w:proofErr w:type="spellEnd"/>
      <w:r>
        <w:t xml:space="preserve"> dominantna varijanta koja je izolirana kod oboljelih od bolesti COVID-19, zaključuje se da je ova varijanta zaraznija i stoga se brže širi od prethodne delta varijante, a da je težina kliničke slike jednaka ili nešto blaža u odnosu na kliničku sliku koja je zapažena kod prethodnih varijanti. Broj slučajeva bolesti COVID-19 izazvanih varijantom </w:t>
      </w:r>
      <w:proofErr w:type="spellStart"/>
      <w:r>
        <w:t>Omikron</w:t>
      </w:r>
      <w:proofErr w:type="spellEnd"/>
      <w:r>
        <w:t xml:space="preserve"> raste zajedno sa sezonskim porastom gripe i drugih respiratornih virusnih infekcija. Potencijal za masovno obolijevanje izaziva ozbiljnu zabrinutost zbog društvenog utjecaja bolesti, kao i zbog povećanih zahtjeva za izolacijom i karantenom. Masovno obolijevanje također utječe i na mentalno zdravlje i na pridržavanje propisanih mjera prevencije. U skladu s najnovijim informacijama o COVID-19 i varijanti </w:t>
      </w:r>
      <w:proofErr w:type="spellStart"/>
      <w:r>
        <w:t>omikron</w:t>
      </w:r>
      <w:proofErr w:type="spellEnd"/>
      <w:r>
        <w:t>, Centar za kontrolu i prevenciju bolesti u Atlanti  je donio  odluku o skraćenju preporučenog vremena trajanja izolacije za oboljele od bolesti COVID-19, kao i mjere karantene za osobe koje su bile u bliskom kontaktu s osobom  oboljelom od COVID-19 u trajanju od 5 dana u kućnim uvjetima, s još dodatnih 5 dana kontinuiranog nošenja maske kada su u blizini drugih, kako bi se smanjio rizik od zaraze. Promjena je motivirana podacima iz literature koji pokazuju da se većina prijenosa SARS-CoV-2 virusa događa rano tijekom bolesti, uglavnom 1-2 dana prije pojave simptoma i 2-3 dana poslije pojave simptoma. Sličnu odluku su donijele i druge zemlje, tako primjerice u Velikoj Britaniji razdoblje izolacije i mjera karantene traju 10 dana uz mogućnost skraćenja na 7 dana ukoliko je osoba negativna na dva uzastopno urađena brza antigenska testa i to 6.  i 7.  dana trajanja izolacije ili karantene.  U Francuskoj, Norveškoj, Nizozemskoj, Japanu i drugim zemljama, razdoblje izolacije je određeno na 7 dana, dok je na Novom Zelandu 10 dana ako je osoba potpuno cijepljena (uključujući 72 sata bez simptoma), ali 14 dana ako osoba nije cijepljena (opet uključujući 72 sata bez simptoma). Njemačka, Jordan i Brazil poštuju preporučeno razdoblje trajanja izolacije od 14 dana predloženo od strane Svjetske zdravstvene organizacije.</w:t>
      </w:r>
    </w:p>
    <w:p w:rsidR="004E4F28" w:rsidRPr="0070164D" w:rsidRDefault="004E4F28">
      <w:pPr>
        <w:spacing w:line="369" w:lineRule="auto"/>
        <w:jc w:val="both"/>
        <w:sectPr w:rsidR="004E4F28" w:rsidRPr="0070164D">
          <w:pgSz w:w="11910" w:h="16840"/>
          <w:pgMar w:top="780" w:right="880" w:bottom="280" w:left="740" w:header="720" w:footer="720" w:gutter="0"/>
          <w:cols w:space="720"/>
        </w:sectPr>
      </w:pPr>
    </w:p>
    <w:p w:rsidR="004E4F28" w:rsidRPr="0070164D" w:rsidRDefault="00142DE9" w:rsidP="00142DE9">
      <w:pPr>
        <w:pStyle w:val="BodyText"/>
        <w:spacing w:before="48" w:line="369" w:lineRule="auto"/>
        <w:ind w:right="100" w:firstLine="720"/>
        <w:jc w:val="both"/>
        <w:rPr>
          <w:rFonts w:cs="Times New Roman"/>
        </w:rPr>
      </w:pPr>
      <w:r>
        <w:lastRenderedPageBreak/>
        <w:pict>
          <v:group id="_x0000_s1053" style="position:absolute;left:0;text-align:left;margin-left:11.15pt;margin-top:23.4pt;width:566.2pt;height:807.75pt;z-index:-5800;mso-position-horizontal-relative:page;mso-position-vertical-relative:page" coordorigin="223,468" coordsize="11324,16155">
            <v:group id="_x0000_s1060" style="position:absolute;left:233;top:478;width:11304;height:2" coordorigin="233,478" coordsize="11304,2">
              <v:shape id="_x0000_s1061" style="position:absolute;left:233;top:478;width:11304;height:2" coordorigin="233,478" coordsize="11304,0" path="m233,478r11304,e" filled="f" strokecolor="#999" strokeweight=".48pt">
                <v:path arrowok="t"/>
              </v:shape>
            </v:group>
            <v:group id="_x0000_s1058" style="position:absolute;left:228;top:473;width:2;height:16145" coordorigin="228,473" coordsize="2,16145">
              <v:shape id="_x0000_s1059" style="position:absolute;left:228;top:473;width:2;height:16145" coordorigin="228,473" coordsize="0,16145" path="m228,473r,16145e" filled="f" strokecolor="#999" strokeweight=".48pt">
                <v:path arrowok="t"/>
              </v:shape>
            </v:group>
            <v:group id="_x0000_s1056" style="position:absolute;left:11542;top:473;width:2;height:16145" coordorigin="11542,473" coordsize="2,16145">
              <v:shape id="_x0000_s1057" style="position:absolute;left:11542;top:473;width:2;height:16145" coordorigin="11542,473" coordsize="0,16145" path="m11542,473r,16145e" filled="f" strokecolor="#999" strokeweight=".48pt">
                <v:path arrowok="t"/>
              </v:shape>
            </v:group>
            <v:group id="_x0000_s1054" style="position:absolute;left:233;top:16613;width:11304;height:2" coordorigin="233,16613" coordsize="11304,2">
              <v:shape id="_x0000_s1055" style="position:absolute;left:233;top:16613;width:11304;height:2" coordorigin="233,16613" coordsize="11304,0" path="m233,16613r11304,e" filled="f" strokecolor="#999" strokeweight=".48pt">
                <v:path arrowok="t"/>
              </v:shape>
            </v:group>
            <w10:wrap anchorx="page" anchory="page"/>
          </v:group>
        </w:pict>
      </w:r>
      <w:r w:rsidR="0070164D">
        <w:t xml:space="preserve">Podaci pokazuju da se većina prijenosa virusa SARS-CoV-2 događa rano tijekom infekcije. Infektivnost dostiže vrhunac oko jedan dan prije pojave simptoma i opada u razdoblju od tjedan dana od pojave simptoma, s prosječnim razdobljem zaraznosti i rizikom od prenošenja infekcije između 2-3 dana prije i 8 dana nakon pojave simptoma. Ovi podaci o zaraznosti su iz više od 100 studija objavljenih iz istraživanja o prethodnim varijantama virusa SARS-CoV-2, uključujući deltu. Za varijantu </w:t>
      </w:r>
      <w:proofErr w:type="spellStart"/>
      <w:r w:rsidR="0070164D">
        <w:t>omikron</w:t>
      </w:r>
      <w:proofErr w:type="spellEnd"/>
      <w:r w:rsidR="0070164D">
        <w:t xml:space="preserve">, podaci se još uvijek sakupljaju i analiziraju, a neka izvješća sugeriraju da u usporedbi s prethodnim varijantama, </w:t>
      </w:r>
      <w:proofErr w:type="spellStart"/>
      <w:r w:rsidR="0070164D">
        <w:t>omikron</w:t>
      </w:r>
      <w:proofErr w:type="spellEnd"/>
      <w:r w:rsidR="0070164D">
        <w:t xml:space="preserve"> ima kraće razdoblje inkubacije (2-4 dana). Studije sugeriraju da se samo mali postotak ljudi (25-30 %) pridržava izolacije punih 10 dana. Studija u Velikoj Britaniji koja je analizirala 236.023 slučajeva COVID-19 izazvanih delta varijantom i 760.647 slučajeva COVID-19 izazvanih </w:t>
      </w:r>
      <w:proofErr w:type="spellStart"/>
      <w:r w:rsidR="0070164D">
        <w:t>omikron</w:t>
      </w:r>
      <w:proofErr w:type="spellEnd"/>
      <w:r w:rsidR="0070164D">
        <w:t xml:space="preserve"> varijantom pokazala je da je učinkovitost cjepiva protiv bolesti COVID-19 protiv </w:t>
      </w:r>
      <w:proofErr w:type="spellStart"/>
      <w:r w:rsidR="0070164D">
        <w:t>omikron</w:t>
      </w:r>
      <w:proofErr w:type="spellEnd"/>
      <w:r w:rsidR="0070164D">
        <w:t xml:space="preserve"> varijante niža u usporedbi s delta varijantom. Kod onih koji su primili dvije doze cjepiva AstraZeneca, učinkovitost cjepiva opada s 45</w:t>
      </w:r>
      <w:r>
        <w:t xml:space="preserve"> </w:t>
      </w:r>
      <w:r w:rsidR="0070164D">
        <w:t>%-50</w:t>
      </w:r>
      <w:r>
        <w:t xml:space="preserve"> </w:t>
      </w:r>
      <w:r w:rsidR="0070164D">
        <w:t>% na gotovo 0</w:t>
      </w:r>
      <w:r>
        <w:t xml:space="preserve"> </w:t>
      </w:r>
      <w:r w:rsidR="0070164D">
        <w:t xml:space="preserve">% protiv </w:t>
      </w:r>
      <w:proofErr w:type="spellStart"/>
      <w:r w:rsidR="0070164D">
        <w:t>omikron</w:t>
      </w:r>
      <w:proofErr w:type="spellEnd"/>
      <w:r w:rsidR="0070164D">
        <w:t xml:space="preserve"> varijante u razdoblju nakon 20 tjedana od druge doze. Kod onih koji su primili dvije doze cjepiva Pfizer ili Moderna učinkovitost opada s oko 65</w:t>
      </w:r>
      <w:r>
        <w:t xml:space="preserve"> </w:t>
      </w:r>
      <w:r w:rsidR="0070164D">
        <w:t>%-70</w:t>
      </w:r>
      <w:r>
        <w:t xml:space="preserve"> </w:t>
      </w:r>
      <w:r w:rsidR="0070164D">
        <w:t>% na oko 10</w:t>
      </w:r>
      <w:r>
        <w:t xml:space="preserve"> </w:t>
      </w:r>
      <w:r w:rsidR="0070164D">
        <w:t xml:space="preserve">% u razdoblju nakon 20 tjedana od druge doze. Dva do četiri tjedna nakon treće </w:t>
      </w:r>
      <w:r w:rsidR="0070164D">
        <w:rPr>
          <w:i/>
        </w:rPr>
        <w:t>(</w:t>
      </w:r>
      <w:proofErr w:type="spellStart"/>
      <w:r w:rsidR="0070164D">
        <w:rPr>
          <w:i/>
        </w:rPr>
        <w:t>booster</w:t>
      </w:r>
      <w:proofErr w:type="spellEnd"/>
      <w:r w:rsidR="0070164D">
        <w:rPr>
          <w:i/>
        </w:rPr>
        <w:t>)</w:t>
      </w:r>
      <w:r w:rsidR="0070164D">
        <w:t xml:space="preserve"> doze učinkovitost cjepiva raste na oko 65</w:t>
      </w:r>
      <w:r>
        <w:t xml:space="preserve"> </w:t>
      </w:r>
      <w:r w:rsidR="0070164D">
        <w:t>%-75</w:t>
      </w:r>
      <w:r>
        <w:t xml:space="preserve"> </w:t>
      </w:r>
      <w:r w:rsidR="0070164D">
        <w:t>%, a u razdoblju od 5 do 9 tjedana ponovo opada na 55</w:t>
      </w:r>
      <w:r>
        <w:t xml:space="preserve"> </w:t>
      </w:r>
      <w:r w:rsidR="0070164D">
        <w:t>%-65</w:t>
      </w:r>
      <w:r>
        <w:t xml:space="preserve"> </w:t>
      </w:r>
      <w:r w:rsidR="0070164D">
        <w:t>% , odnosno nakon 10 tjedana na 45</w:t>
      </w:r>
      <w:r>
        <w:t xml:space="preserve"> </w:t>
      </w:r>
      <w:r w:rsidR="0070164D">
        <w:t>%-50</w:t>
      </w:r>
      <w:r>
        <w:t xml:space="preserve"> </w:t>
      </w:r>
      <w:r w:rsidR="0070164D">
        <w:t xml:space="preserve">%. Kada je hospitalizacija u pitanju, utvrđeno je da je jedna doza cjepiva bila povezana s 43 % smanjenja rizika od hospitalizacije  kod simptomatskih slučajeva bolesti COVID-19 izazvanih </w:t>
      </w:r>
      <w:proofErr w:type="spellStart"/>
      <w:r w:rsidR="0070164D">
        <w:t>omikron</w:t>
      </w:r>
      <w:proofErr w:type="spellEnd"/>
      <w:r w:rsidR="0070164D">
        <w:t xml:space="preserve"> varijantom, dvije doze cjepiva su utjecale na smanjenje rizika od hospitalizacije za 55 % u razdoblju do 24 tjedna nakon druge doze cjepiva i 40 % u razdoblju 25 ili više tjedana nakon druge doze cjepiva, dok je treća doza cjepiva bila povezana sa 74 % manjim rizikom od hospitalizacije u razdoblju 2 do 4 tjedna nakon cijepljenja, s blagim smanjenjem učinkovitosti na 66 % nakon 10 i više tjedana od </w:t>
      </w:r>
      <w:proofErr w:type="spellStart"/>
      <w:r w:rsidR="0070164D">
        <w:rPr>
          <w:i/>
        </w:rPr>
        <w:t>booster</w:t>
      </w:r>
      <w:proofErr w:type="spellEnd"/>
      <w:r w:rsidR="0070164D">
        <w:rPr>
          <w:i/>
        </w:rPr>
        <w:t xml:space="preserve"> </w:t>
      </w:r>
      <w:r w:rsidR="0070164D">
        <w:t xml:space="preserve">doze. Kada se kombinira s učinkovitošću cjepiva protiv simptomatske bolesti ukupna učinkovitost cjepiva dva i više tjedana nakon </w:t>
      </w:r>
      <w:proofErr w:type="spellStart"/>
      <w:r w:rsidR="0070164D">
        <w:rPr>
          <w:i/>
        </w:rPr>
        <w:t>booster</w:t>
      </w:r>
      <w:proofErr w:type="spellEnd"/>
      <w:r w:rsidR="0070164D">
        <w:t xml:space="preserve"> doze iznosi 89 %.</w:t>
      </w:r>
    </w:p>
    <w:p w:rsidR="004E4F28" w:rsidRPr="0070164D" w:rsidRDefault="004E4F28">
      <w:pPr>
        <w:rPr>
          <w:rFonts w:ascii="Times New Roman" w:eastAsia="Times New Roman" w:hAnsi="Times New Roman" w:cs="Times New Roman"/>
          <w:sz w:val="24"/>
          <w:szCs w:val="24"/>
        </w:rPr>
      </w:pPr>
    </w:p>
    <w:p w:rsidR="004E4F28" w:rsidRPr="0070164D" w:rsidRDefault="004E4F28">
      <w:pPr>
        <w:rPr>
          <w:rFonts w:ascii="Times New Roman" w:eastAsia="Times New Roman" w:hAnsi="Times New Roman" w:cs="Times New Roman"/>
          <w:sz w:val="24"/>
          <w:szCs w:val="24"/>
        </w:rPr>
      </w:pPr>
    </w:p>
    <w:p w:rsidR="004E4F28" w:rsidRPr="0070164D" w:rsidRDefault="004E4F28">
      <w:pPr>
        <w:spacing w:before="5"/>
        <w:rPr>
          <w:rFonts w:ascii="Times New Roman" w:eastAsia="Times New Roman" w:hAnsi="Times New Roman" w:cs="Times New Roman"/>
          <w:sz w:val="26"/>
          <w:szCs w:val="26"/>
        </w:rPr>
      </w:pPr>
    </w:p>
    <w:p w:rsidR="004E4F28" w:rsidRPr="0070164D" w:rsidRDefault="0070164D">
      <w:pPr>
        <w:pStyle w:val="BodyText"/>
        <w:spacing w:before="0"/>
        <w:ind w:right="100"/>
      </w:pPr>
      <w:r>
        <w:t>LITERATURA</w:t>
      </w:r>
    </w:p>
    <w:p w:rsidR="004E4F28" w:rsidRPr="0070164D" w:rsidRDefault="004E4F28">
      <w:pPr>
        <w:rPr>
          <w:rFonts w:ascii="Times New Roman" w:eastAsia="Times New Roman" w:hAnsi="Times New Roman" w:cs="Times New Roman"/>
          <w:sz w:val="24"/>
          <w:szCs w:val="24"/>
        </w:rPr>
      </w:pPr>
    </w:p>
    <w:p w:rsidR="004E4F28" w:rsidRPr="0070164D" w:rsidRDefault="004E4F28">
      <w:pPr>
        <w:spacing w:before="10"/>
        <w:rPr>
          <w:rFonts w:ascii="Times New Roman" w:eastAsia="Times New Roman" w:hAnsi="Times New Roman" w:cs="Times New Roman"/>
          <w:sz w:val="25"/>
          <w:szCs w:val="25"/>
        </w:rPr>
      </w:pPr>
    </w:p>
    <w:p w:rsidR="004E4F28" w:rsidRPr="0070164D" w:rsidRDefault="0070164D">
      <w:pPr>
        <w:pStyle w:val="ListParagraph"/>
        <w:numPr>
          <w:ilvl w:val="0"/>
          <w:numId w:val="1"/>
        </w:numPr>
        <w:tabs>
          <w:tab w:val="left" w:pos="352"/>
        </w:tabs>
        <w:spacing w:line="369" w:lineRule="auto"/>
        <w:ind w:right="357" w:firstLine="0"/>
        <w:rPr>
          <w:rFonts w:ascii="Times New Roman" w:eastAsia="Times New Roman" w:hAnsi="Times New Roman" w:cs="Times New Roman"/>
          <w:sz w:val="24"/>
          <w:szCs w:val="24"/>
        </w:rPr>
      </w:pPr>
      <w:proofErr w:type="spellStart"/>
      <w:r>
        <w:rPr>
          <w:rFonts w:ascii="Times New Roman"/>
          <w:sz w:val="24"/>
        </w:rPr>
        <w:t>Mahase</w:t>
      </w:r>
      <w:proofErr w:type="spellEnd"/>
      <w:r>
        <w:rPr>
          <w:rFonts w:ascii="Times New Roman"/>
          <w:sz w:val="24"/>
        </w:rPr>
        <w:t xml:space="preserve"> E. Covid-19: </w:t>
      </w:r>
      <w:proofErr w:type="spellStart"/>
      <w:r>
        <w:rPr>
          <w:rFonts w:ascii="Times New Roman"/>
          <w:sz w:val="24"/>
        </w:rPr>
        <w:t>Is</w:t>
      </w:r>
      <w:proofErr w:type="spellEnd"/>
      <w:r>
        <w:rPr>
          <w:rFonts w:ascii="Times New Roman"/>
          <w:sz w:val="24"/>
        </w:rPr>
        <w:t xml:space="preserve"> </w:t>
      </w:r>
      <w:proofErr w:type="spellStart"/>
      <w:r>
        <w:rPr>
          <w:rFonts w:ascii="Times New Roman"/>
          <w:sz w:val="24"/>
        </w:rPr>
        <w:t>it</w:t>
      </w:r>
      <w:proofErr w:type="spellEnd"/>
      <w:r>
        <w:rPr>
          <w:rFonts w:ascii="Times New Roman"/>
          <w:sz w:val="24"/>
        </w:rPr>
        <w:t xml:space="preserve"> </w:t>
      </w:r>
      <w:proofErr w:type="spellStart"/>
      <w:r>
        <w:rPr>
          <w:rFonts w:ascii="Times New Roman"/>
          <w:sz w:val="24"/>
        </w:rPr>
        <w:t>safe</w:t>
      </w:r>
      <w:proofErr w:type="spellEnd"/>
      <w:r>
        <w:rPr>
          <w:rFonts w:ascii="Times New Roman"/>
          <w:sz w:val="24"/>
        </w:rPr>
        <w:t xml:space="preserve"> to </w:t>
      </w:r>
      <w:proofErr w:type="spellStart"/>
      <w:r>
        <w:rPr>
          <w:rFonts w:ascii="Times New Roman"/>
          <w:sz w:val="24"/>
        </w:rPr>
        <w:t>reduce</w:t>
      </w:r>
      <w:proofErr w:type="spellEnd"/>
      <w:r>
        <w:rPr>
          <w:rFonts w:ascii="Times New Roman"/>
          <w:sz w:val="24"/>
        </w:rPr>
        <w:t xml:space="preserve"> </w:t>
      </w:r>
      <w:proofErr w:type="spellStart"/>
      <w:r>
        <w:rPr>
          <w:rFonts w:ascii="Times New Roman"/>
          <w:sz w:val="24"/>
        </w:rPr>
        <w:t>the</w:t>
      </w:r>
      <w:proofErr w:type="spellEnd"/>
      <w:r>
        <w:rPr>
          <w:rFonts w:ascii="Times New Roman"/>
          <w:sz w:val="24"/>
        </w:rPr>
        <w:t xml:space="preserve"> </w:t>
      </w:r>
      <w:proofErr w:type="spellStart"/>
      <w:r>
        <w:rPr>
          <w:rFonts w:ascii="Times New Roman"/>
          <w:sz w:val="24"/>
        </w:rPr>
        <w:t>self-isolation</w:t>
      </w:r>
      <w:proofErr w:type="spellEnd"/>
      <w:r>
        <w:rPr>
          <w:rFonts w:ascii="Times New Roman"/>
          <w:sz w:val="24"/>
        </w:rPr>
        <w:t xml:space="preserve"> period? BMJ. 2021 </w:t>
      </w:r>
      <w:proofErr w:type="spellStart"/>
      <w:r>
        <w:rPr>
          <w:rFonts w:ascii="Times New Roman"/>
          <w:sz w:val="24"/>
        </w:rPr>
        <w:t>Dec</w:t>
      </w:r>
      <w:proofErr w:type="spellEnd"/>
      <w:r>
        <w:rPr>
          <w:rFonts w:ascii="Times New Roman"/>
          <w:sz w:val="24"/>
        </w:rPr>
        <w:t xml:space="preserve"> 30;375:n3164. </w:t>
      </w:r>
      <w:proofErr w:type="spellStart"/>
      <w:r>
        <w:rPr>
          <w:rFonts w:ascii="Times New Roman"/>
          <w:sz w:val="24"/>
        </w:rPr>
        <w:t>doi</w:t>
      </w:r>
      <w:proofErr w:type="spellEnd"/>
      <w:r>
        <w:rPr>
          <w:rFonts w:ascii="Times New Roman"/>
          <w:sz w:val="24"/>
        </w:rPr>
        <w:t xml:space="preserve">: 10.1136/bmj.n3164. </w:t>
      </w:r>
      <w:r>
        <w:rPr>
          <w:rFonts w:ascii="Times New Roman"/>
          <w:i/>
          <w:sz w:val="24"/>
        </w:rPr>
        <w:t>PMID:</w:t>
      </w:r>
      <w:r>
        <w:rPr>
          <w:rFonts w:ascii="Times New Roman"/>
          <w:sz w:val="24"/>
        </w:rPr>
        <w:t xml:space="preserve"> 34969702.</w:t>
      </w:r>
    </w:p>
    <w:p w:rsidR="004E4F28" w:rsidRPr="0070164D" w:rsidRDefault="0070164D">
      <w:pPr>
        <w:pStyle w:val="ListParagraph"/>
        <w:numPr>
          <w:ilvl w:val="0"/>
          <w:numId w:val="1"/>
        </w:numPr>
        <w:tabs>
          <w:tab w:val="left" w:pos="292"/>
        </w:tabs>
        <w:spacing w:before="5" w:line="369" w:lineRule="auto"/>
        <w:ind w:right="862" w:firstLine="0"/>
        <w:rPr>
          <w:rFonts w:ascii="Times New Roman" w:eastAsia="Times New Roman" w:hAnsi="Times New Roman" w:cs="Times New Roman"/>
          <w:sz w:val="24"/>
          <w:szCs w:val="24"/>
        </w:rPr>
      </w:pPr>
      <w:r>
        <w:rPr>
          <w:rFonts w:ascii="Times New Roman" w:hAnsi="Times New Roman"/>
          <w:sz w:val="24"/>
        </w:rPr>
        <w:t xml:space="preserve">CDC. CDC </w:t>
      </w:r>
      <w:proofErr w:type="spellStart"/>
      <w:r>
        <w:rPr>
          <w:rFonts w:ascii="Times New Roman" w:hAnsi="Times New Roman"/>
          <w:sz w:val="24"/>
        </w:rPr>
        <w:t>Updates</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Shortens</w:t>
      </w:r>
      <w:proofErr w:type="spellEnd"/>
      <w:r>
        <w:rPr>
          <w:rFonts w:ascii="Times New Roman" w:hAnsi="Times New Roman"/>
          <w:sz w:val="24"/>
        </w:rPr>
        <w:t xml:space="preserve"> </w:t>
      </w:r>
      <w:proofErr w:type="spellStart"/>
      <w:r>
        <w:rPr>
          <w:rFonts w:ascii="Times New Roman" w:hAnsi="Times New Roman"/>
          <w:sz w:val="24"/>
        </w:rPr>
        <w:t>Recommended</w:t>
      </w:r>
      <w:proofErr w:type="spellEnd"/>
      <w:r>
        <w:rPr>
          <w:rFonts w:ascii="Times New Roman" w:hAnsi="Times New Roman"/>
          <w:sz w:val="24"/>
        </w:rPr>
        <w:t xml:space="preserve"> </w:t>
      </w:r>
      <w:proofErr w:type="spellStart"/>
      <w:r>
        <w:rPr>
          <w:rFonts w:ascii="Times New Roman" w:hAnsi="Times New Roman"/>
          <w:sz w:val="24"/>
        </w:rPr>
        <w:t>Isolation</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Quarantine</w:t>
      </w:r>
      <w:proofErr w:type="spellEnd"/>
      <w:r>
        <w:rPr>
          <w:rFonts w:ascii="Times New Roman" w:hAnsi="Times New Roman"/>
          <w:sz w:val="24"/>
        </w:rPr>
        <w:t xml:space="preserve"> Period for General </w:t>
      </w:r>
      <w:proofErr w:type="spellStart"/>
      <w:r>
        <w:rPr>
          <w:rFonts w:ascii="Times New Roman" w:hAnsi="Times New Roman"/>
          <w:sz w:val="24"/>
        </w:rPr>
        <w:t>Population</w:t>
      </w:r>
      <w:proofErr w:type="spellEnd"/>
      <w:r>
        <w:rPr>
          <w:rFonts w:ascii="Times New Roman" w:hAnsi="Times New Roman"/>
          <w:sz w:val="24"/>
        </w:rPr>
        <w:t xml:space="preserve">. Dostupno na: </w:t>
      </w:r>
      <w:hyperlink r:id="rId8">
        <w:r>
          <w:rPr>
            <w:rFonts w:ascii="Times New Roman" w:hAnsi="Times New Roman"/>
            <w:sz w:val="24"/>
            <w:u w:val="single" w:color="000000"/>
          </w:rPr>
          <w:t>https://www.cdc.gov/media/releases/2021/s1227-isolation-quarantine-</w:t>
        </w:r>
      </w:hyperlink>
      <w:r>
        <w:rPr>
          <w:rFonts w:ascii="Times New Roman" w:hAnsi="Times New Roman"/>
          <w:sz w:val="24"/>
        </w:rPr>
        <w:t xml:space="preserve"> </w:t>
      </w:r>
      <w:hyperlink r:id="rId9">
        <w:proofErr w:type="spellStart"/>
        <w:r>
          <w:rPr>
            <w:rFonts w:ascii="Times New Roman" w:hAnsi="Times New Roman"/>
            <w:sz w:val="24"/>
            <w:u w:val="single" w:color="000000"/>
          </w:rPr>
          <w:t>guidance.html?ACSTrackingID</w:t>
        </w:r>
        <w:proofErr w:type="spellEnd"/>
        <w:r>
          <w:rPr>
            <w:rFonts w:ascii="Times New Roman" w:hAnsi="Times New Roman"/>
            <w:sz w:val="24"/>
            <w:u w:val="single" w:color="000000"/>
          </w:rPr>
          <w:t>=USCDC_2067-</w:t>
        </w:r>
      </w:hyperlink>
    </w:p>
    <w:p w:rsidR="004E4F28" w:rsidRPr="0070164D" w:rsidRDefault="004E4F28">
      <w:pPr>
        <w:spacing w:line="369" w:lineRule="auto"/>
        <w:rPr>
          <w:rFonts w:ascii="Times New Roman" w:eastAsia="Times New Roman" w:hAnsi="Times New Roman" w:cs="Times New Roman"/>
          <w:sz w:val="24"/>
          <w:szCs w:val="24"/>
        </w:rPr>
        <w:sectPr w:rsidR="004E4F28" w:rsidRPr="0070164D">
          <w:pgSz w:w="11910" w:h="16840"/>
          <w:pgMar w:top="780" w:right="880" w:bottom="280" w:left="740" w:header="720" w:footer="720" w:gutter="0"/>
          <w:cols w:space="720"/>
        </w:sectPr>
      </w:pPr>
    </w:p>
    <w:p w:rsidR="004E4F28" w:rsidRPr="0070164D" w:rsidRDefault="00142DE9">
      <w:pPr>
        <w:pStyle w:val="BodyText"/>
        <w:spacing w:before="48" w:line="369" w:lineRule="auto"/>
        <w:ind w:right="1241"/>
        <w:rPr>
          <w:rFonts w:cs="Times New Roman"/>
        </w:rPr>
      </w:pPr>
      <w:r>
        <w:lastRenderedPageBreak/>
        <w:pict>
          <v:group id="_x0000_s1044" style="position:absolute;left:0;text-align:left;margin-left:11.15pt;margin-top:23.4pt;width:566.2pt;height:807.75pt;z-index:-5776;mso-position-horizontal-relative:page;mso-position-vertical-relative:page" coordorigin="223,468" coordsize="11324,16155">
            <v:group id="_x0000_s1051" style="position:absolute;left:233;top:478;width:11304;height:2" coordorigin="233,478" coordsize="11304,2">
              <v:shape id="_x0000_s1052" style="position:absolute;left:233;top:478;width:11304;height:2" coordorigin="233,478" coordsize="11304,0" path="m233,478r11304,e" filled="f" strokecolor="#999" strokeweight=".48pt">
                <v:path arrowok="t"/>
              </v:shape>
            </v:group>
            <v:group id="_x0000_s1049" style="position:absolute;left:228;top:473;width:2;height:16145" coordorigin="228,473" coordsize="2,16145">
              <v:shape id="_x0000_s1050" style="position:absolute;left:228;top:473;width:2;height:16145" coordorigin="228,473" coordsize="0,16145" path="m228,473r,16145e" filled="f" strokecolor="#999" strokeweight=".48pt">
                <v:path arrowok="t"/>
              </v:shape>
            </v:group>
            <v:group id="_x0000_s1047" style="position:absolute;left:11542;top:473;width:2;height:16145" coordorigin="11542,473" coordsize="2,16145">
              <v:shape id="_x0000_s1048" style="position:absolute;left:11542;top:473;width:2;height:16145" coordorigin="11542,473" coordsize="0,16145" path="m11542,473r,16145e" filled="f" strokecolor="#999" strokeweight=".48pt">
                <v:path arrowok="t"/>
              </v:shape>
            </v:group>
            <v:group id="_x0000_s1045" style="position:absolute;left:233;top:16613;width:11304;height:2" coordorigin="233,16613" coordsize="11304,2">
              <v:shape id="_x0000_s1046" style="position:absolute;left:233;top:16613;width:11304;height:2" coordorigin="233,16613" coordsize="11304,0" path="m233,16613r11304,e" filled="f" strokecolor="#999" strokeweight=".48pt">
                <v:path arrowok="t"/>
              </v:shape>
            </v:group>
            <w10:wrap anchorx="page" anchory="page"/>
          </v:group>
        </w:pict>
      </w:r>
      <w:hyperlink r:id="rId10">
        <w:r w:rsidR="0070164D">
          <w:rPr>
            <w:u w:val="single" w:color="000000"/>
          </w:rPr>
          <w:t>DM72880&amp;ACSTrackingLabel=Isolation%20and%20Quarantine%20%20%7C%20COVID-</w:t>
        </w:r>
      </w:hyperlink>
      <w:r w:rsidR="0070164D">
        <w:t xml:space="preserve"> </w:t>
      </w:r>
      <w:hyperlink r:id="rId11">
        <w:r w:rsidR="0070164D">
          <w:rPr>
            <w:u w:val="single" w:color="000000"/>
          </w:rPr>
          <w:t>19&amp;deliveryName=USCDC_2067-DM72880</w:t>
        </w:r>
      </w:hyperlink>
      <w:r w:rsidR="0070164D">
        <w:t>.</w:t>
      </w:r>
    </w:p>
    <w:p w:rsidR="004E4F28" w:rsidRPr="0070164D" w:rsidRDefault="00142DE9">
      <w:pPr>
        <w:pStyle w:val="ListParagraph"/>
        <w:numPr>
          <w:ilvl w:val="0"/>
          <w:numId w:val="1"/>
        </w:numPr>
        <w:tabs>
          <w:tab w:val="left" w:pos="352"/>
        </w:tabs>
        <w:spacing w:before="5"/>
        <w:ind w:left="352" w:right="100"/>
        <w:rPr>
          <w:rFonts w:ascii="Times New Roman" w:eastAsia="Times New Roman" w:hAnsi="Times New Roman" w:cs="Times New Roman"/>
          <w:sz w:val="24"/>
          <w:szCs w:val="24"/>
        </w:rPr>
      </w:pPr>
      <w:hyperlink r:id="rId12">
        <w:r w:rsidR="0070164D">
          <w:rPr>
            <w:rFonts w:ascii="Times New Roman"/>
            <w:sz w:val="24"/>
            <w:u w:val="single" w:color="000000"/>
          </w:rPr>
          <w:t>.GOV.UK</w:t>
        </w:r>
      </w:hyperlink>
      <w:r w:rsidR="0070164D">
        <w:rPr>
          <w:rFonts w:ascii="Times New Roman"/>
          <w:sz w:val="24"/>
        </w:rPr>
        <w:t xml:space="preserve"> </w:t>
      </w:r>
      <w:proofErr w:type="spellStart"/>
      <w:r w:rsidR="0070164D">
        <w:rPr>
          <w:rFonts w:ascii="Times New Roman"/>
          <w:sz w:val="24"/>
        </w:rPr>
        <w:t>Stay</w:t>
      </w:r>
      <w:proofErr w:type="spellEnd"/>
      <w:r w:rsidR="0070164D">
        <w:rPr>
          <w:rFonts w:ascii="Times New Roman"/>
          <w:sz w:val="24"/>
        </w:rPr>
        <w:t xml:space="preserve"> at home: </w:t>
      </w:r>
      <w:proofErr w:type="spellStart"/>
      <w:r w:rsidR="0070164D">
        <w:rPr>
          <w:rFonts w:ascii="Times New Roman"/>
          <w:sz w:val="24"/>
        </w:rPr>
        <w:t>guidance</w:t>
      </w:r>
      <w:proofErr w:type="spellEnd"/>
      <w:r w:rsidR="0070164D">
        <w:rPr>
          <w:rFonts w:ascii="Times New Roman"/>
          <w:sz w:val="24"/>
        </w:rPr>
        <w:t xml:space="preserve"> for </w:t>
      </w:r>
      <w:proofErr w:type="spellStart"/>
      <w:r w:rsidR="0070164D">
        <w:rPr>
          <w:rFonts w:ascii="Times New Roman"/>
          <w:sz w:val="24"/>
        </w:rPr>
        <w:t>households</w:t>
      </w:r>
      <w:proofErr w:type="spellEnd"/>
      <w:r w:rsidR="0070164D">
        <w:rPr>
          <w:rFonts w:ascii="Times New Roman"/>
          <w:sz w:val="24"/>
        </w:rPr>
        <w:t xml:space="preserve"> </w:t>
      </w:r>
      <w:proofErr w:type="spellStart"/>
      <w:r w:rsidR="0070164D">
        <w:rPr>
          <w:rFonts w:ascii="Times New Roman"/>
          <w:sz w:val="24"/>
        </w:rPr>
        <w:t>with</w:t>
      </w:r>
      <w:proofErr w:type="spellEnd"/>
      <w:r w:rsidR="0070164D">
        <w:rPr>
          <w:rFonts w:ascii="Times New Roman"/>
          <w:sz w:val="24"/>
        </w:rPr>
        <w:t xml:space="preserve"> </w:t>
      </w:r>
      <w:proofErr w:type="spellStart"/>
      <w:r w:rsidR="0070164D">
        <w:rPr>
          <w:rFonts w:ascii="Times New Roman"/>
          <w:sz w:val="24"/>
        </w:rPr>
        <w:t>possible</w:t>
      </w:r>
      <w:proofErr w:type="spellEnd"/>
      <w:r w:rsidR="0070164D">
        <w:rPr>
          <w:rFonts w:ascii="Times New Roman"/>
          <w:sz w:val="24"/>
        </w:rPr>
        <w:t xml:space="preserve"> </w:t>
      </w:r>
      <w:proofErr w:type="spellStart"/>
      <w:r w:rsidR="0070164D">
        <w:rPr>
          <w:rFonts w:ascii="Times New Roman"/>
          <w:sz w:val="24"/>
        </w:rPr>
        <w:t>or</w:t>
      </w:r>
      <w:proofErr w:type="spellEnd"/>
      <w:r w:rsidR="0070164D">
        <w:rPr>
          <w:rFonts w:ascii="Times New Roman"/>
          <w:sz w:val="24"/>
        </w:rPr>
        <w:t xml:space="preserve"> </w:t>
      </w:r>
      <w:proofErr w:type="spellStart"/>
      <w:r w:rsidR="0070164D">
        <w:rPr>
          <w:rFonts w:ascii="Times New Roman"/>
          <w:sz w:val="24"/>
        </w:rPr>
        <w:t>confirmed</w:t>
      </w:r>
      <w:proofErr w:type="spellEnd"/>
      <w:r w:rsidR="0070164D">
        <w:rPr>
          <w:rFonts w:ascii="Times New Roman"/>
          <w:sz w:val="24"/>
        </w:rPr>
        <w:t xml:space="preserve"> </w:t>
      </w:r>
      <w:proofErr w:type="spellStart"/>
      <w:r w:rsidR="0070164D">
        <w:rPr>
          <w:rFonts w:ascii="Times New Roman"/>
          <w:sz w:val="24"/>
        </w:rPr>
        <w:t>coronavirus</w:t>
      </w:r>
      <w:proofErr w:type="spellEnd"/>
      <w:r w:rsidR="0070164D">
        <w:rPr>
          <w:rFonts w:ascii="Times New Roman"/>
          <w:sz w:val="24"/>
        </w:rPr>
        <w:t xml:space="preserve"> (COVID-</w:t>
      </w:r>
    </w:p>
    <w:p w:rsidR="004E4F28" w:rsidRPr="0070164D" w:rsidRDefault="0070164D">
      <w:pPr>
        <w:pStyle w:val="BodyText"/>
        <w:spacing w:before="149" w:line="369" w:lineRule="auto"/>
        <w:ind w:right="732"/>
        <w:rPr>
          <w:rFonts w:cs="Times New Roman"/>
        </w:rPr>
      </w:pPr>
      <w:r>
        <w:t xml:space="preserve">19) </w:t>
      </w:r>
      <w:proofErr w:type="spellStart"/>
      <w:r>
        <w:t>infection</w:t>
      </w:r>
      <w:proofErr w:type="spellEnd"/>
      <w:r>
        <w:t xml:space="preserve">. Dostupno na: </w:t>
      </w:r>
      <w:hyperlink r:id="rId13">
        <w:r>
          <w:rPr>
            <w:u w:val="single" w:color="000000"/>
          </w:rPr>
          <w:t>https://www.gov.uk/government/publications/covid-19-stay-at-home-</w:t>
        </w:r>
      </w:hyperlink>
      <w:r>
        <w:t xml:space="preserve"> </w:t>
      </w:r>
      <w:hyperlink r:id="rId14">
        <w:r>
          <w:rPr>
            <w:u w:val="single" w:color="000000"/>
          </w:rPr>
          <w:t>guidance/stay-at-home-guidance-for-households-with-possible-coronavirus-covid-19-infection</w:t>
        </w:r>
      </w:hyperlink>
      <w:r>
        <w:t>.</w:t>
      </w:r>
    </w:p>
    <w:p w:rsidR="004E4F28" w:rsidRPr="0070164D" w:rsidRDefault="00142DE9">
      <w:pPr>
        <w:pStyle w:val="ListParagraph"/>
        <w:numPr>
          <w:ilvl w:val="0"/>
          <w:numId w:val="1"/>
        </w:numPr>
        <w:tabs>
          <w:tab w:val="left" w:pos="352"/>
        </w:tabs>
        <w:spacing w:before="5" w:line="369" w:lineRule="auto"/>
        <w:ind w:right="130" w:firstLine="0"/>
        <w:rPr>
          <w:rFonts w:ascii="Times New Roman" w:eastAsia="Times New Roman" w:hAnsi="Times New Roman" w:cs="Times New Roman"/>
          <w:sz w:val="24"/>
          <w:szCs w:val="24"/>
        </w:rPr>
      </w:pPr>
      <w:hyperlink r:id="rId15">
        <w:r w:rsidR="0070164D">
          <w:rPr>
            <w:rFonts w:ascii="Times New Roman" w:hAnsi="Times New Roman"/>
            <w:sz w:val="24"/>
            <w:u w:val="single" w:color="000000"/>
          </w:rPr>
          <w:t>.GOV.UK</w:t>
        </w:r>
      </w:hyperlink>
      <w:r w:rsidR="0070164D">
        <w:rPr>
          <w:rFonts w:ascii="Times New Roman" w:hAnsi="Times New Roman"/>
          <w:sz w:val="24"/>
        </w:rPr>
        <w:t xml:space="preserve"> </w:t>
      </w:r>
      <w:proofErr w:type="spellStart"/>
      <w:r w:rsidR="0070164D">
        <w:rPr>
          <w:rFonts w:ascii="Times New Roman" w:hAnsi="Times New Roman"/>
          <w:sz w:val="24"/>
        </w:rPr>
        <w:t>Guidance</w:t>
      </w:r>
      <w:proofErr w:type="spellEnd"/>
      <w:r w:rsidR="0070164D">
        <w:rPr>
          <w:rFonts w:ascii="Times New Roman" w:hAnsi="Times New Roman"/>
          <w:sz w:val="24"/>
        </w:rPr>
        <w:t xml:space="preserve"> for </w:t>
      </w:r>
      <w:proofErr w:type="spellStart"/>
      <w:r w:rsidR="0070164D">
        <w:rPr>
          <w:rFonts w:ascii="Times New Roman" w:hAnsi="Times New Roman"/>
          <w:sz w:val="24"/>
        </w:rPr>
        <w:t>contacts</w:t>
      </w:r>
      <w:proofErr w:type="spellEnd"/>
      <w:r w:rsidR="0070164D">
        <w:rPr>
          <w:rFonts w:ascii="Times New Roman" w:hAnsi="Times New Roman"/>
          <w:sz w:val="24"/>
        </w:rPr>
        <w:t xml:space="preserve"> </w:t>
      </w:r>
      <w:proofErr w:type="spellStart"/>
      <w:r w:rsidR="0070164D">
        <w:rPr>
          <w:rFonts w:ascii="Times New Roman" w:hAnsi="Times New Roman"/>
          <w:sz w:val="24"/>
        </w:rPr>
        <w:t>of</w:t>
      </w:r>
      <w:proofErr w:type="spellEnd"/>
      <w:r w:rsidR="0070164D">
        <w:rPr>
          <w:rFonts w:ascii="Times New Roman" w:hAnsi="Times New Roman"/>
          <w:sz w:val="24"/>
        </w:rPr>
        <w:t xml:space="preserve"> </w:t>
      </w:r>
      <w:proofErr w:type="spellStart"/>
      <w:r w:rsidR="0070164D">
        <w:rPr>
          <w:rFonts w:ascii="Times New Roman" w:hAnsi="Times New Roman"/>
          <w:sz w:val="24"/>
        </w:rPr>
        <w:t>people</w:t>
      </w:r>
      <w:proofErr w:type="spellEnd"/>
      <w:r w:rsidR="0070164D">
        <w:rPr>
          <w:rFonts w:ascii="Times New Roman" w:hAnsi="Times New Roman"/>
          <w:sz w:val="24"/>
        </w:rPr>
        <w:t xml:space="preserve"> </w:t>
      </w:r>
      <w:proofErr w:type="spellStart"/>
      <w:r w:rsidR="0070164D">
        <w:rPr>
          <w:rFonts w:ascii="Times New Roman" w:hAnsi="Times New Roman"/>
          <w:sz w:val="24"/>
        </w:rPr>
        <w:t>with</w:t>
      </w:r>
      <w:proofErr w:type="spellEnd"/>
      <w:r w:rsidR="0070164D">
        <w:rPr>
          <w:rFonts w:ascii="Times New Roman" w:hAnsi="Times New Roman"/>
          <w:sz w:val="24"/>
        </w:rPr>
        <w:t xml:space="preserve"> </w:t>
      </w:r>
      <w:proofErr w:type="spellStart"/>
      <w:r w:rsidR="0070164D">
        <w:rPr>
          <w:rFonts w:ascii="Times New Roman" w:hAnsi="Times New Roman"/>
          <w:sz w:val="24"/>
        </w:rPr>
        <w:t>confirmed</w:t>
      </w:r>
      <w:proofErr w:type="spellEnd"/>
      <w:r w:rsidR="0070164D">
        <w:rPr>
          <w:rFonts w:ascii="Times New Roman" w:hAnsi="Times New Roman"/>
          <w:sz w:val="24"/>
        </w:rPr>
        <w:t xml:space="preserve"> </w:t>
      </w:r>
      <w:proofErr w:type="spellStart"/>
      <w:r w:rsidR="0070164D">
        <w:rPr>
          <w:rFonts w:ascii="Times New Roman" w:hAnsi="Times New Roman"/>
          <w:sz w:val="24"/>
        </w:rPr>
        <w:t>coronavirus</w:t>
      </w:r>
      <w:proofErr w:type="spellEnd"/>
      <w:r w:rsidR="0070164D">
        <w:rPr>
          <w:rFonts w:ascii="Times New Roman" w:hAnsi="Times New Roman"/>
          <w:sz w:val="24"/>
        </w:rPr>
        <w:t xml:space="preserve"> (COVID-19) </w:t>
      </w:r>
      <w:proofErr w:type="spellStart"/>
      <w:r w:rsidR="0070164D">
        <w:rPr>
          <w:rFonts w:ascii="Times New Roman" w:hAnsi="Times New Roman"/>
          <w:sz w:val="24"/>
        </w:rPr>
        <w:t>infection</w:t>
      </w:r>
      <w:proofErr w:type="spellEnd"/>
      <w:r w:rsidR="0070164D">
        <w:rPr>
          <w:rFonts w:ascii="Times New Roman" w:hAnsi="Times New Roman"/>
          <w:sz w:val="24"/>
        </w:rPr>
        <w:t xml:space="preserve"> </w:t>
      </w:r>
      <w:proofErr w:type="spellStart"/>
      <w:r w:rsidR="0070164D">
        <w:rPr>
          <w:rFonts w:ascii="Times New Roman" w:hAnsi="Times New Roman"/>
          <w:sz w:val="24"/>
        </w:rPr>
        <w:t>who</w:t>
      </w:r>
      <w:proofErr w:type="spellEnd"/>
      <w:r w:rsidR="0070164D">
        <w:rPr>
          <w:rFonts w:ascii="Times New Roman" w:hAnsi="Times New Roman"/>
          <w:sz w:val="24"/>
        </w:rPr>
        <w:t xml:space="preserve"> do </w:t>
      </w:r>
      <w:proofErr w:type="spellStart"/>
      <w:r w:rsidR="0070164D">
        <w:rPr>
          <w:rFonts w:ascii="Times New Roman" w:hAnsi="Times New Roman"/>
          <w:sz w:val="24"/>
        </w:rPr>
        <w:t>not</w:t>
      </w:r>
      <w:proofErr w:type="spellEnd"/>
      <w:r w:rsidR="0070164D">
        <w:rPr>
          <w:rFonts w:ascii="Times New Roman" w:hAnsi="Times New Roman"/>
          <w:sz w:val="24"/>
        </w:rPr>
        <w:t xml:space="preserve"> live </w:t>
      </w:r>
      <w:proofErr w:type="spellStart"/>
      <w:r w:rsidR="0070164D">
        <w:rPr>
          <w:rFonts w:ascii="Times New Roman" w:hAnsi="Times New Roman"/>
          <w:sz w:val="24"/>
        </w:rPr>
        <w:t>with</w:t>
      </w:r>
      <w:proofErr w:type="spellEnd"/>
      <w:r w:rsidR="0070164D">
        <w:rPr>
          <w:rFonts w:ascii="Times New Roman" w:hAnsi="Times New Roman"/>
          <w:sz w:val="24"/>
        </w:rPr>
        <w:t xml:space="preserve"> </w:t>
      </w:r>
      <w:proofErr w:type="spellStart"/>
      <w:r w:rsidR="0070164D">
        <w:rPr>
          <w:rFonts w:ascii="Times New Roman" w:hAnsi="Times New Roman"/>
          <w:sz w:val="24"/>
        </w:rPr>
        <w:t>the</w:t>
      </w:r>
      <w:proofErr w:type="spellEnd"/>
      <w:r w:rsidR="0070164D">
        <w:rPr>
          <w:rFonts w:ascii="Times New Roman" w:hAnsi="Times New Roman"/>
          <w:sz w:val="24"/>
        </w:rPr>
        <w:t xml:space="preserve"> </w:t>
      </w:r>
      <w:proofErr w:type="spellStart"/>
      <w:r w:rsidR="0070164D">
        <w:rPr>
          <w:rFonts w:ascii="Times New Roman" w:hAnsi="Times New Roman"/>
          <w:sz w:val="24"/>
        </w:rPr>
        <w:t>person</w:t>
      </w:r>
      <w:proofErr w:type="spellEnd"/>
      <w:r w:rsidR="0070164D">
        <w:rPr>
          <w:rFonts w:ascii="Times New Roman" w:hAnsi="Times New Roman"/>
          <w:sz w:val="24"/>
        </w:rPr>
        <w:t xml:space="preserve">. Dostupno na: </w:t>
      </w:r>
      <w:hyperlink r:id="rId16">
        <w:r w:rsidR="0070164D">
          <w:rPr>
            <w:rFonts w:ascii="Times New Roman" w:hAnsi="Times New Roman"/>
            <w:sz w:val="24"/>
            <w:u w:val="single" w:color="000000"/>
          </w:rPr>
          <w:t>https://www.gov.uk/government/publications/guidance-for-</w:t>
        </w:r>
      </w:hyperlink>
      <w:r w:rsidR="0070164D">
        <w:rPr>
          <w:rFonts w:ascii="Times New Roman" w:hAnsi="Times New Roman"/>
          <w:sz w:val="24"/>
        </w:rPr>
        <w:t xml:space="preserve"> </w:t>
      </w:r>
      <w:hyperlink r:id="rId17">
        <w:r w:rsidR="0070164D">
          <w:rPr>
            <w:rFonts w:ascii="Times New Roman" w:hAnsi="Times New Roman"/>
            <w:sz w:val="24"/>
            <w:u w:val="single" w:color="000000"/>
          </w:rPr>
          <w:t>contacts-of-people-with-possible-or-confirmed-coronavirus-covid-19-infection-who-do-not-live-with-</w:t>
        </w:r>
      </w:hyperlink>
      <w:r w:rsidR="0070164D">
        <w:rPr>
          <w:rFonts w:ascii="Times New Roman" w:hAnsi="Times New Roman"/>
          <w:sz w:val="24"/>
        </w:rPr>
        <w:t xml:space="preserve"> </w:t>
      </w:r>
      <w:hyperlink r:id="rId18">
        <w:r w:rsidR="0070164D">
          <w:rPr>
            <w:rFonts w:ascii="Times New Roman" w:hAnsi="Times New Roman"/>
            <w:sz w:val="24"/>
            <w:u w:val="single" w:color="000000"/>
          </w:rPr>
          <w:t>the-person/guidance-for-contacts-of-people-with-possible-or-confirmed-coronavirus-covid-19-infection-</w:t>
        </w:r>
      </w:hyperlink>
      <w:r w:rsidR="0070164D">
        <w:rPr>
          <w:rFonts w:ascii="Times New Roman" w:hAnsi="Times New Roman"/>
          <w:sz w:val="24"/>
        </w:rPr>
        <w:t xml:space="preserve"> </w:t>
      </w:r>
      <w:hyperlink r:id="rId19">
        <w:proofErr w:type="spellStart"/>
        <w:r w:rsidR="0070164D">
          <w:rPr>
            <w:rFonts w:ascii="Times New Roman" w:hAnsi="Times New Roman"/>
            <w:sz w:val="24"/>
            <w:u w:val="single" w:color="000000"/>
          </w:rPr>
          <w:t>who</w:t>
        </w:r>
        <w:proofErr w:type="spellEnd"/>
        <w:r w:rsidR="0070164D">
          <w:rPr>
            <w:rFonts w:ascii="Times New Roman" w:hAnsi="Times New Roman"/>
            <w:sz w:val="24"/>
            <w:u w:val="single" w:color="000000"/>
          </w:rPr>
          <w:t>-do-</w:t>
        </w:r>
        <w:proofErr w:type="spellStart"/>
        <w:r w:rsidR="0070164D">
          <w:rPr>
            <w:rFonts w:ascii="Times New Roman" w:hAnsi="Times New Roman"/>
            <w:sz w:val="24"/>
            <w:u w:val="single" w:color="000000"/>
          </w:rPr>
          <w:t>not</w:t>
        </w:r>
        <w:proofErr w:type="spellEnd"/>
        <w:r w:rsidR="0070164D">
          <w:rPr>
            <w:rFonts w:ascii="Times New Roman" w:hAnsi="Times New Roman"/>
            <w:sz w:val="24"/>
            <w:u w:val="single" w:color="000000"/>
          </w:rPr>
          <w:t>-live-</w:t>
        </w:r>
        <w:proofErr w:type="spellStart"/>
        <w:r w:rsidR="0070164D">
          <w:rPr>
            <w:rFonts w:ascii="Times New Roman" w:hAnsi="Times New Roman"/>
            <w:sz w:val="24"/>
            <w:u w:val="single" w:color="000000"/>
          </w:rPr>
          <w:t>with</w:t>
        </w:r>
        <w:proofErr w:type="spellEnd"/>
        <w:r w:rsidR="0070164D">
          <w:rPr>
            <w:rFonts w:ascii="Times New Roman" w:hAnsi="Times New Roman"/>
            <w:sz w:val="24"/>
            <w:u w:val="single" w:color="000000"/>
          </w:rPr>
          <w:t>-</w:t>
        </w:r>
        <w:proofErr w:type="spellStart"/>
        <w:r w:rsidR="0070164D">
          <w:rPr>
            <w:rFonts w:ascii="Times New Roman" w:hAnsi="Times New Roman"/>
            <w:sz w:val="24"/>
            <w:u w:val="single" w:color="000000"/>
          </w:rPr>
          <w:t>the-person</w:t>
        </w:r>
        <w:proofErr w:type="spellEnd"/>
      </w:hyperlink>
      <w:r w:rsidR="0070164D">
        <w:rPr>
          <w:rFonts w:ascii="Times New Roman" w:hAnsi="Times New Roman"/>
          <w:sz w:val="24"/>
        </w:rPr>
        <w:t>.</w:t>
      </w:r>
    </w:p>
    <w:p w:rsidR="004E4F28" w:rsidRPr="0070164D" w:rsidRDefault="0070164D">
      <w:pPr>
        <w:pStyle w:val="ListParagraph"/>
        <w:numPr>
          <w:ilvl w:val="0"/>
          <w:numId w:val="1"/>
        </w:numPr>
        <w:tabs>
          <w:tab w:val="left" w:pos="352"/>
        </w:tabs>
        <w:spacing w:before="6"/>
        <w:ind w:left="352" w:right="100"/>
        <w:rPr>
          <w:rFonts w:ascii="Times New Roman" w:eastAsia="Times New Roman" w:hAnsi="Times New Roman" w:cs="Times New Roman"/>
          <w:sz w:val="24"/>
          <w:szCs w:val="24"/>
        </w:rPr>
      </w:pPr>
      <w:r>
        <w:rPr>
          <w:rFonts w:ascii="Times New Roman" w:hAnsi="Times New Roman"/>
          <w:sz w:val="24"/>
        </w:rPr>
        <w:t xml:space="preserve">CDC. </w:t>
      </w:r>
      <w:proofErr w:type="spellStart"/>
      <w:r>
        <w:rPr>
          <w:rFonts w:ascii="Times New Roman" w:hAnsi="Times New Roman"/>
          <w:sz w:val="24"/>
        </w:rPr>
        <w:t>Why</w:t>
      </w:r>
      <w:proofErr w:type="spellEnd"/>
      <w:r>
        <w:rPr>
          <w:rFonts w:ascii="Times New Roman" w:hAnsi="Times New Roman"/>
          <w:sz w:val="24"/>
        </w:rPr>
        <w:t xml:space="preserve"> CDC </w:t>
      </w:r>
      <w:proofErr w:type="spellStart"/>
      <w:r>
        <w:rPr>
          <w:rFonts w:ascii="Times New Roman" w:hAnsi="Times New Roman"/>
          <w:sz w:val="24"/>
        </w:rPr>
        <w:t>Shortened</w:t>
      </w:r>
      <w:proofErr w:type="spellEnd"/>
      <w:r>
        <w:rPr>
          <w:rFonts w:ascii="Times New Roman" w:hAnsi="Times New Roman"/>
          <w:sz w:val="24"/>
        </w:rPr>
        <w:t xml:space="preserve"> </w:t>
      </w:r>
      <w:proofErr w:type="spellStart"/>
      <w:r>
        <w:rPr>
          <w:rFonts w:ascii="Times New Roman" w:hAnsi="Times New Roman"/>
          <w:sz w:val="24"/>
        </w:rPr>
        <w:t>Isolation</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Quarantine</w:t>
      </w:r>
      <w:proofErr w:type="spellEnd"/>
      <w:r>
        <w:rPr>
          <w:rFonts w:ascii="Times New Roman" w:hAnsi="Times New Roman"/>
          <w:sz w:val="24"/>
        </w:rPr>
        <w:t xml:space="preserve"> for </w:t>
      </w:r>
      <w:proofErr w:type="spellStart"/>
      <w:r>
        <w:rPr>
          <w:rFonts w:ascii="Times New Roman" w:hAnsi="Times New Roman"/>
          <w:sz w:val="24"/>
        </w:rPr>
        <w:t>the</w:t>
      </w:r>
      <w:proofErr w:type="spellEnd"/>
      <w:r>
        <w:rPr>
          <w:rFonts w:ascii="Times New Roman" w:hAnsi="Times New Roman"/>
          <w:sz w:val="24"/>
        </w:rPr>
        <w:t xml:space="preserve"> General </w:t>
      </w:r>
      <w:proofErr w:type="spellStart"/>
      <w:r>
        <w:rPr>
          <w:rFonts w:ascii="Times New Roman" w:hAnsi="Times New Roman"/>
          <w:sz w:val="24"/>
        </w:rPr>
        <w:t>Population</w:t>
      </w:r>
      <w:proofErr w:type="spellEnd"/>
      <w:r>
        <w:rPr>
          <w:rFonts w:ascii="Times New Roman" w:hAnsi="Times New Roman"/>
          <w:sz w:val="24"/>
        </w:rPr>
        <w:t>. Dostupno</w:t>
      </w:r>
    </w:p>
    <w:p w:rsidR="004E4F28" w:rsidRPr="0070164D" w:rsidRDefault="0070164D">
      <w:pPr>
        <w:pStyle w:val="BodyText"/>
        <w:spacing w:before="149"/>
        <w:ind w:right="100"/>
        <w:rPr>
          <w:rFonts w:cs="Times New Roman"/>
        </w:rPr>
      </w:pPr>
      <w:r>
        <w:t xml:space="preserve">na: </w:t>
      </w:r>
      <w:hyperlink r:id="rId20">
        <w:r>
          <w:rPr>
            <w:u w:val="single" w:color="000000"/>
          </w:rPr>
          <w:t xml:space="preserve">https://www.cdc.gov/coronavirus/2019-ncov/if-you-are-sick/quarantine-isolation-background.html </w:t>
        </w:r>
      </w:hyperlink>
      <w:r>
        <w:t>.</w:t>
      </w:r>
    </w:p>
    <w:p w:rsidR="004E4F28" w:rsidRPr="0070164D" w:rsidRDefault="0070164D">
      <w:pPr>
        <w:pStyle w:val="ListParagraph"/>
        <w:numPr>
          <w:ilvl w:val="0"/>
          <w:numId w:val="1"/>
        </w:numPr>
        <w:tabs>
          <w:tab w:val="left" w:pos="352"/>
        </w:tabs>
        <w:spacing w:before="149" w:line="369" w:lineRule="auto"/>
        <w:ind w:right="1899" w:firstLine="0"/>
        <w:rPr>
          <w:rFonts w:ascii="Times New Roman" w:eastAsia="Times New Roman" w:hAnsi="Times New Roman" w:cs="Times New Roman"/>
          <w:sz w:val="24"/>
          <w:szCs w:val="24"/>
        </w:rPr>
      </w:pPr>
      <w:r>
        <w:rPr>
          <w:rFonts w:ascii="Times New Roman" w:hAnsi="Times New Roman"/>
          <w:sz w:val="24"/>
        </w:rPr>
        <w:t xml:space="preserve">Centre for </w:t>
      </w:r>
      <w:proofErr w:type="spellStart"/>
      <w:r>
        <w:rPr>
          <w:rFonts w:ascii="Times New Roman" w:hAnsi="Times New Roman"/>
          <w:sz w:val="24"/>
        </w:rPr>
        <w:t>Disease</w:t>
      </w:r>
      <w:proofErr w:type="spellEnd"/>
      <w:r>
        <w:rPr>
          <w:rFonts w:ascii="Times New Roman" w:hAnsi="Times New Roman"/>
          <w:sz w:val="24"/>
        </w:rPr>
        <w:t xml:space="preserve"> </w:t>
      </w:r>
      <w:proofErr w:type="spellStart"/>
      <w:r>
        <w:rPr>
          <w:rFonts w:ascii="Times New Roman" w:hAnsi="Times New Roman"/>
          <w:sz w:val="24"/>
        </w:rPr>
        <w:t>Prevention</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Control</w:t>
      </w:r>
      <w:proofErr w:type="spellEnd"/>
      <w:r>
        <w:rPr>
          <w:rFonts w:ascii="Times New Roman" w:hAnsi="Times New Roman"/>
          <w:sz w:val="24"/>
        </w:rPr>
        <w:t xml:space="preserve">. </w:t>
      </w:r>
      <w:proofErr w:type="spellStart"/>
      <w:r>
        <w:rPr>
          <w:rFonts w:ascii="Times New Roman" w:hAnsi="Times New Roman"/>
          <w:sz w:val="24"/>
        </w:rPr>
        <w:t>Quarantine</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Isolation</w:t>
      </w:r>
      <w:proofErr w:type="spellEnd"/>
      <w:r>
        <w:rPr>
          <w:rFonts w:ascii="Times New Roman" w:hAnsi="Times New Roman"/>
          <w:sz w:val="24"/>
        </w:rPr>
        <w:t xml:space="preserve">. Dostupno na: </w:t>
      </w:r>
      <w:hyperlink r:id="rId21">
        <w:r>
          <w:rPr>
            <w:rFonts w:ascii="Times New Roman" w:hAnsi="Times New Roman"/>
            <w:sz w:val="24"/>
            <w:u w:val="single" w:color="000000"/>
          </w:rPr>
          <w:t>https://www.cdc.gov/coronavirus/2019-ncov/your-health/quarantine-isolation.html</w:t>
        </w:r>
      </w:hyperlink>
      <w:r>
        <w:rPr>
          <w:rFonts w:ascii="Times New Roman" w:hAnsi="Times New Roman"/>
          <w:sz w:val="24"/>
        </w:rPr>
        <w:t>.</w:t>
      </w:r>
    </w:p>
    <w:p w:rsidR="004E4F28" w:rsidRPr="0070164D" w:rsidRDefault="0070164D">
      <w:pPr>
        <w:pStyle w:val="ListParagraph"/>
        <w:numPr>
          <w:ilvl w:val="0"/>
          <w:numId w:val="1"/>
        </w:numPr>
        <w:tabs>
          <w:tab w:val="left" w:pos="352"/>
        </w:tabs>
        <w:spacing w:before="5" w:line="369" w:lineRule="auto"/>
        <w:ind w:right="357" w:firstLine="0"/>
        <w:rPr>
          <w:rFonts w:ascii="Times New Roman" w:eastAsia="Times New Roman" w:hAnsi="Times New Roman" w:cs="Times New Roman"/>
          <w:sz w:val="24"/>
          <w:szCs w:val="24"/>
        </w:rPr>
      </w:pPr>
      <w:r>
        <w:rPr>
          <w:rFonts w:ascii="Times New Roman" w:hAnsi="Times New Roman"/>
          <w:sz w:val="24"/>
        </w:rPr>
        <w:t xml:space="preserve">European Centre for </w:t>
      </w:r>
      <w:proofErr w:type="spellStart"/>
      <w:r>
        <w:rPr>
          <w:rFonts w:ascii="Times New Roman" w:hAnsi="Times New Roman"/>
          <w:sz w:val="24"/>
        </w:rPr>
        <w:t>Disease</w:t>
      </w:r>
      <w:proofErr w:type="spellEnd"/>
      <w:r>
        <w:rPr>
          <w:rFonts w:ascii="Times New Roman" w:hAnsi="Times New Roman"/>
          <w:sz w:val="24"/>
        </w:rPr>
        <w:t xml:space="preserve"> </w:t>
      </w:r>
      <w:proofErr w:type="spellStart"/>
      <w:r>
        <w:rPr>
          <w:rFonts w:ascii="Times New Roman" w:hAnsi="Times New Roman"/>
          <w:sz w:val="24"/>
        </w:rPr>
        <w:t>Prevention</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Control</w:t>
      </w:r>
      <w:proofErr w:type="spellEnd"/>
      <w:r>
        <w:rPr>
          <w:rFonts w:ascii="Times New Roman" w:hAnsi="Times New Roman"/>
          <w:sz w:val="24"/>
        </w:rPr>
        <w:t xml:space="preserve">. </w:t>
      </w:r>
      <w:proofErr w:type="spellStart"/>
      <w:r>
        <w:rPr>
          <w:rFonts w:ascii="Times New Roman" w:hAnsi="Times New Roman"/>
          <w:sz w:val="24"/>
        </w:rPr>
        <w:t>Contact</w:t>
      </w:r>
      <w:proofErr w:type="spellEnd"/>
      <w:r>
        <w:rPr>
          <w:rFonts w:ascii="Times New Roman" w:hAnsi="Times New Roman"/>
          <w:sz w:val="24"/>
        </w:rPr>
        <w:t xml:space="preserve"> </w:t>
      </w:r>
      <w:proofErr w:type="spellStart"/>
      <w:r>
        <w:rPr>
          <w:rFonts w:ascii="Times New Roman" w:hAnsi="Times New Roman"/>
          <w:sz w:val="24"/>
        </w:rPr>
        <w:t>tracing</w:t>
      </w:r>
      <w:proofErr w:type="spellEnd"/>
      <w:r>
        <w:rPr>
          <w:rFonts w:ascii="Times New Roman" w:hAnsi="Times New Roman"/>
          <w:sz w:val="24"/>
        </w:rPr>
        <w:t xml:space="preserve"> for COVID-19. Dostupno na: </w:t>
      </w:r>
      <w:hyperlink r:id="rId22">
        <w:r>
          <w:rPr>
            <w:rFonts w:ascii="Times New Roman" w:hAnsi="Times New Roman"/>
            <w:sz w:val="24"/>
            <w:u w:val="single" w:color="000000"/>
          </w:rPr>
          <w:t>https://www.ecdc.europa.eu/en/covid-19/prevention-and-control/contact-tracing-covid-19</w:t>
        </w:r>
      </w:hyperlink>
      <w:r>
        <w:rPr>
          <w:rFonts w:ascii="Times New Roman" w:hAnsi="Times New Roman"/>
          <w:sz w:val="24"/>
        </w:rPr>
        <w:t>.</w:t>
      </w:r>
    </w:p>
    <w:p w:rsidR="004E4F28" w:rsidRPr="0070164D" w:rsidRDefault="0070164D">
      <w:pPr>
        <w:pStyle w:val="ListParagraph"/>
        <w:numPr>
          <w:ilvl w:val="0"/>
          <w:numId w:val="1"/>
        </w:numPr>
        <w:tabs>
          <w:tab w:val="left" w:pos="292"/>
        </w:tabs>
        <w:spacing w:before="5" w:line="369" w:lineRule="auto"/>
        <w:ind w:right="357" w:firstLine="0"/>
        <w:rPr>
          <w:rFonts w:ascii="Times New Roman" w:eastAsia="Times New Roman" w:hAnsi="Times New Roman" w:cs="Times New Roman"/>
          <w:sz w:val="24"/>
          <w:szCs w:val="24"/>
        </w:rPr>
      </w:pPr>
      <w:r>
        <w:rPr>
          <w:rFonts w:ascii="Times New Roman" w:hAnsi="Times New Roman"/>
          <w:sz w:val="24"/>
          <w:szCs w:val="24"/>
        </w:rPr>
        <w:t xml:space="preserve">European Centre for </w:t>
      </w:r>
      <w:proofErr w:type="spellStart"/>
      <w:r>
        <w:rPr>
          <w:rFonts w:ascii="Times New Roman" w:hAnsi="Times New Roman"/>
          <w:sz w:val="24"/>
          <w:szCs w:val="24"/>
        </w:rPr>
        <w:t>Disease</w:t>
      </w:r>
      <w:proofErr w:type="spellEnd"/>
      <w:r>
        <w:rPr>
          <w:rFonts w:ascii="Times New Roman" w:hAnsi="Times New Roman"/>
          <w:sz w:val="24"/>
          <w:szCs w:val="24"/>
        </w:rPr>
        <w:t xml:space="preserve"> </w:t>
      </w:r>
      <w:proofErr w:type="spellStart"/>
      <w:r>
        <w:rPr>
          <w:rFonts w:ascii="Times New Roman" w:hAnsi="Times New Roman"/>
          <w:sz w:val="24"/>
          <w:szCs w:val="24"/>
        </w:rPr>
        <w:t>Prevention</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Control</w:t>
      </w:r>
      <w:proofErr w:type="spellEnd"/>
      <w:r>
        <w:rPr>
          <w:rFonts w:ascii="Times New Roman" w:hAnsi="Times New Roman"/>
          <w:sz w:val="24"/>
          <w:szCs w:val="24"/>
        </w:rPr>
        <w:t xml:space="preserve">. </w:t>
      </w:r>
      <w:proofErr w:type="spellStart"/>
      <w:r>
        <w:rPr>
          <w:rFonts w:ascii="Times New Roman" w:hAnsi="Times New Roman"/>
          <w:sz w:val="24"/>
          <w:szCs w:val="24"/>
        </w:rPr>
        <w:t>Risk</w:t>
      </w:r>
      <w:proofErr w:type="spellEnd"/>
      <w:r>
        <w:rPr>
          <w:rFonts w:ascii="Times New Roman" w:hAnsi="Times New Roman"/>
          <w:sz w:val="24"/>
          <w:szCs w:val="24"/>
        </w:rPr>
        <w:t xml:space="preserve"> </w:t>
      </w:r>
      <w:proofErr w:type="spellStart"/>
      <w:r>
        <w:rPr>
          <w:rFonts w:ascii="Times New Roman" w:hAnsi="Times New Roman"/>
          <w:sz w:val="24"/>
          <w:szCs w:val="24"/>
        </w:rPr>
        <w:t>Assessment</w:t>
      </w:r>
      <w:proofErr w:type="spellEnd"/>
      <w:r>
        <w:rPr>
          <w:rFonts w:ascii="Times New Roman" w:hAnsi="Times New Roman"/>
          <w:sz w:val="24"/>
          <w:szCs w:val="24"/>
        </w:rPr>
        <w:t xml:space="preserve">: </w:t>
      </w:r>
      <w:proofErr w:type="spellStart"/>
      <w:r>
        <w:rPr>
          <w:rFonts w:ascii="Times New Roman" w:hAnsi="Times New Roman"/>
          <w:sz w:val="24"/>
          <w:szCs w:val="24"/>
        </w:rPr>
        <w:t>Risk</w:t>
      </w:r>
      <w:proofErr w:type="spellEnd"/>
      <w:r>
        <w:rPr>
          <w:rFonts w:ascii="Times New Roman" w:hAnsi="Times New Roman"/>
          <w:sz w:val="24"/>
          <w:szCs w:val="24"/>
        </w:rPr>
        <w:t xml:space="preserve"> </w:t>
      </w:r>
      <w:proofErr w:type="spellStart"/>
      <w:r>
        <w:rPr>
          <w:rFonts w:ascii="Times New Roman" w:hAnsi="Times New Roman"/>
          <w:sz w:val="24"/>
          <w:szCs w:val="24"/>
        </w:rPr>
        <w:t>related</w:t>
      </w:r>
      <w:proofErr w:type="spellEnd"/>
      <w:r>
        <w:rPr>
          <w:rFonts w:ascii="Times New Roman" w:hAnsi="Times New Roman"/>
          <w:sz w:val="24"/>
          <w:szCs w:val="24"/>
        </w:rPr>
        <w:t xml:space="preserve"> to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spread</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new</w:t>
      </w:r>
      <w:proofErr w:type="spellEnd"/>
      <w:r>
        <w:rPr>
          <w:rFonts w:ascii="Times New Roman" w:hAnsi="Times New Roman"/>
          <w:sz w:val="24"/>
          <w:szCs w:val="24"/>
        </w:rPr>
        <w:t xml:space="preserve"> SARS-CoV-2 </w:t>
      </w:r>
      <w:proofErr w:type="spellStart"/>
      <w:r>
        <w:rPr>
          <w:rFonts w:ascii="Times New Roman" w:hAnsi="Times New Roman"/>
          <w:sz w:val="24"/>
          <w:szCs w:val="24"/>
        </w:rPr>
        <w:t>variants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concern</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EU/EEA – </w:t>
      </w:r>
      <w:proofErr w:type="spellStart"/>
      <w:r>
        <w:rPr>
          <w:rFonts w:ascii="Times New Roman" w:hAnsi="Times New Roman"/>
          <w:sz w:val="24"/>
          <w:szCs w:val="24"/>
        </w:rPr>
        <w:t>first</w:t>
      </w:r>
      <w:proofErr w:type="spellEnd"/>
      <w:r>
        <w:rPr>
          <w:rFonts w:ascii="Times New Roman" w:hAnsi="Times New Roman"/>
          <w:sz w:val="24"/>
          <w:szCs w:val="24"/>
        </w:rPr>
        <w:t xml:space="preserve"> </w:t>
      </w:r>
      <w:proofErr w:type="spellStart"/>
      <w:r>
        <w:rPr>
          <w:rFonts w:ascii="Times New Roman" w:hAnsi="Times New Roman"/>
          <w:sz w:val="24"/>
          <w:szCs w:val="24"/>
        </w:rPr>
        <w:t>update</w:t>
      </w:r>
      <w:proofErr w:type="spellEnd"/>
      <w:r>
        <w:rPr>
          <w:rFonts w:ascii="Times New Roman" w:hAnsi="Times New Roman"/>
          <w:sz w:val="24"/>
          <w:szCs w:val="24"/>
        </w:rPr>
        <w:t xml:space="preserve">. Dostupno na: </w:t>
      </w:r>
      <w:hyperlink r:id="rId23">
        <w:r>
          <w:rPr>
            <w:rFonts w:ascii="Times New Roman" w:hAnsi="Times New Roman"/>
            <w:sz w:val="24"/>
            <w:szCs w:val="24"/>
            <w:u w:val="single" w:color="000000"/>
          </w:rPr>
          <w:t>https://www.ecdc.europa.eu/sites/default/files/documents/COVID-19-risk-related-to-spread-of-new-</w:t>
        </w:r>
      </w:hyperlink>
      <w:r>
        <w:rPr>
          <w:rFonts w:ascii="Times New Roman" w:hAnsi="Times New Roman"/>
          <w:sz w:val="24"/>
          <w:szCs w:val="24"/>
        </w:rPr>
        <w:t xml:space="preserve"> </w:t>
      </w:r>
      <w:hyperlink r:id="rId24">
        <w:r>
          <w:rPr>
            <w:rFonts w:ascii="Times New Roman" w:hAnsi="Times New Roman"/>
            <w:sz w:val="24"/>
            <w:szCs w:val="24"/>
            <w:u w:val="single" w:color="000000"/>
          </w:rPr>
          <w:t>SARS-CoV-2-variants-EU-EEA-first-update.pdf</w:t>
        </w:r>
      </w:hyperlink>
      <w:r>
        <w:rPr>
          <w:rFonts w:ascii="Times New Roman" w:hAnsi="Times New Roman"/>
          <w:sz w:val="24"/>
          <w:szCs w:val="24"/>
        </w:rPr>
        <w:t>.</w:t>
      </w:r>
    </w:p>
    <w:p w:rsidR="004E4F28" w:rsidRPr="0070164D" w:rsidRDefault="0070164D">
      <w:pPr>
        <w:pStyle w:val="ListParagraph"/>
        <w:numPr>
          <w:ilvl w:val="0"/>
          <w:numId w:val="1"/>
        </w:numPr>
        <w:tabs>
          <w:tab w:val="left" w:pos="352"/>
        </w:tabs>
        <w:spacing w:before="5" w:line="369" w:lineRule="auto"/>
        <w:ind w:right="661" w:firstLine="0"/>
        <w:rPr>
          <w:rFonts w:ascii="Times New Roman" w:eastAsia="Times New Roman" w:hAnsi="Times New Roman" w:cs="Times New Roman"/>
          <w:sz w:val="24"/>
          <w:szCs w:val="24"/>
        </w:rPr>
      </w:pPr>
      <w:r>
        <w:rPr>
          <w:rFonts w:ascii="Times New Roman" w:hAnsi="Times New Roman"/>
          <w:sz w:val="24"/>
        </w:rPr>
        <w:t xml:space="preserve">World Health </w:t>
      </w:r>
      <w:proofErr w:type="spellStart"/>
      <w:r>
        <w:rPr>
          <w:rFonts w:ascii="Times New Roman" w:hAnsi="Times New Roman"/>
          <w:sz w:val="24"/>
        </w:rPr>
        <w:t>Organization</w:t>
      </w:r>
      <w:proofErr w:type="spellEnd"/>
      <w:r>
        <w:rPr>
          <w:rFonts w:ascii="Times New Roman" w:hAnsi="Times New Roman"/>
          <w:sz w:val="24"/>
        </w:rPr>
        <w:t xml:space="preserve">. </w:t>
      </w:r>
      <w:proofErr w:type="spellStart"/>
      <w:r>
        <w:rPr>
          <w:rFonts w:ascii="Times New Roman" w:hAnsi="Times New Roman"/>
          <w:sz w:val="24"/>
        </w:rPr>
        <w:t>Contact</w:t>
      </w:r>
      <w:proofErr w:type="spellEnd"/>
      <w:r>
        <w:rPr>
          <w:rFonts w:ascii="Times New Roman" w:hAnsi="Times New Roman"/>
          <w:sz w:val="24"/>
        </w:rPr>
        <w:t xml:space="preserve"> </w:t>
      </w:r>
      <w:proofErr w:type="spellStart"/>
      <w:r>
        <w:rPr>
          <w:rFonts w:ascii="Times New Roman" w:hAnsi="Times New Roman"/>
          <w:sz w:val="24"/>
        </w:rPr>
        <w:t>tracing</w:t>
      </w:r>
      <w:proofErr w:type="spellEnd"/>
      <w:r>
        <w:rPr>
          <w:rFonts w:ascii="Times New Roman" w:hAnsi="Times New Roman"/>
          <w:sz w:val="24"/>
        </w:rPr>
        <w:t xml:space="preserve">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context</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COVID-19: </w:t>
      </w:r>
      <w:proofErr w:type="spellStart"/>
      <w:r>
        <w:rPr>
          <w:rFonts w:ascii="Times New Roman" w:hAnsi="Times New Roman"/>
          <w:sz w:val="24"/>
        </w:rPr>
        <w:t>Interim</w:t>
      </w:r>
      <w:proofErr w:type="spellEnd"/>
      <w:r>
        <w:rPr>
          <w:rFonts w:ascii="Times New Roman" w:hAnsi="Times New Roman"/>
          <w:sz w:val="24"/>
        </w:rPr>
        <w:t xml:space="preserve"> </w:t>
      </w:r>
      <w:proofErr w:type="spellStart"/>
      <w:r>
        <w:rPr>
          <w:rFonts w:ascii="Times New Roman" w:hAnsi="Times New Roman"/>
          <w:sz w:val="24"/>
        </w:rPr>
        <w:t>Guidance</w:t>
      </w:r>
      <w:proofErr w:type="spellEnd"/>
      <w:r>
        <w:rPr>
          <w:rFonts w:ascii="Times New Roman" w:hAnsi="Times New Roman"/>
          <w:sz w:val="24"/>
        </w:rPr>
        <w:t xml:space="preserve">. Dostupno na: </w:t>
      </w:r>
      <w:hyperlink r:id="rId25">
        <w:r>
          <w:rPr>
            <w:rFonts w:ascii="Times New Roman" w:hAnsi="Times New Roman"/>
            <w:sz w:val="24"/>
            <w:u w:val="single" w:color="000000"/>
          </w:rPr>
          <w:t>https://www.who.int/publications/i/item/contact-tracing-in-the-context-of-covid-19</w:t>
        </w:r>
      </w:hyperlink>
      <w:r>
        <w:rPr>
          <w:rFonts w:ascii="Times New Roman" w:hAnsi="Times New Roman"/>
          <w:sz w:val="24"/>
        </w:rPr>
        <w:t xml:space="preserve"> .</w:t>
      </w:r>
    </w:p>
    <w:p w:rsidR="004E4F28" w:rsidRPr="0070164D" w:rsidRDefault="0070164D">
      <w:pPr>
        <w:pStyle w:val="ListParagraph"/>
        <w:numPr>
          <w:ilvl w:val="0"/>
          <w:numId w:val="1"/>
        </w:numPr>
        <w:tabs>
          <w:tab w:val="left" w:pos="538"/>
        </w:tabs>
        <w:spacing w:before="5" w:line="369" w:lineRule="auto"/>
        <w:ind w:right="106" w:firstLine="0"/>
        <w:jc w:val="both"/>
        <w:rPr>
          <w:rFonts w:ascii="Times New Roman" w:eastAsia="Times New Roman" w:hAnsi="Times New Roman" w:cs="Times New Roman"/>
          <w:sz w:val="24"/>
          <w:szCs w:val="24"/>
        </w:rPr>
      </w:pPr>
      <w:r>
        <w:rPr>
          <w:rFonts w:ascii="Times New Roman" w:hAnsi="Times New Roman"/>
          <w:sz w:val="24"/>
        </w:rPr>
        <w:t xml:space="preserve">Centre for </w:t>
      </w:r>
      <w:proofErr w:type="spellStart"/>
      <w:r>
        <w:rPr>
          <w:rFonts w:ascii="Times New Roman" w:hAnsi="Times New Roman"/>
          <w:sz w:val="24"/>
        </w:rPr>
        <w:t>Disease</w:t>
      </w:r>
      <w:proofErr w:type="spellEnd"/>
      <w:r>
        <w:rPr>
          <w:rFonts w:ascii="Times New Roman" w:hAnsi="Times New Roman"/>
          <w:sz w:val="24"/>
        </w:rPr>
        <w:t xml:space="preserve"> </w:t>
      </w:r>
      <w:proofErr w:type="spellStart"/>
      <w:r>
        <w:rPr>
          <w:rFonts w:ascii="Times New Roman" w:hAnsi="Times New Roman"/>
          <w:sz w:val="24"/>
        </w:rPr>
        <w:t>Prevention</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Control</w:t>
      </w:r>
      <w:proofErr w:type="spellEnd"/>
      <w:r>
        <w:rPr>
          <w:rFonts w:ascii="Times New Roman" w:hAnsi="Times New Roman"/>
          <w:sz w:val="24"/>
        </w:rPr>
        <w:t xml:space="preserve">. </w:t>
      </w:r>
      <w:r>
        <w:rPr>
          <w:rFonts w:ascii="Times New Roman" w:hAnsi="Times New Roman"/>
          <w:i/>
          <w:sz w:val="24"/>
        </w:rPr>
        <w:t xml:space="preserve">Science </w:t>
      </w:r>
      <w:proofErr w:type="spellStart"/>
      <w:r>
        <w:rPr>
          <w:rFonts w:ascii="Times New Roman" w:hAnsi="Times New Roman"/>
          <w:i/>
          <w:sz w:val="24"/>
        </w:rPr>
        <w:t>Brief</w:t>
      </w:r>
      <w:proofErr w:type="spellEnd"/>
      <w:r>
        <w:rPr>
          <w:rFonts w:ascii="Times New Roman" w:hAnsi="Times New Roman"/>
          <w:i/>
          <w:sz w:val="24"/>
        </w:rPr>
        <w:t>:</w:t>
      </w:r>
      <w:r>
        <w:rPr>
          <w:rFonts w:ascii="Times New Roman" w:hAnsi="Times New Roman"/>
          <w:sz w:val="24"/>
        </w:rPr>
        <w:t xml:space="preserve"> </w:t>
      </w:r>
      <w:proofErr w:type="spellStart"/>
      <w:r>
        <w:rPr>
          <w:rFonts w:ascii="Times New Roman" w:hAnsi="Times New Roman"/>
          <w:i/>
          <w:sz w:val="24"/>
        </w:rPr>
        <w:t>Options</w:t>
      </w:r>
      <w:proofErr w:type="spellEnd"/>
      <w:r>
        <w:rPr>
          <w:rFonts w:ascii="Times New Roman" w:hAnsi="Times New Roman"/>
          <w:i/>
          <w:sz w:val="24"/>
        </w:rPr>
        <w:t xml:space="preserve"> to </w:t>
      </w:r>
      <w:proofErr w:type="spellStart"/>
      <w:r>
        <w:rPr>
          <w:rFonts w:ascii="Times New Roman" w:hAnsi="Times New Roman"/>
          <w:i/>
          <w:sz w:val="24"/>
        </w:rPr>
        <w:t>Reduce</w:t>
      </w:r>
      <w:proofErr w:type="spellEnd"/>
      <w:r>
        <w:rPr>
          <w:rFonts w:ascii="Times New Roman" w:hAnsi="Times New Roman"/>
          <w:i/>
          <w:sz w:val="24"/>
        </w:rPr>
        <w:t xml:space="preserve"> </w:t>
      </w:r>
      <w:proofErr w:type="spellStart"/>
      <w:r>
        <w:rPr>
          <w:rFonts w:ascii="Times New Roman" w:hAnsi="Times New Roman"/>
          <w:i/>
          <w:sz w:val="24"/>
        </w:rPr>
        <w:t>Quarantine</w:t>
      </w:r>
      <w:proofErr w:type="spellEnd"/>
      <w:r>
        <w:rPr>
          <w:rFonts w:ascii="Times New Roman" w:hAnsi="Times New Roman"/>
          <w:i/>
          <w:sz w:val="24"/>
        </w:rPr>
        <w:t xml:space="preserve"> for </w:t>
      </w:r>
      <w:proofErr w:type="spellStart"/>
      <w:r>
        <w:rPr>
          <w:rFonts w:ascii="Times New Roman" w:hAnsi="Times New Roman"/>
          <w:i/>
          <w:sz w:val="24"/>
        </w:rPr>
        <w:t>Contacts</w:t>
      </w:r>
      <w:proofErr w:type="spellEnd"/>
      <w:r>
        <w:rPr>
          <w:rFonts w:ascii="Times New Roman" w:hAnsi="Times New Roman"/>
          <w:i/>
          <w:sz w:val="24"/>
        </w:rPr>
        <w:t xml:space="preserve"> </w:t>
      </w:r>
      <w:proofErr w:type="spellStart"/>
      <w:r>
        <w:rPr>
          <w:rFonts w:ascii="Times New Roman" w:hAnsi="Times New Roman"/>
          <w:i/>
          <w:sz w:val="24"/>
        </w:rPr>
        <w:t>of</w:t>
      </w:r>
      <w:proofErr w:type="spellEnd"/>
      <w:r>
        <w:rPr>
          <w:rFonts w:ascii="Times New Roman" w:hAnsi="Times New Roman"/>
          <w:i/>
          <w:sz w:val="24"/>
        </w:rPr>
        <w:t xml:space="preserve"> </w:t>
      </w:r>
      <w:proofErr w:type="spellStart"/>
      <w:r>
        <w:rPr>
          <w:rFonts w:ascii="Times New Roman" w:hAnsi="Times New Roman"/>
          <w:i/>
          <w:sz w:val="24"/>
        </w:rPr>
        <w:t>Persons</w:t>
      </w:r>
      <w:proofErr w:type="spellEnd"/>
      <w:r>
        <w:rPr>
          <w:rFonts w:ascii="Times New Roman" w:hAnsi="Times New Roman"/>
          <w:i/>
          <w:sz w:val="24"/>
        </w:rPr>
        <w:t xml:space="preserve"> </w:t>
      </w:r>
      <w:proofErr w:type="spellStart"/>
      <w:r>
        <w:rPr>
          <w:rFonts w:ascii="Times New Roman" w:hAnsi="Times New Roman"/>
          <w:i/>
          <w:sz w:val="24"/>
        </w:rPr>
        <w:t>with</w:t>
      </w:r>
      <w:proofErr w:type="spellEnd"/>
      <w:r>
        <w:rPr>
          <w:rFonts w:ascii="Times New Roman" w:hAnsi="Times New Roman"/>
          <w:i/>
          <w:sz w:val="24"/>
        </w:rPr>
        <w:t xml:space="preserve"> SARS-CoV-2 </w:t>
      </w:r>
      <w:proofErr w:type="spellStart"/>
      <w:r>
        <w:rPr>
          <w:rFonts w:ascii="Times New Roman" w:hAnsi="Times New Roman"/>
          <w:i/>
          <w:sz w:val="24"/>
        </w:rPr>
        <w:t>Infection</w:t>
      </w:r>
      <w:proofErr w:type="spellEnd"/>
      <w:r>
        <w:rPr>
          <w:rFonts w:ascii="Times New Roman" w:hAnsi="Times New Roman"/>
          <w:i/>
          <w:sz w:val="24"/>
        </w:rPr>
        <w:t xml:space="preserve"> </w:t>
      </w:r>
      <w:proofErr w:type="spellStart"/>
      <w:r>
        <w:rPr>
          <w:rFonts w:ascii="Times New Roman" w:hAnsi="Times New Roman"/>
          <w:i/>
          <w:sz w:val="24"/>
        </w:rPr>
        <w:t>Using</w:t>
      </w:r>
      <w:proofErr w:type="spellEnd"/>
      <w:r>
        <w:rPr>
          <w:rFonts w:ascii="Times New Roman" w:hAnsi="Times New Roman"/>
          <w:i/>
          <w:sz w:val="24"/>
        </w:rPr>
        <w:t xml:space="preserve"> </w:t>
      </w:r>
      <w:proofErr w:type="spellStart"/>
      <w:r>
        <w:rPr>
          <w:rFonts w:ascii="Times New Roman" w:hAnsi="Times New Roman"/>
          <w:i/>
          <w:sz w:val="24"/>
        </w:rPr>
        <w:t>Symptom</w:t>
      </w:r>
      <w:proofErr w:type="spellEnd"/>
      <w:r>
        <w:rPr>
          <w:rFonts w:ascii="Times New Roman" w:hAnsi="Times New Roman"/>
          <w:i/>
          <w:sz w:val="24"/>
        </w:rPr>
        <w:t xml:space="preserve"> Monitoring </w:t>
      </w:r>
      <w:proofErr w:type="spellStart"/>
      <w:r>
        <w:rPr>
          <w:rFonts w:ascii="Times New Roman" w:hAnsi="Times New Roman"/>
          <w:i/>
          <w:sz w:val="24"/>
        </w:rPr>
        <w:t>and</w:t>
      </w:r>
      <w:proofErr w:type="spellEnd"/>
      <w:r>
        <w:rPr>
          <w:rFonts w:ascii="Times New Roman" w:hAnsi="Times New Roman"/>
          <w:i/>
          <w:sz w:val="24"/>
        </w:rPr>
        <w:t xml:space="preserve"> </w:t>
      </w:r>
      <w:proofErr w:type="spellStart"/>
      <w:r>
        <w:rPr>
          <w:rFonts w:ascii="Times New Roman" w:hAnsi="Times New Roman"/>
          <w:i/>
          <w:sz w:val="24"/>
        </w:rPr>
        <w:t>Diagnostic</w:t>
      </w:r>
      <w:proofErr w:type="spellEnd"/>
      <w:r>
        <w:rPr>
          <w:rFonts w:ascii="Times New Roman" w:hAnsi="Times New Roman"/>
          <w:i/>
          <w:sz w:val="24"/>
        </w:rPr>
        <w:t xml:space="preserve"> </w:t>
      </w:r>
      <w:proofErr w:type="spellStart"/>
      <w:r>
        <w:rPr>
          <w:rFonts w:ascii="Times New Roman" w:hAnsi="Times New Roman"/>
          <w:i/>
          <w:sz w:val="24"/>
        </w:rPr>
        <w:t>Testing</w:t>
      </w:r>
      <w:proofErr w:type="spellEnd"/>
      <w:r>
        <w:rPr>
          <w:rFonts w:ascii="Times New Roman" w:hAnsi="Times New Roman"/>
          <w:i/>
          <w:sz w:val="24"/>
        </w:rPr>
        <w:t>.</w:t>
      </w:r>
      <w:r>
        <w:rPr>
          <w:rFonts w:ascii="Times New Roman" w:hAnsi="Times New Roman"/>
          <w:sz w:val="24"/>
        </w:rPr>
        <w:t xml:space="preserve"> Dostupno na: </w:t>
      </w:r>
      <w:hyperlink r:id="rId26">
        <w:r>
          <w:rPr>
            <w:rFonts w:ascii="Times New Roman" w:hAnsi="Times New Roman"/>
            <w:sz w:val="24"/>
            <w:u w:val="single" w:color="000000"/>
          </w:rPr>
          <w:t>https://www.cdc.gov/coronavirus/2019-ncov/science/science-briefs/scientific-brief-</w:t>
        </w:r>
      </w:hyperlink>
      <w:r>
        <w:rPr>
          <w:rFonts w:ascii="Times New Roman" w:hAnsi="Times New Roman"/>
          <w:sz w:val="24"/>
        </w:rPr>
        <w:t xml:space="preserve"> </w:t>
      </w:r>
      <w:hyperlink r:id="rId27">
        <w:r>
          <w:rPr>
            <w:rFonts w:ascii="Times New Roman" w:hAnsi="Times New Roman"/>
            <w:sz w:val="24"/>
            <w:u w:val="single" w:color="000000"/>
          </w:rPr>
          <w:t xml:space="preserve">options-to-reduce-quarantine.html </w:t>
        </w:r>
      </w:hyperlink>
      <w:r>
        <w:rPr>
          <w:rFonts w:ascii="Times New Roman" w:hAnsi="Times New Roman"/>
          <w:sz w:val="24"/>
        </w:rPr>
        <w:t>.</w:t>
      </w:r>
    </w:p>
    <w:p w:rsidR="004E4F28" w:rsidRPr="0070164D" w:rsidRDefault="0070164D">
      <w:pPr>
        <w:pStyle w:val="ListParagraph"/>
        <w:numPr>
          <w:ilvl w:val="0"/>
          <w:numId w:val="1"/>
        </w:numPr>
        <w:tabs>
          <w:tab w:val="left" w:pos="636"/>
          <w:tab w:val="left" w:pos="1825"/>
          <w:tab w:val="left" w:pos="2249"/>
          <w:tab w:val="left" w:pos="3009"/>
          <w:tab w:val="left" w:pos="4069"/>
          <w:tab w:val="left" w:pos="4997"/>
          <w:tab w:val="left" w:pos="5611"/>
          <w:tab w:val="left" w:pos="6532"/>
          <w:tab w:val="left" w:pos="7770"/>
          <w:tab w:val="left" w:pos="8662"/>
          <w:tab w:val="left" w:pos="9869"/>
        </w:tabs>
        <w:spacing w:before="5" w:line="369" w:lineRule="auto"/>
        <w:ind w:right="113" w:firstLine="0"/>
        <w:rPr>
          <w:rFonts w:ascii="Times New Roman" w:eastAsia="Times New Roman" w:hAnsi="Times New Roman" w:cs="Times New Roman"/>
          <w:sz w:val="24"/>
          <w:szCs w:val="24"/>
        </w:rPr>
      </w:pPr>
      <w:r>
        <w:rPr>
          <w:rFonts w:ascii="Times New Roman" w:hAnsi="Times New Roman"/>
          <w:sz w:val="24"/>
          <w:szCs w:val="24"/>
        </w:rPr>
        <w:t>Institut za javno zdravstvo Srbije „Dr. M</w:t>
      </w:r>
      <w:r w:rsidR="00142DE9">
        <w:rPr>
          <w:rFonts w:ascii="Times New Roman" w:hAnsi="Times New Roman"/>
          <w:sz w:val="24"/>
          <w:szCs w:val="24"/>
        </w:rPr>
        <w:t xml:space="preserve">ilan Jovanović </w:t>
      </w:r>
      <w:proofErr w:type="spellStart"/>
      <w:r w:rsidR="00142DE9">
        <w:rPr>
          <w:rFonts w:ascii="Times New Roman" w:hAnsi="Times New Roman"/>
          <w:sz w:val="24"/>
          <w:szCs w:val="24"/>
        </w:rPr>
        <w:t>Batut</w:t>
      </w:r>
      <w:proofErr w:type="spellEnd"/>
      <w:r w:rsidR="00142DE9">
        <w:rPr>
          <w:rFonts w:ascii="Times New Roman" w:hAnsi="Times New Roman"/>
          <w:sz w:val="24"/>
          <w:szCs w:val="24"/>
        </w:rPr>
        <w:t xml:space="preserve">“ </w:t>
      </w:r>
      <w:bookmarkStart w:id="0" w:name="_GoBack"/>
      <w:bookmarkEnd w:id="0"/>
      <w:r>
        <w:rPr>
          <w:rFonts w:ascii="Times New Roman" w:hAnsi="Times New Roman"/>
          <w:sz w:val="24"/>
          <w:szCs w:val="24"/>
        </w:rPr>
        <w:t xml:space="preserve">Dostupno na: </w:t>
      </w:r>
      <w:hyperlink r:id="rId28">
        <w:r>
          <w:rPr>
            <w:rFonts w:ascii="Times New Roman" w:hAnsi="Times New Roman"/>
            <w:sz w:val="24"/>
            <w:szCs w:val="24"/>
            <w:u w:val="single" w:color="000000"/>
          </w:rPr>
          <w:t xml:space="preserve">https://www.batut.org.rs/download/aktuelno/310721.pdf </w:t>
        </w:r>
      </w:hyperlink>
      <w:r>
        <w:rPr>
          <w:rFonts w:ascii="Times New Roman" w:hAnsi="Times New Roman"/>
          <w:sz w:val="24"/>
          <w:szCs w:val="24"/>
        </w:rPr>
        <w:t>.</w:t>
      </w:r>
    </w:p>
    <w:p w:rsidR="004E4F28" w:rsidRPr="0070164D" w:rsidRDefault="0070164D">
      <w:pPr>
        <w:pStyle w:val="ListParagraph"/>
        <w:numPr>
          <w:ilvl w:val="0"/>
          <w:numId w:val="1"/>
        </w:numPr>
        <w:tabs>
          <w:tab w:val="left" w:pos="472"/>
        </w:tabs>
        <w:spacing w:before="5"/>
        <w:ind w:left="472" w:right="100" w:hanging="360"/>
        <w:rPr>
          <w:rFonts w:ascii="Times New Roman" w:eastAsia="Times New Roman" w:hAnsi="Times New Roman" w:cs="Times New Roman"/>
          <w:sz w:val="24"/>
          <w:szCs w:val="24"/>
        </w:rPr>
      </w:pPr>
      <w:r>
        <w:rPr>
          <w:rFonts w:ascii="Times New Roman" w:hAnsi="Times New Roman"/>
          <w:sz w:val="24"/>
        </w:rPr>
        <w:t xml:space="preserve">GISAID. </w:t>
      </w:r>
      <w:proofErr w:type="spellStart"/>
      <w:r>
        <w:rPr>
          <w:rFonts w:ascii="Times New Roman" w:hAnsi="Times New Roman"/>
          <w:sz w:val="24"/>
        </w:rPr>
        <w:t>Tracking</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Variants</w:t>
      </w:r>
      <w:proofErr w:type="spellEnd"/>
      <w:r>
        <w:rPr>
          <w:rFonts w:ascii="Times New Roman" w:hAnsi="Times New Roman"/>
          <w:sz w:val="24"/>
        </w:rPr>
        <w:t xml:space="preserve">. Dostupno na: </w:t>
      </w:r>
      <w:hyperlink r:id="rId29">
        <w:r>
          <w:rPr>
            <w:rFonts w:ascii="Times New Roman" w:hAnsi="Times New Roman"/>
            <w:sz w:val="24"/>
            <w:u w:val="single" w:color="000000"/>
          </w:rPr>
          <w:t>https://www.gisaid.org/hcov19-variants/</w:t>
        </w:r>
      </w:hyperlink>
      <w:r>
        <w:rPr>
          <w:rFonts w:ascii="Times New Roman" w:hAnsi="Times New Roman"/>
          <w:sz w:val="24"/>
        </w:rPr>
        <w:t>.</w:t>
      </w:r>
    </w:p>
    <w:p w:rsidR="004E4F28" w:rsidRPr="0070164D" w:rsidRDefault="0070164D">
      <w:pPr>
        <w:pStyle w:val="ListParagraph"/>
        <w:numPr>
          <w:ilvl w:val="0"/>
          <w:numId w:val="1"/>
        </w:numPr>
        <w:tabs>
          <w:tab w:val="left" w:pos="479"/>
        </w:tabs>
        <w:spacing w:before="149" w:line="369" w:lineRule="auto"/>
        <w:ind w:right="106" w:firstLine="0"/>
        <w:jc w:val="both"/>
        <w:rPr>
          <w:rFonts w:ascii="Times New Roman" w:eastAsia="Times New Roman" w:hAnsi="Times New Roman" w:cs="Times New Roman"/>
          <w:sz w:val="24"/>
          <w:szCs w:val="24"/>
        </w:rPr>
      </w:pPr>
      <w:proofErr w:type="spellStart"/>
      <w:r>
        <w:rPr>
          <w:rFonts w:ascii="Times New Roman" w:hAnsi="Times New Roman"/>
          <w:sz w:val="24"/>
          <w:szCs w:val="24"/>
        </w:rPr>
        <w:t>Centers</w:t>
      </w:r>
      <w:proofErr w:type="spellEnd"/>
      <w:r>
        <w:rPr>
          <w:rFonts w:ascii="Times New Roman" w:hAnsi="Times New Roman"/>
          <w:sz w:val="24"/>
          <w:szCs w:val="24"/>
        </w:rPr>
        <w:t xml:space="preserve"> for </w:t>
      </w:r>
      <w:proofErr w:type="spellStart"/>
      <w:r>
        <w:rPr>
          <w:rFonts w:ascii="Times New Roman" w:hAnsi="Times New Roman"/>
          <w:sz w:val="24"/>
          <w:szCs w:val="24"/>
        </w:rPr>
        <w:t>Disease</w:t>
      </w:r>
      <w:proofErr w:type="spellEnd"/>
      <w:r>
        <w:rPr>
          <w:rFonts w:ascii="Times New Roman" w:hAnsi="Times New Roman"/>
          <w:sz w:val="24"/>
          <w:szCs w:val="24"/>
        </w:rPr>
        <w:t xml:space="preserve"> </w:t>
      </w:r>
      <w:proofErr w:type="spellStart"/>
      <w:r>
        <w:rPr>
          <w:rFonts w:ascii="Times New Roman" w:hAnsi="Times New Roman"/>
          <w:sz w:val="24"/>
          <w:szCs w:val="24"/>
        </w:rPr>
        <w:t>Control</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Prevention</w:t>
      </w:r>
      <w:proofErr w:type="spellEnd"/>
      <w:r>
        <w:rPr>
          <w:rFonts w:ascii="Times New Roman" w:hAnsi="Times New Roman"/>
          <w:sz w:val="24"/>
          <w:szCs w:val="24"/>
        </w:rPr>
        <w:t xml:space="preserve">. </w:t>
      </w:r>
      <w:proofErr w:type="spellStart"/>
      <w:r>
        <w:rPr>
          <w:rFonts w:ascii="Times New Roman" w:hAnsi="Times New Roman"/>
          <w:sz w:val="24"/>
          <w:szCs w:val="24"/>
        </w:rPr>
        <w:t>Investigation</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a SARS-CoV-2-B.1.1.1.529 (</w:t>
      </w:r>
      <w:proofErr w:type="spellStart"/>
      <w:r>
        <w:rPr>
          <w:rFonts w:ascii="Times New Roman" w:hAnsi="Times New Roman"/>
          <w:sz w:val="24"/>
          <w:szCs w:val="24"/>
        </w:rPr>
        <w:t>Omicron</w:t>
      </w:r>
      <w:proofErr w:type="spellEnd"/>
      <w:r>
        <w:rPr>
          <w:rFonts w:ascii="Times New Roman" w:hAnsi="Times New Roman"/>
          <w:sz w:val="24"/>
          <w:szCs w:val="24"/>
        </w:rPr>
        <w:t xml:space="preserve">) </w:t>
      </w:r>
      <w:proofErr w:type="spellStart"/>
      <w:r>
        <w:rPr>
          <w:rFonts w:ascii="Times New Roman" w:hAnsi="Times New Roman"/>
          <w:sz w:val="24"/>
          <w:szCs w:val="24"/>
        </w:rPr>
        <w:t>Variant</w:t>
      </w:r>
      <w:proofErr w:type="spellEnd"/>
      <w:r>
        <w:rPr>
          <w:rFonts w:ascii="Times New Roman" w:hAnsi="Times New Roman"/>
          <w:sz w:val="24"/>
          <w:szCs w:val="24"/>
        </w:rPr>
        <w:t xml:space="preserve"> </w:t>
      </w:r>
      <w:proofErr w:type="spellStart"/>
      <w:r>
        <w:rPr>
          <w:rFonts w:ascii="Times New Roman" w:hAnsi="Times New Roman"/>
          <w:sz w:val="24"/>
          <w:szCs w:val="24"/>
        </w:rPr>
        <w:t>Cluster</w:t>
      </w:r>
      <w:proofErr w:type="spellEnd"/>
      <w:r>
        <w:rPr>
          <w:rFonts w:ascii="Times New Roman" w:hAnsi="Times New Roman"/>
          <w:sz w:val="24"/>
          <w:szCs w:val="24"/>
        </w:rPr>
        <w:t>—</w:t>
      </w:r>
      <w:proofErr w:type="spellStart"/>
      <w:r>
        <w:rPr>
          <w:rFonts w:ascii="Times New Roman" w:hAnsi="Times New Roman"/>
          <w:sz w:val="24"/>
          <w:szCs w:val="24"/>
        </w:rPr>
        <w:t>Nebraska</w:t>
      </w:r>
      <w:proofErr w:type="spellEnd"/>
      <w:r>
        <w:rPr>
          <w:rFonts w:ascii="Times New Roman" w:hAnsi="Times New Roman"/>
          <w:sz w:val="24"/>
          <w:szCs w:val="24"/>
        </w:rPr>
        <w:t xml:space="preserve">- </w:t>
      </w:r>
      <w:proofErr w:type="spellStart"/>
      <w:r>
        <w:rPr>
          <w:rFonts w:ascii="Times New Roman" w:hAnsi="Times New Roman"/>
          <w:sz w:val="24"/>
          <w:szCs w:val="24"/>
        </w:rPr>
        <w:t>November-December</w:t>
      </w:r>
      <w:proofErr w:type="spellEnd"/>
      <w:r>
        <w:rPr>
          <w:rFonts w:ascii="Times New Roman" w:hAnsi="Times New Roman"/>
          <w:sz w:val="24"/>
          <w:szCs w:val="24"/>
        </w:rPr>
        <w:t xml:space="preserve"> 2021. MMWR </w:t>
      </w:r>
      <w:proofErr w:type="spellStart"/>
      <w:r>
        <w:rPr>
          <w:rFonts w:ascii="Times New Roman" w:hAnsi="Times New Roman"/>
          <w:sz w:val="24"/>
          <w:szCs w:val="24"/>
        </w:rPr>
        <w:t>Early</w:t>
      </w:r>
      <w:proofErr w:type="spellEnd"/>
      <w:r>
        <w:rPr>
          <w:rFonts w:ascii="Times New Roman" w:hAnsi="Times New Roman"/>
          <w:sz w:val="24"/>
          <w:szCs w:val="24"/>
        </w:rPr>
        <w:t xml:space="preserve"> </w:t>
      </w:r>
      <w:proofErr w:type="spellStart"/>
      <w:r>
        <w:rPr>
          <w:rFonts w:ascii="Times New Roman" w:hAnsi="Times New Roman"/>
          <w:sz w:val="24"/>
          <w:szCs w:val="24"/>
        </w:rPr>
        <w:t>Release</w:t>
      </w:r>
      <w:proofErr w:type="spellEnd"/>
      <w:r>
        <w:rPr>
          <w:rFonts w:ascii="Times New Roman" w:hAnsi="Times New Roman"/>
          <w:sz w:val="24"/>
          <w:szCs w:val="24"/>
        </w:rPr>
        <w:t xml:space="preserve">. Vol. 70. </w:t>
      </w:r>
      <w:proofErr w:type="spellStart"/>
      <w:r>
        <w:rPr>
          <w:rFonts w:ascii="Times New Roman" w:hAnsi="Times New Roman"/>
          <w:sz w:val="24"/>
          <w:szCs w:val="24"/>
        </w:rPr>
        <w:t>December</w:t>
      </w:r>
      <w:proofErr w:type="spellEnd"/>
      <w:r>
        <w:rPr>
          <w:rFonts w:ascii="Times New Roman" w:hAnsi="Times New Roman"/>
          <w:sz w:val="24"/>
          <w:szCs w:val="24"/>
        </w:rPr>
        <w:t xml:space="preserve"> 28, 2021.</w:t>
      </w:r>
    </w:p>
    <w:p w:rsidR="004E4F28" w:rsidRPr="0070164D" w:rsidRDefault="0070164D">
      <w:pPr>
        <w:pStyle w:val="ListParagraph"/>
        <w:numPr>
          <w:ilvl w:val="0"/>
          <w:numId w:val="1"/>
        </w:numPr>
        <w:tabs>
          <w:tab w:val="left" w:pos="475"/>
          <w:tab w:val="left" w:pos="1228"/>
          <w:tab w:val="left" w:pos="2543"/>
          <w:tab w:val="left" w:pos="3670"/>
          <w:tab w:val="left" w:pos="4321"/>
          <w:tab w:val="left" w:pos="5607"/>
          <w:tab w:val="left" w:pos="7078"/>
          <w:tab w:val="left" w:pos="7725"/>
          <w:tab w:val="left" w:pos="9168"/>
        </w:tabs>
        <w:spacing w:before="5" w:line="369" w:lineRule="auto"/>
        <w:ind w:right="106" w:firstLine="0"/>
        <w:rPr>
          <w:rFonts w:ascii="Times New Roman" w:eastAsia="Times New Roman" w:hAnsi="Times New Roman" w:cs="Times New Roman"/>
          <w:sz w:val="24"/>
          <w:szCs w:val="24"/>
        </w:rPr>
      </w:pPr>
      <w:proofErr w:type="spellStart"/>
      <w:r>
        <w:rPr>
          <w:rFonts w:ascii="Times New Roman"/>
          <w:sz w:val="24"/>
        </w:rPr>
        <w:t>Brandel</w:t>
      </w:r>
      <w:proofErr w:type="spellEnd"/>
      <w:r>
        <w:rPr>
          <w:rFonts w:ascii="Times New Roman"/>
          <w:sz w:val="24"/>
        </w:rPr>
        <w:t xml:space="preserve"> LT, </w:t>
      </w:r>
      <w:proofErr w:type="spellStart"/>
      <w:r>
        <w:rPr>
          <w:rFonts w:ascii="Times New Roman"/>
          <w:sz w:val="24"/>
        </w:rPr>
        <w:t>MacDonald</w:t>
      </w:r>
      <w:proofErr w:type="spellEnd"/>
      <w:r>
        <w:rPr>
          <w:rFonts w:ascii="Times New Roman"/>
          <w:sz w:val="24"/>
        </w:rPr>
        <w:t xml:space="preserve"> E, </w:t>
      </w:r>
      <w:proofErr w:type="spellStart"/>
      <w:r>
        <w:rPr>
          <w:rFonts w:ascii="Times New Roman"/>
          <w:sz w:val="24"/>
        </w:rPr>
        <w:t>Veneti</w:t>
      </w:r>
      <w:proofErr w:type="spellEnd"/>
      <w:r>
        <w:rPr>
          <w:rFonts w:ascii="Times New Roman"/>
          <w:sz w:val="24"/>
        </w:rPr>
        <w:t xml:space="preserve"> L, </w:t>
      </w:r>
      <w:proofErr w:type="spellStart"/>
      <w:r>
        <w:rPr>
          <w:rFonts w:ascii="Times New Roman"/>
          <w:sz w:val="24"/>
        </w:rPr>
        <w:t>Ravio</w:t>
      </w:r>
      <w:proofErr w:type="spellEnd"/>
      <w:r>
        <w:rPr>
          <w:rFonts w:ascii="Times New Roman"/>
          <w:sz w:val="24"/>
        </w:rPr>
        <w:t xml:space="preserve"> T, Lange H, </w:t>
      </w:r>
      <w:proofErr w:type="spellStart"/>
      <w:r>
        <w:rPr>
          <w:rFonts w:ascii="Times New Roman"/>
          <w:sz w:val="24"/>
        </w:rPr>
        <w:t>Naseer</w:t>
      </w:r>
      <w:proofErr w:type="spellEnd"/>
      <w:r>
        <w:rPr>
          <w:rFonts w:ascii="Times New Roman"/>
          <w:sz w:val="24"/>
        </w:rPr>
        <w:t xml:space="preserve"> U, </w:t>
      </w:r>
      <w:proofErr w:type="spellStart"/>
      <w:r>
        <w:rPr>
          <w:rFonts w:ascii="Times New Roman"/>
          <w:sz w:val="24"/>
        </w:rPr>
        <w:t>et</w:t>
      </w:r>
      <w:proofErr w:type="spellEnd"/>
      <w:r>
        <w:rPr>
          <w:rFonts w:ascii="Times New Roman"/>
          <w:sz w:val="24"/>
        </w:rPr>
        <w:t xml:space="preserve"> </w:t>
      </w:r>
      <w:proofErr w:type="spellStart"/>
      <w:r>
        <w:rPr>
          <w:rFonts w:ascii="Times New Roman"/>
          <w:sz w:val="24"/>
        </w:rPr>
        <w:t>al</w:t>
      </w:r>
      <w:proofErr w:type="spellEnd"/>
      <w:r>
        <w:rPr>
          <w:rFonts w:ascii="Times New Roman"/>
          <w:sz w:val="24"/>
        </w:rPr>
        <w:t xml:space="preserve">. </w:t>
      </w:r>
      <w:proofErr w:type="spellStart"/>
      <w:r>
        <w:rPr>
          <w:rFonts w:ascii="Times New Roman"/>
          <w:sz w:val="24"/>
        </w:rPr>
        <w:t>Outbreak</w:t>
      </w:r>
      <w:proofErr w:type="spellEnd"/>
      <w:r>
        <w:rPr>
          <w:rFonts w:ascii="Times New Roman"/>
          <w:sz w:val="24"/>
        </w:rPr>
        <w:t xml:space="preserve"> </w:t>
      </w:r>
      <w:proofErr w:type="spellStart"/>
      <w:r>
        <w:rPr>
          <w:rFonts w:ascii="Times New Roman"/>
          <w:sz w:val="24"/>
        </w:rPr>
        <w:t>caused</w:t>
      </w:r>
      <w:proofErr w:type="spellEnd"/>
      <w:r>
        <w:rPr>
          <w:rFonts w:ascii="Times New Roman"/>
          <w:sz w:val="24"/>
        </w:rPr>
        <w:t xml:space="preserve"> </w:t>
      </w:r>
      <w:proofErr w:type="spellStart"/>
      <w:r>
        <w:rPr>
          <w:rFonts w:ascii="Times New Roman"/>
          <w:sz w:val="24"/>
        </w:rPr>
        <w:t>by</w:t>
      </w:r>
      <w:proofErr w:type="spellEnd"/>
      <w:r>
        <w:rPr>
          <w:rFonts w:ascii="Times New Roman"/>
          <w:sz w:val="24"/>
        </w:rPr>
        <w:t xml:space="preserve"> SARS- CoV-2</w:t>
      </w:r>
      <w:r>
        <w:rPr>
          <w:rFonts w:ascii="Times New Roman"/>
          <w:sz w:val="24"/>
        </w:rPr>
        <w:tab/>
      </w:r>
      <w:proofErr w:type="spellStart"/>
      <w:r>
        <w:rPr>
          <w:rFonts w:ascii="Times New Roman"/>
          <w:sz w:val="24"/>
        </w:rPr>
        <w:t>Omicron</w:t>
      </w:r>
      <w:proofErr w:type="spellEnd"/>
      <w:r>
        <w:rPr>
          <w:rFonts w:ascii="Times New Roman"/>
          <w:sz w:val="24"/>
        </w:rPr>
        <w:tab/>
      </w:r>
      <w:proofErr w:type="spellStart"/>
      <w:r>
        <w:rPr>
          <w:rFonts w:ascii="Times New Roman"/>
          <w:sz w:val="24"/>
        </w:rPr>
        <w:t>variant</w:t>
      </w:r>
      <w:proofErr w:type="spellEnd"/>
      <w:r>
        <w:rPr>
          <w:rFonts w:ascii="Times New Roman"/>
          <w:sz w:val="24"/>
        </w:rPr>
        <w:tab/>
      </w:r>
      <w:proofErr w:type="spellStart"/>
      <w:r>
        <w:rPr>
          <w:rFonts w:ascii="Times New Roman"/>
          <w:sz w:val="24"/>
        </w:rPr>
        <w:t>in</w:t>
      </w:r>
      <w:proofErr w:type="spellEnd"/>
      <w:r>
        <w:rPr>
          <w:rFonts w:ascii="Times New Roman"/>
          <w:sz w:val="24"/>
        </w:rPr>
        <w:tab/>
      </w:r>
      <w:proofErr w:type="spellStart"/>
      <w:r>
        <w:rPr>
          <w:rFonts w:ascii="Times New Roman"/>
          <w:sz w:val="24"/>
        </w:rPr>
        <w:t>Norway</w:t>
      </w:r>
      <w:proofErr w:type="spellEnd"/>
      <w:r>
        <w:rPr>
          <w:rFonts w:ascii="Times New Roman"/>
          <w:sz w:val="24"/>
        </w:rPr>
        <w:t>,</w:t>
      </w:r>
      <w:r>
        <w:rPr>
          <w:rFonts w:ascii="Times New Roman"/>
          <w:sz w:val="24"/>
        </w:rPr>
        <w:tab/>
      </w:r>
      <w:proofErr w:type="spellStart"/>
      <w:r>
        <w:rPr>
          <w:rFonts w:ascii="Times New Roman"/>
          <w:sz w:val="24"/>
        </w:rPr>
        <w:t>November</w:t>
      </w:r>
      <w:proofErr w:type="spellEnd"/>
      <w:r>
        <w:rPr>
          <w:rFonts w:ascii="Times New Roman"/>
          <w:sz w:val="24"/>
        </w:rPr>
        <w:tab/>
        <w:t>to</w:t>
      </w:r>
      <w:r>
        <w:rPr>
          <w:rFonts w:ascii="Times New Roman"/>
          <w:sz w:val="24"/>
        </w:rPr>
        <w:tab/>
      </w:r>
      <w:proofErr w:type="spellStart"/>
      <w:r>
        <w:rPr>
          <w:rFonts w:ascii="Times New Roman"/>
          <w:sz w:val="24"/>
        </w:rPr>
        <w:t>December</w:t>
      </w:r>
      <w:proofErr w:type="spellEnd"/>
      <w:r>
        <w:rPr>
          <w:rFonts w:ascii="Times New Roman"/>
          <w:sz w:val="24"/>
        </w:rPr>
        <w:tab/>
        <w:t>2021.Euro</w:t>
      </w:r>
    </w:p>
    <w:p w:rsidR="004E4F28" w:rsidRPr="0070164D" w:rsidRDefault="004E4F28">
      <w:pPr>
        <w:spacing w:line="369" w:lineRule="auto"/>
        <w:rPr>
          <w:rFonts w:ascii="Times New Roman" w:eastAsia="Times New Roman" w:hAnsi="Times New Roman" w:cs="Times New Roman"/>
          <w:sz w:val="24"/>
          <w:szCs w:val="24"/>
        </w:rPr>
        <w:sectPr w:rsidR="004E4F28" w:rsidRPr="0070164D">
          <w:pgSz w:w="11910" w:h="16840"/>
          <w:pgMar w:top="780" w:right="880" w:bottom="280" w:left="740" w:header="720" w:footer="720" w:gutter="0"/>
          <w:cols w:space="720"/>
        </w:sectPr>
      </w:pPr>
    </w:p>
    <w:p w:rsidR="004E4F28" w:rsidRPr="0070164D" w:rsidRDefault="00142DE9">
      <w:pPr>
        <w:pStyle w:val="BodyText"/>
        <w:spacing w:before="48" w:line="369" w:lineRule="auto"/>
        <w:ind w:right="107"/>
        <w:jc w:val="both"/>
        <w:rPr>
          <w:rFonts w:cs="Times New Roman"/>
        </w:rPr>
      </w:pPr>
      <w:r>
        <w:lastRenderedPageBreak/>
        <w:pict>
          <v:group id="_x0000_s1035" style="position:absolute;left:0;text-align:left;margin-left:11.15pt;margin-top:23.4pt;width:566.2pt;height:807.75pt;z-index:-5752;mso-position-horizontal-relative:page;mso-position-vertical-relative:page" coordorigin="223,468" coordsize="11324,16155">
            <v:group id="_x0000_s1042" style="position:absolute;left:233;top:478;width:11304;height:2" coordorigin="233,478" coordsize="11304,2">
              <v:shape id="_x0000_s1043" style="position:absolute;left:233;top:478;width:11304;height:2" coordorigin="233,478" coordsize="11304,0" path="m233,478r11304,e" filled="f" strokecolor="#999" strokeweight=".48pt">
                <v:path arrowok="t"/>
              </v:shape>
            </v:group>
            <v:group id="_x0000_s1040" style="position:absolute;left:228;top:473;width:2;height:16145" coordorigin="228,473" coordsize="2,16145">
              <v:shape id="_x0000_s1041" style="position:absolute;left:228;top:473;width:2;height:16145" coordorigin="228,473" coordsize="0,16145" path="m228,473r,16145e" filled="f" strokecolor="#999" strokeweight=".48pt">
                <v:path arrowok="t"/>
              </v:shape>
            </v:group>
            <v:group id="_x0000_s1038" style="position:absolute;left:11542;top:473;width:2;height:16145" coordorigin="11542,473" coordsize="2,16145">
              <v:shape id="_x0000_s1039" style="position:absolute;left:11542;top:473;width:2;height:16145" coordorigin="11542,473" coordsize="0,16145" path="m11542,473r,16145e" filled="f" strokecolor="#999" strokeweight=".48pt">
                <v:path arrowok="t"/>
              </v:shape>
            </v:group>
            <v:group id="_x0000_s1036" style="position:absolute;left:233;top:16613;width:11304;height:2" coordorigin="233,16613" coordsize="11304,2">
              <v:shape id="_x0000_s1037" style="position:absolute;left:233;top:16613;width:11304;height:2" coordorigin="233,16613" coordsize="11304,0" path="m233,16613r11304,e" filled="f" strokecolor="#999" strokeweight=".48pt">
                <v:path arrowok="t"/>
              </v:shape>
            </v:group>
            <w10:wrap anchorx="page" anchory="page"/>
          </v:group>
        </w:pict>
      </w:r>
      <w:r w:rsidR="0070164D">
        <w:t>Surveill.2021;26(50):</w:t>
      </w:r>
      <w:proofErr w:type="spellStart"/>
      <w:r w:rsidR="0070164D">
        <w:t>pii</w:t>
      </w:r>
      <w:proofErr w:type="spellEnd"/>
      <w:r w:rsidR="0070164D">
        <w:t xml:space="preserve">=2101147 https://doi.org/10.2807/1560-7917.ES.2021.26.50.2101147external </w:t>
      </w:r>
      <w:proofErr w:type="spellStart"/>
      <w:r w:rsidR="0070164D">
        <w:t>icon</w:t>
      </w:r>
      <w:proofErr w:type="spellEnd"/>
      <w:r w:rsidR="0070164D">
        <w:t>.</w:t>
      </w:r>
    </w:p>
    <w:p w:rsidR="004E4F28" w:rsidRPr="0070164D" w:rsidRDefault="0070164D">
      <w:pPr>
        <w:pStyle w:val="ListParagraph"/>
        <w:numPr>
          <w:ilvl w:val="0"/>
          <w:numId w:val="1"/>
        </w:numPr>
        <w:tabs>
          <w:tab w:val="left" w:pos="496"/>
        </w:tabs>
        <w:spacing w:before="5" w:line="369" w:lineRule="auto"/>
        <w:ind w:right="106" w:firstLine="0"/>
        <w:jc w:val="both"/>
        <w:rPr>
          <w:rFonts w:ascii="Times New Roman" w:eastAsia="Times New Roman" w:hAnsi="Times New Roman" w:cs="Times New Roman"/>
          <w:sz w:val="24"/>
          <w:szCs w:val="24"/>
        </w:rPr>
      </w:pPr>
      <w:r>
        <w:rPr>
          <w:rFonts w:ascii="Times New Roman" w:hAnsi="Times New Roman"/>
          <w:sz w:val="24"/>
        </w:rPr>
        <w:t xml:space="preserve">Lee JJ, </w:t>
      </w:r>
      <w:proofErr w:type="spellStart"/>
      <w:r>
        <w:rPr>
          <w:rFonts w:ascii="Times New Roman" w:hAnsi="Times New Roman"/>
          <w:sz w:val="24"/>
        </w:rPr>
        <w:t>Choe</w:t>
      </w:r>
      <w:proofErr w:type="spellEnd"/>
      <w:r>
        <w:rPr>
          <w:rFonts w:ascii="Times New Roman" w:hAnsi="Times New Roman"/>
          <w:sz w:val="24"/>
        </w:rPr>
        <w:t xml:space="preserve"> YJ, </w:t>
      </w:r>
      <w:proofErr w:type="spellStart"/>
      <w:r>
        <w:rPr>
          <w:rFonts w:ascii="Times New Roman" w:hAnsi="Times New Roman"/>
          <w:sz w:val="24"/>
        </w:rPr>
        <w:t>Jeong</w:t>
      </w:r>
      <w:proofErr w:type="spellEnd"/>
      <w:r>
        <w:rPr>
          <w:rFonts w:ascii="Times New Roman" w:hAnsi="Times New Roman"/>
          <w:sz w:val="24"/>
        </w:rPr>
        <w:t xml:space="preserve"> H, Kim M, Kim S, </w:t>
      </w:r>
      <w:proofErr w:type="spellStart"/>
      <w:r>
        <w:rPr>
          <w:rFonts w:ascii="Times New Roman" w:hAnsi="Times New Roman"/>
          <w:sz w:val="24"/>
        </w:rPr>
        <w:t>Yoo</w:t>
      </w:r>
      <w:proofErr w:type="spellEnd"/>
      <w:r>
        <w:rPr>
          <w:rFonts w:ascii="Times New Roman" w:hAnsi="Times New Roman"/>
          <w:sz w:val="24"/>
        </w:rPr>
        <w:t xml:space="preserve"> H, </w:t>
      </w:r>
      <w:proofErr w:type="spellStart"/>
      <w:r>
        <w:rPr>
          <w:rFonts w:ascii="Times New Roman" w:hAnsi="Times New Roman"/>
          <w:sz w:val="24"/>
        </w:rPr>
        <w:t>et</w:t>
      </w:r>
      <w:proofErr w:type="spellEnd"/>
      <w:r>
        <w:rPr>
          <w:rFonts w:ascii="Times New Roman" w:hAnsi="Times New Roman"/>
          <w:sz w:val="24"/>
        </w:rPr>
        <w:t xml:space="preserve"> </w:t>
      </w:r>
      <w:proofErr w:type="spellStart"/>
      <w:r>
        <w:rPr>
          <w:rFonts w:ascii="Times New Roman" w:hAnsi="Times New Roman"/>
          <w:sz w:val="24"/>
        </w:rPr>
        <w:t>al</w:t>
      </w:r>
      <w:proofErr w:type="spellEnd"/>
      <w:r>
        <w:rPr>
          <w:rFonts w:ascii="Times New Roman" w:hAnsi="Times New Roman"/>
          <w:sz w:val="24"/>
        </w:rPr>
        <w:t xml:space="preserve">. </w:t>
      </w:r>
      <w:proofErr w:type="spellStart"/>
      <w:r>
        <w:rPr>
          <w:rFonts w:ascii="Times New Roman" w:hAnsi="Times New Roman"/>
          <w:sz w:val="24"/>
        </w:rPr>
        <w:t>Importation</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transmission</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SARS- CoV-2 B1.1.529 (</w:t>
      </w:r>
      <w:proofErr w:type="spellStart"/>
      <w:r>
        <w:rPr>
          <w:rFonts w:ascii="Times New Roman" w:hAnsi="Times New Roman"/>
          <w:sz w:val="24"/>
        </w:rPr>
        <w:t>Omicron</w:t>
      </w:r>
      <w:proofErr w:type="spellEnd"/>
      <w:r>
        <w:rPr>
          <w:rFonts w:ascii="Times New Roman" w:hAnsi="Times New Roman"/>
          <w:sz w:val="24"/>
        </w:rPr>
        <w:t xml:space="preserve">) </w:t>
      </w:r>
      <w:proofErr w:type="spellStart"/>
      <w:r>
        <w:rPr>
          <w:rFonts w:ascii="Times New Roman" w:hAnsi="Times New Roman"/>
          <w:sz w:val="24"/>
        </w:rPr>
        <w:t>variant</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concern</w:t>
      </w:r>
      <w:proofErr w:type="spellEnd"/>
      <w:r>
        <w:rPr>
          <w:rFonts w:ascii="Times New Roman" w:hAnsi="Times New Roman"/>
          <w:sz w:val="24"/>
        </w:rPr>
        <w:t xml:space="preserve"> </w:t>
      </w:r>
      <w:proofErr w:type="spellStart"/>
      <w:r>
        <w:rPr>
          <w:rFonts w:ascii="Times New Roman" w:hAnsi="Times New Roman"/>
          <w:sz w:val="24"/>
        </w:rPr>
        <w:t>in</w:t>
      </w:r>
      <w:proofErr w:type="spellEnd"/>
      <w:r>
        <w:rPr>
          <w:rFonts w:ascii="Times New Roman" w:hAnsi="Times New Roman"/>
          <w:sz w:val="24"/>
        </w:rPr>
        <w:t xml:space="preserve"> Korea, </w:t>
      </w:r>
      <w:proofErr w:type="spellStart"/>
      <w:r>
        <w:rPr>
          <w:rFonts w:ascii="Times New Roman" w:hAnsi="Times New Roman"/>
          <w:sz w:val="24"/>
        </w:rPr>
        <w:t>November</w:t>
      </w:r>
      <w:proofErr w:type="spellEnd"/>
      <w:r>
        <w:rPr>
          <w:rFonts w:ascii="Times New Roman" w:hAnsi="Times New Roman"/>
          <w:sz w:val="24"/>
        </w:rPr>
        <w:t xml:space="preserve"> 2021. J </w:t>
      </w:r>
      <w:proofErr w:type="spellStart"/>
      <w:r>
        <w:rPr>
          <w:rFonts w:ascii="Times New Roman" w:hAnsi="Times New Roman"/>
          <w:sz w:val="24"/>
        </w:rPr>
        <w:t>Korean</w:t>
      </w:r>
      <w:proofErr w:type="spellEnd"/>
      <w:r>
        <w:rPr>
          <w:rFonts w:ascii="Times New Roman" w:hAnsi="Times New Roman"/>
          <w:sz w:val="24"/>
        </w:rPr>
        <w:t xml:space="preserve"> Med Sci. 2021 </w:t>
      </w:r>
      <w:proofErr w:type="spellStart"/>
      <w:r>
        <w:rPr>
          <w:rFonts w:ascii="Times New Roman" w:hAnsi="Times New Roman"/>
          <w:sz w:val="24"/>
        </w:rPr>
        <w:t>Dec</w:t>
      </w:r>
      <w:proofErr w:type="spellEnd"/>
      <w:r>
        <w:rPr>
          <w:rFonts w:ascii="Times New Roman" w:hAnsi="Times New Roman"/>
          <w:sz w:val="24"/>
        </w:rPr>
        <w:t xml:space="preserve"> 27;36(50):e346 https://doi.org/10.3346/jkms.2021.36.e346 </w:t>
      </w:r>
      <w:proofErr w:type="spellStart"/>
      <w:r>
        <w:rPr>
          <w:rFonts w:ascii="Times New Roman" w:hAnsi="Times New Roman"/>
          <w:sz w:val="24"/>
        </w:rPr>
        <w:t>eISSN</w:t>
      </w:r>
      <w:proofErr w:type="spellEnd"/>
      <w:r>
        <w:rPr>
          <w:rFonts w:ascii="Times New Roman" w:hAnsi="Times New Roman"/>
          <w:sz w:val="24"/>
        </w:rPr>
        <w:t xml:space="preserve"> 1598-6357·pISSN 1011-8934.</w:t>
      </w:r>
    </w:p>
    <w:p w:rsidR="004E4F28" w:rsidRPr="0070164D" w:rsidRDefault="0070164D">
      <w:pPr>
        <w:pStyle w:val="ListParagraph"/>
        <w:numPr>
          <w:ilvl w:val="0"/>
          <w:numId w:val="1"/>
        </w:numPr>
        <w:tabs>
          <w:tab w:val="left" w:pos="487"/>
        </w:tabs>
        <w:spacing w:before="5" w:line="369" w:lineRule="auto"/>
        <w:ind w:right="109" w:firstLine="0"/>
        <w:jc w:val="both"/>
        <w:rPr>
          <w:rFonts w:ascii="Times New Roman" w:eastAsia="Times New Roman" w:hAnsi="Times New Roman" w:cs="Times New Roman"/>
          <w:sz w:val="24"/>
          <w:szCs w:val="24"/>
        </w:rPr>
      </w:pPr>
      <w:r>
        <w:rPr>
          <w:rFonts w:ascii="Times New Roman"/>
          <w:sz w:val="24"/>
        </w:rPr>
        <w:t xml:space="preserve">Maslo C, </w:t>
      </w:r>
      <w:proofErr w:type="spellStart"/>
      <w:r>
        <w:rPr>
          <w:rFonts w:ascii="Times New Roman"/>
          <w:sz w:val="24"/>
        </w:rPr>
        <w:t>Friedland</w:t>
      </w:r>
      <w:proofErr w:type="spellEnd"/>
      <w:r>
        <w:rPr>
          <w:rFonts w:ascii="Times New Roman"/>
          <w:sz w:val="24"/>
        </w:rPr>
        <w:t xml:space="preserve"> R, </w:t>
      </w:r>
      <w:proofErr w:type="spellStart"/>
      <w:r>
        <w:rPr>
          <w:rFonts w:ascii="Times New Roman"/>
          <w:sz w:val="24"/>
        </w:rPr>
        <w:t>Toubkin</w:t>
      </w:r>
      <w:proofErr w:type="spellEnd"/>
      <w:r>
        <w:rPr>
          <w:rFonts w:ascii="Times New Roman"/>
          <w:sz w:val="24"/>
        </w:rPr>
        <w:t xml:space="preserve"> M, </w:t>
      </w:r>
      <w:proofErr w:type="spellStart"/>
      <w:r>
        <w:rPr>
          <w:rFonts w:ascii="Times New Roman"/>
          <w:sz w:val="24"/>
        </w:rPr>
        <w:t>Laubscher</w:t>
      </w:r>
      <w:proofErr w:type="spellEnd"/>
      <w:r>
        <w:rPr>
          <w:rFonts w:ascii="Times New Roman"/>
          <w:sz w:val="24"/>
        </w:rPr>
        <w:t xml:space="preserve"> A, </w:t>
      </w:r>
      <w:proofErr w:type="spellStart"/>
      <w:r>
        <w:rPr>
          <w:rFonts w:ascii="Times New Roman"/>
          <w:sz w:val="24"/>
        </w:rPr>
        <w:t>Akaloo</w:t>
      </w:r>
      <w:proofErr w:type="spellEnd"/>
      <w:r>
        <w:rPr>
          <w:rFonts w:ascii="Times New Roman"/>
          <w:sz w:val="24"/>
        </w:rPr>
        <w:t xml:space="preserve"> T, Kama B. </w:t>
      </w:r>
      <w:proofErr w:type="spellStart"/>
      <w:r>
        <w:rPr>
          <w:rFonts w:ascii="Times New Roman"/>
          <w:sz w:val="24"/>
        </w:rPr>
        <w:t>Characteristics</w:t>
      </w:r>
      <w:proofErr w:type="spellEnd"/>
      <w:r>
        <w:rPr>
          <w:rFonts w:ascii="Times New Roman"/>
          <w:sz w:val="24"/>
        </w:rPr>
        <w:t xml:space="preserve"> </w:t>
      </w:r>
      <w:proofErr w:type="spellStart"/>
      <w:r>
        <w:rPr>
          <w:rFonts w:ascii="Times New Roman"/>
          <w:sz w:val="24"/>
        </w:rPr>
        <w:t>and</w:t>
      </w:r>
      <w:proofErr w:type="spellEnd"/>
      <w:r>
        <w:rPr>
          <w:rFonts w:ascii="Times New Roman"/>
          <w:sz w:val="24"/>
        </w:rPr>
        <w:t xml:space="preserve"> </w:t>
      </w:r>
      <w:proofErr w:type="spellStart"/>
      <w:r>
        <w:rPr>
          <w:rFonts w:ascii="Times New Roman"/>
          <w:sz w:val="24"/>
        </w:rPr>
        <w:t>outcomes</w:t>
      </w:r>
      <w:proofErr w:type="spellEnd"/>
      <w:r>
        <w:rPr>
          <w:rFonts w:ascii="Times New Roman"/>
          <w:sz w:val="24"/>
        </w:rPr>
        <w:t xml:space="preserve"> </w:t>
      </w:r>
      <w:proofErr w:type="spellStart"/>
      <w:r>
        <w:rPr>
          <w:rFonts w:ascii="Times New Roman"/>
          <w:sz w:val="24"/>
        </w:rPr>
        <w:t>of</w:t>
      </w:r>
      <w:proofErr w:type="spellEnd"/>
      <w:r>
        <w:rPr>
          <w:rFonts w:ascii="Times New Roman"/>
          <w:sz w:val="24"/>
        </w:rPr>
        <w:t xml:space="preserve"> </w:t>
      </w:r>
      <w:proofErr w:type="spellStart"/>
      <w:r>
        <w:rPr>
          <w:rFonts w:ascii="Times New Roman"/>
          <w:sz w:val="24"/>
        </w:rPr>
        <w:t>hospitalized</w:t>
      </w:r>
      <w:proofErr w:type="spellEnd"/>
      <w:r>
        <w:rPr>
          <w:rFonts w:ascii="Times New Roman"/>
          <w:sz w:val="24"/>
        </w:rPr>
        <w:t xml:space="preserve"> </w:t>
      </w:r>
      <w:proofErr w:type="spellStart"/>
      <w:r>
        <w:rPr>
          <w:rFonts w:ascii="Times New Roman"/>
          <w:sz w:val="24"/>
        </w:rPr>
        <w:t>patients</w:t>
      </w:r>
      <w:proofErr w:type="spellEnd"/>
      <w:r>
        <w:rPr>
          <w:rFonts w:ascii="Times New Roman"/>
          <w:sz w:val="24"/>
        </w:rPr>
        <w:t xml:space="preserve"> </w:t>
      </w:r>
      <w:proofErr w:type="spellStart"/>
      <w:r>
        <w:rPr>
          <w:rFonts w:ascii="Times New Roman"/>
          <w:sz w:val="24"/>
        </w:rPr>
        <w:t>in</w:t>
      </w:r>
      <w:proofErr w:type="spellEnd"/>
      <w:r>
        <w:rPr>
          <w:rFonts w:ascii="Times New Roman"/>
          <w:sz w:val="24"/>
        </w:rPr>
        <w:t xml:space="preserve"> </w:t>
      </w:r>
      <w:proofErr w:type="spellStart"/>
      <w:r>
        <w:rPr>
          <w:rFonts w:ascii="Times New Roman"/>
          <w:sz w:val="24"/>
        </w:rPr>
        <w:t>South</w:t>
      </w:r>
      <w:proofErr w:type="spellEnd"/>
      <w:r>
        <w:rPr>
          <w:rFonts w:ascii="Times New Roman"/>
          <w:sz w:val="24"/>
        </w:rPr>
        <w:t xml:space="preserve"> </w:t>
      </w:r>
      <w:proofErr w:type="spellStart"/>
      <w:r>
        <w:rPr>
          <w:rFonts w:ascii="Times New Roman"/>
          <w:sz w:val="24"/>
        </w:rPr>
        <w:t>Africa</w:t>
      </w:r>
      <w:proofErr w:type="spellEnd"/>
      <w:r>
        <w:rPr>
          <w:rFonts w:ascii="Times New Roman"/>
          <w:sz w:val="24"/>
        </w:rPr>
        <w:t xml:space="preserve"> </w:t>
      </w:r>
      <w:proofErr w:type="spellStart"/>
      <w:r>
        <w:rPr>
          <w:rFonts w:ascii="Times New Roman"/>
          <w:sz w:val="24"/>
        </w:rPr>
        <w:t>during</w:t>
      </w:r>
      <w:proofErr w:type="spellEnd"/>
      <w:r>
        <w:rPr>
          <w:rFonts w:ascii="Times New Roman"/>
          <w:sz w:val="24"/>
        </w:rPr>
        <w:t xml:space="preserve"> </w:t>
      </w:r>
      <w:proofErr w:type="spellStart"/>
      <w:r>
        <w:rPr>
          <w:rFonts w:ascii="Times New Roman"/>
          <w:sz w:val="24"/>
        </w:rPr>
        <w:t>the</w:t>
      </w:r>
      <w:proofErr w:type="spellEnd"/>
      <w:r>
        <w:rPr>
          <w:rFonts w:ascii="Times New Roman"/>
          <w:sz w:val="24"/>
        </w:rPr>
        <w:t xml:space="preserve"> COVID-19 </w:t>
      </w:r>
      <w:proofErr w:type="spellStart"/>
      <w:r>
        <w:rPr>
          <w:rFonts w:ascii="Times New Roman"/>
          <w:sz w:val="24"/>
        </w:rPr>
        <w:t>Omicron</w:t>
      </w:r>
      <w:proofErr w:type="spellEnd"/>
      <w:r>
        <w:rPr>
          <w:rFonts w:ascii="Times New Roman"/>
          <w:sz w:val="24"/>
        </w:rPr>
        <w:t xml:space="preserve"> </w:t>
      </w:r>
      <w:proofErr w:type="spellStart"/>
      <w:r>
        <w:rPr>
          <w:rFonts w:ascii="Times New Roman"/>
          <w:sz w:val="24"/>
        </w:rPr>
        <w:t>wave</w:t>
      </w:r>
      <w:proofErr w:type="spellEnd"/>
      <w:r>
        <w:rPr>
          <w:rFonts w:ascii="Times New Roman"/>
          <w:sz w:val="24"/>
        </w:rPr>
        <w:t xml:space="preserve"> </w:t>
      </w:r>
      <w:proofErr w:type="spellStart"/>
      <w:r>
        <w:rPr>
          <w:rFonts w:ascii="Times New Roman"/>
          <w:sz w:val="24"/>
        </w:rPr>
        <w:t>compared</w:t>
      </w:r>
      <w:proofErr w:type="spellEnd"/>
      <w:r>
        <w:rPr>
          <w:rFonts w:ascii="Times New Roman"/>
          <w:sz w:val="24"/>
        </w:rPr>
        <w:t xml:space="preserve"> </w:t>
      </w:r>
      <w:proofErr w:type="spellStart"/>
      <w:r>
        <w:rPr>
          <w:rFonts w:ascii="Times New Roman"/>
          <w:sz w:val="24"/>
        </w:rPr>
        <w:t>with</w:t>
      </w:r>
      <w:proofErr w:type="spellEnd"/>
      <w:r>
        <w:rPr>
          <w:rFonts w:ascii="Times New Roman"/>
          <w:sz w:val="24"/>
        </w:rPr>
        <w:t xml:space="preserve"> </w:t>
      </w:r>
      <w:proofErr w:type="spellStart"/>
      <w:r>
        <w:rPr>
          <w:rFonts w:ascii="Times New Roman"/>
          <w:sz w:val="24"/>
        </w:rPr>
        <w:t>previous</w:t>
      </w:r>
      <w:proofErr w:type="spellEnd"/>
      <w:r>
        <w:rPr>
          <w:rFonts w:ascii="Times New Roman"/>
          <w:sz w:val="24"/>
        </w:rPr>
        <w:t xml:space="preserve"> </w:t>
      </w:r>
      <w:proofErr w:type="spellStart"/>
      <w:r>
        <w:rPr>
          <w:rFonts w:ascii="Times New Roman"/>
          <w:sz w:val="24"/>
        </w:rPr>
        <w:t>waves</w:t>
      </w:r>
      <w:proofErr w:type="spellEnd"/>
      <w:r>
        <w:rPr>
          <w:rFonts w:ascii="Times New Roman"/>
          <w:sz w:val="24"/>
        </w:rPr>
        <w:t xml:space="preserve">. </w:t>
      </w:r>
      <w:proofErr w:type="spellStart"/>
      <w:r>
        <w:rPr>
          <w:rFonts w:ascii="Times New Roman"/>
          <w:sz w:val="24"/>
        </w:rPr>
        <w:t>Published</w:t>
      </w:r>
      <w:proofErr w:type="spellEnd"/>
      <w:r>
        <w:rPr>
          <w:rFonts w:ascii="Times New Roman"/>
          <w:sz w:val="24"/>
        </w:rPr>
        <w:t xml:space="preserve"> online </w:t>
      </w:r>
      <w:proofErr w:type="spellStart"/>
      <w:r>
        <w:rPr>
          <w:rFonts w:ascii="Times New Roman"/>
          <w:sz w:val="24"/>
        </w:rPr>
        <w:t>December</w:t>
      </w:r>
      <w:proofErr w:type="spellEnd"/>
      <w:r>
        <w:rPr>
          <w:rFonts w:ascii="Times New Roman"/>
          <w:sz w:val="24"/>
        </w:rPr>
        <w:t xml:space="preserve"> 30, 2021. doi:10.1001/jama.2021.24868.</w:t>
      </w:r>
    </w:p>
    <w:p w:rsidR="004E4F28" w:rsidRPr="0070164D" w:rsidRDefault="0070164D">
      <w:pPr>
        <w:pStyle w:val="ListParagraph"/>
        <w:numPr>
          <w:ilvl w:val="0"/>
          <w:numId w:val="1"/>
        </w:numPr>
        <w:tabs>
          <w:tab w:val="left" w:pos="479"/>
        </w:tabs>
        <w:spacing w:before="5"/>
        <w:ind w:left="478" w:hanging="366"/>
        <w:jc w:val="both"/>
        <w:rPr>
          <w:rFonts w:ascii="Times New Roman" w:eastAsia="Times New Roman" w:hAnsi="Times New Roman" w:cs="Times New Roman"/>
          <w:sz w:val="24"/>
          <w:szCs w:val="24"/>
        </w:rPr>
      </w:pPr>
      <w:r>
        <w:rPr>
          <w:rFonts w:ascii="Times New Roman"/>
          <w:sz w:val="24"/>
        </w:rPr>
        <w:t xml:space="preserve">Andrews N, </w:t>
      </w:r>
      <w:proofErr w:type="spellStart"/>
      <w:r>
        <w:rPr>
          <w:rFonts w:ascii="Times New Roman"/>
          <w:sz w:val="24"/>
        </w:rPr>
        <w:t>Stowe</w:t>
      </w:r>
      <w:proofErr w:type="spellEnd"/>
      <w:r>
        <w:rPr>
          <w:rFonts w:ascii="Times New Roman"/>
          <w:sz w:val="24"/>
        </w:rPr>
        <w:t xml:space="preserve"> J, </w:t>
      </w:r>
      <w:proofErr w:type="spellStart"/>
      <w:r>
        <w:rPr>
          <w:rFonts w:ascii="Times New Roman"/>
          <w:sz w:val="24"/>
        </w:rPr>
        <w:t>Kirsebom</w:t>
      </w:r>
      <w:proofErr w:type="spellEnd"/>
      <w:r>
        <w:rPr>
          <w:rFonts w:ascii="Times New Roman"/>
          <w:sz w:val="24"/>
        </w:rPr>
        <w:t xml:space="preserve"> F, </w:t>
      </w:r>
      <w:proofErr w:type="spellStart"/>
      <w:r>
        <w:rPr>
          <w:rFonts w:ascii="Times New Roman"/>
          <w:sz w:val="24"/>
        </w:rPr>
        <w:t>Toffa</w:t>
      </w:r>
      <w:proofErr w:type="spellEnd"/>
      <w:r>
        <w:rPr>
          <w:rFonts w:ascii="Times New Roman"/>
          <w:sz w:val="24"/>
        </w:rPr>
        <w:t xml:space="preserve"> S, </w:t>
      </w:r>
      <w:proofErr w:type="spellStart"/>
      <w:r>
        <w:rPr>
          <w:rFonts w:ascii="Times New Roman"/>
          <w:sz w:val="24"/>
        </w:rPr>
        <w:t>Rickeard</w:t>
      </w:r>
      <w:proofErr w:type="spellEnd"/>
      <w:r>
        <w:rPr>
          <w:rFonts w:ascii="Times New Roman"/>
          <w:sz w:val="24"/>
        </w:rPr>
        <w:t xml:space="preserve"> T, </w:t>
      </w:r>
      <w:proofErr w:type="spellStart"/>
      <w:r>
        <w:rPr>
          <w:rFonts w:ascii="Times New Roman"/>
          <w:sz w:val="24"/>
        </w:rPr>
        <w:t>Gallagher</w:t>
      </w:r>
      <w:proofErr w:type="spellEnd"/>
      <w:r>
        <w:rPr>
          <w:rFonts w:ascii="Times New Roman"/>
          <w:sz w:val="24"/>
        </w:rPr>
        <w:t xml:space="preserve"> E, </w:t>
      </w:r>
      <w:proofErr w:type="spellStart"/>
      <w:r>
        <w:rPr>
          <w:rFonts w:ascii="Times New Roman"/>
          <w:sz w:val="24"/>
        </w:rPr>
        <w:t>et</w:t>
      </w:r>
      <w:proofErr w:type="spellEnd"/>
      <w:r>
        <w:rPr>
          <w:rFonts w:ascii="Times New Roman"/>
          <w:sz w:val="24"/>
        </w:rPr>
        <w:t xml:space="preserve"> </w:t>
      </w:r>
      <w:proofErr w:type="spellStart"/>
      <w:r>
        <w:rPr>
          <w:rFonts w:ascii="Times New Roman"/>
          <w:sz w:val="24"/>
        </w:rPr>
        <w:t>al</w:t>
      </w:r>
      <w:proofErr w:type="spellEnd"/>
      <w:r>
        <w:rPr>
          <w:rFonts w:ascii="Times New Roman"/>
          <w:sz w:val="24"/>
        </w:rPr>
        <w:t xml:space="preserve">. </w:t>
      </w:r>
      <w:proofErr w:type="spellStart"/>
      <w:r>
        <w:rPr>
          <w:rFonts w:ascii="Times New Roman"/>
          <w:sz w:val="24"/>
        </w:rPr>
        <w:t>Effectiveness</w:t>
      </w:r>
      <w:proofErr w:type="spellEnd"/>
      <w:r>
        <w:rPr>
          <w:rFonts w:ascii="Times New Roman"/>
          <w:sz w:val="24"/>
        </w:rPr>
        <w:t xml:space="preserve"> </w:t>
      </w:r>
      <w:proofErr w:type="spellStart"/>
      <w:r>
        <w:rPr>
          <w:rFonts w:ascii="Times New Roman"/>
          <w:sz w:val="24"/>
        </w:rPr>
        <w:t>of</w:t>
      </w:r>
      <w:proofErr w:type="spellEnd"/>
      <w:r>
        <w:rPr>
          <w:rFonts w:ascii="Times New Roman"/>
          <w:sz w:val="24"/>
        </w:rPr>
        <w:t xml:space="preserve"> COVID-</w:t>
      </w:r>
    </w:p>
    <w:p w:rsidR="004E4F28" w:rsidRPr="0070164D" w:rsidRDefault="0070164D">
      <w:pPr>
        <w:pStyle w:val="BodyText"/>
        <w:spacing w:before="149" w:line="369" w:lineRule="auto"/>
        <w:ind w:right="113"/>
        <w:jc w:val="both"/>
        <w:rPr>
          <w:rFonts w:cs="Times New Roman"/>
        </w:rPr>
      </w:pPr>
      <w:r>
        <w:t xml:space="preserve">19 </w:t>
      </w:r>
      <w:proofErr w:type="spellStart"/>
      <w:r>
        <w:t>vaccines</w:t>
      </w:r>
      <w:proofErr w:type="spellEnd"/>
      <w:r>
        <w:t xml:space="preserve"> </w:t>
      </w:r>
      <w:proofErr w:type="spellStart"/>
      <w:r>
        <w:t>against</w:t>
      </w:r>
      <w:proofErr w:type="spellEnd"/>
      <w:r>
        <w:t xml:space="preserve"> </w:t>
      </w:r>
      <w:proofErr w:type="spellStart"/>
      <w:r>
        <w:t>the</w:t>
      </w:r>
      <w:proofErr w:type="spellEnd"/>
      <w:r>
        <w:t xml:space="preserve"> </w:t>
      </w:r>
      <w:proofErr w:type="spellStart"/>
      <w:r>
        <w:t>Omicron</w:t>
      </w:r>
      <w:proofErr w:type="spellEnd"/>
      <w:r>
        <w:t xml:space="preserve"> (B.1.1.529) </w:t>
      </w:r>
      <w:proofErr w:type="spellStart"/>
      <w:r>
        <w:t>variant</w:t>
      </w:r>
      <w:proofErr w:type="spellEnd"/>
      <w:r>
        <w:t xml:space="preserve"> </w:t>
      </w:r>
      <w:proofErr w:type="spellStart"/>
      <w:r>
        <w:t>of</w:t>
      </w:r>
      <w:proofErr w:type="spellEnd"/>
      <w:r>
        <w:t xml:space="preserve"> </w:t>
      </w:r>
      <w:proofErr w:type="spellStart"/>
      <w:r>
        <w:t>concern</w:t>
      </w:r>
      <w:proofErr w:type="spellEnd"/>
      <w:r>
        <w:t xml:space="preserve">. medRxiv.2021. </w:t>
      </w:r>
      <w:proofErr w:type="spellStart"/>
      <w:r>
        <w:t>doi</w:t>
      </w:r>
      <w:proofErr w:type="spellEnd"/>
      <w:r>
        <w:t xml:space="preserve">: https://doi.org/10.1101/2021.12.14.21267615external </w:t>
      </w:r>
      <w:proofErr w:type="spellStart"/>
      <w:r>
        <w:t>icon</w:t>
      </w:r>
      <w:proofErr w:type="spellEnd"/>
      <w:r>
        <w:t>.</w:t>
      </w:r>
    </w:p>
    <w:p w:rsidR="004E4F28" w:rsidRPr="0070164D" w:rsidRDefault="0070164D">
      <w:pPr>
        <w:pStyle w:val="ListParagraph"/>
        <w:numPr>
          <w:ilvl w:val="0"/>
          <w:numId w:val="1"/>
        </w:numPr>
        <w:tabs>
          <w:tab w:val="left" w:pos="503"/>
        </w:tabs>
        <w:spacing w:before="5" w:line="369" w:lineRule="auto"/>
        <w:ind w:right="109" w:firstLine="0"/>
        <w:jc w:val="both"/>
        <w:rPr>
          <w:rFonts w:ascii="Times New Roman" w:eastAsia="Times New Roman" w:hAnsi="Times New Roman" w:cs="Times New Roman"/>
          <w:sz w:val="24"/>
          <w:szCs w:val="24"/>
        </w:rPr>
      </w:pPr>
      <w:proofErr w:type="spellStart"/>
      <w:r>
        <w:rPr>
          <w:rFonts w:ascii="Times New Roman"/>
          <w:sz w:val="24"/>
        </w:rPr>
        <w:t>Ettman</w:t>
      </w:r>
      <w:proofErr w:type="spellEnd"/>
      <w:r>
        <w:rPr>
          <w:rFonts w:ascii="Times New Roman"/>
          <w:sz w:val="24"/>
        </w:rPr>
        <w:t xml:space="preserve">  CK,  </w:t>
      </w:r>
      <w:proofErr w:type="spellStart"/>
      <w:r>
        <w:rPr>
          <w:rFonts w:ascii="Times New Roman"/>
          <w:sz w:val="24"/>
        </w:rPr>
        <w:t>Abdalla</w:t>
      </w:r>
      <w:proofErr w:type="spellEnd"/>
      <w:r>
        <w:rPr>
          <w:rFonts w:ascii="Times New Roman"/>
          <w:sz w:val="24"/>
        </w:rPr>
        <w:t xml:space="preserve">  SM,  Cohen  GH,  </w:t>
      </w:r>
      <w:proofErr w:type="spellStart"/>
      <w:r>
        <w:rPr>
          <w:rFonts w:ascii="Times New Roman"/>
          <w:sz w:val="24"/>
        </w:rPr>
        <w:t>Sampson</w:t>
      </w:r>
      <w:proofErr w:type="spellEnd"/>
      <w:r>
        <w:rPr>
          <w:rFonts w:ascii="Times New Roman"/>
          <w:sz w:val="24"/>
        </w:rPr>
        <w:t xml:space="preserve">  L, </w:t>
      </w:r>
      <w:proofErr w:type="spellStart"/>
      <w:r>
        <w:rPr>
          <w:rFonts w:ascii="Times New Roman"/>
          <w:sz w:val="24"/>
        </w:rPr>
        <w:t>Vivier</w:t>
      </w:r>
      <w:proofErr w:type="spellEnd"/>
      <w:r>
        <w:rPr>
          <w:rFonts w:ascii="Times New Roman"/>
          <w:sz w:val="24"/>
        </w:rPr>
        <w:t xml:space="preserve"> PM, </w:t>
      </w:r>
      <w:proofErr w:type="spellStart"/>
      <w:r>
        <w:rPr>
          <w:rFonts w:ascii="Times New Roman"/>
          <w:sz w:val="24"/>
        </w:rPr>
        <w:t>Galea</w:t>
      </w:r>
      <w:proofErr w:type="spellEnd"/>
      <w:r>
        <w:rPr>
          <w:rFonts w:ascii="Times New Roman"/>
          <w:sz w:val="24"/>
        </w:rPr>
        <w:t xml:space="preserve"> S. </w:t>
      </w:r>
      <w:proofErr w:type="spellStart"/>
      <w:r>
        <w:rPr>
          <w:rFonts w:ascii="Times New Roman"/>
          <w:sz w:val="24"/>
        </w:rPr>
        <w:t>Prevalence</w:t>
      </w:r>
      <w:proofErr w:type="spellEnd"/>
      <w:r>
        <w:rPr>
          <w:rFonts w:ascii="Times New Roman"/>
          <w:sz w:val="24"/>
        </w:rPr>
        <w:t xml:space="preserve"> </w:t>
      </w:r>
      <w:proofErr w:type="spellStart"/>
      <w:r>
        <w:rPr>
          <w:rFonts w:ascii="Times New Roman"/>
          <w:sz w:val="24"/>
        </w:rPr>
        <w:t>of</w:t>
      </w:r>
      <w:proofErr w:type="spellEnd"/>
      <w:r>
        <w:rPr>
          <w:rFonts w:ascii="Times New Roman"/>
          <w:sz w:val="24"/>
        </w:rPr>
        <w:t xml:space="preserve"> </w:t>
      </w:r>
      <w:proofErr w:type="spellStart"/>
      <w:r>
        <w:rPr>
          <w:rFonts w:ascii="Times New Roman"/>
          <w:sz w:val="24"/>
        </w:rPr>
        <w:t>depression</w:t>
      </w:r>
      <w:proofErr w:type="spellEnd"/>
      <w:r>
        <w:rPr>
          <w:rFonts w:ascii="Times New Roman"/>
          <w:sz w:val="24"/>
        </w:rPr>
        <w:t xml:space="preserve"> </w:t>
      </w:r>
      <w:proofErr w:type="spellStart"/>
      <w:r>
        <w:rPr>
          <w:rFonts w:ascii="Times New Roman"/>
          <w:sz w:val="24"/>
        </w:rPr>
        <w:t>symptoms</w:t>
      </w:r>
      <w:proofErr w:type="spellEnd"/>
      <w:r>
        <w:rPr>
          <w:rFonts w:ascii="Times New Roman"/>
          <w:sz w:val="24"/>
        </w:rPr>
        <w:t xml:space="preserve">  </w:t>
      </w:r>
      <w:proofErr w:type="spellStart"/>
      <w:r>
        <w:rPr>
          <w:rFonts w:ascii="Times New Roman"/>
          <w:sz w:val="24"/>
        </w:rPr>
        <w:t>in</w:t>
      </w:r>
      <w:proofErr w:type="spellEnd"/>
      <w:r>
        <w:rPr>
          <w:rFonts w:ascii="Times New Roman"/>
          <w:sz w:val="24"/>
        </w:rPr>
        <w:t xml:space="preserve">  US  </w:t>
      </w:r>
      <w:proofErr w:type="spellStart"/>
      <w:r>
        <w:rPr>
          <w:rFonts w:ascii="Times New Roman"/>
          <w:sz w:val="24"/>
        </w:rPr>
        <w:t>adults</w:t>
      </w:r>
      <w:proofErr w:type="spellEnd"/>
      <w:r>
        <w:rPr>
          <w:rFonts w:ascii="Times New Roman"/>
          <w:sz w:val="24"/>
        </w:rPr>
        <w:t xml:space="preserve">  </w:t>
      </w:r>
      <w:proofErr w:type="spellStart"/>
      <w:r>
        <w:rPr>
          <w:rFonts w:ascii="Times New Roman"/>
          <w:sz w:val="24"/>
        </w:rPr>
        <w:t>before</w:t>
      </w:r>
      <w:proofErr w:type="spellEnd"/>
      <w:r>
        <w:rPr>
          <w:rFonts w:ascii="Times New Roman"/>
          <w:sz w:val="24"/>
        </w:rPr>
        <w:t xml:space="preserve">  </w:t>
      </w:r>
      <w:proofErr w:type="spellStart"/>
      <w:r>
        <w:rPr>
          <w:rFonts w:ascii="Times New Roman"/>
          <w:sz w:val="24"/>
        </w:rPr>
        <w:t>and</w:t>
      </w:r>
      <w:proofErr w:type="spellEnd"/>
      <w:r>
        <w:rPr>
          <w:rFonts w:ascii="Times New Roman"/>
          <w:sz w:val="24"/>
        </w:rPr>
        <w:t xml:space="preserve">   </w:t>
      </w:r>
      <w:proofErr w:type="spellStart"/>
      <w:r>
        <w:rPr>
          <w:rFonts w:ascii="Times New Roman"/>
          <w:sz w:val="24"/>
        </w:rPr>
        <w:t>during</w:t>
      </w:r>
      <w:proofErr w:type="spellEnd"/>
      <w:r>
        <w:rPr>
          <w:rFonts w:ascii="Times New Roman"/>
          <w:sz w:val="24"/>
        </w:rPr>
        <w:t xml:space="preserve">   </w:t>
      </w:r>
      <w:proofErr w:type="spellStart"/>
      <w:r>
        <w:rPr>
          <w:rFonts w:ascii="Times New Roman"/>
          <w:sz w:val="24"/>
        </w:rPr>
        <w:t>the</w:t>
      </w:r>
      <w:proofErr w:type="spellEnd"/>
      <w:r>
        <w:rPr>
          <w:rFonts w:ascii="Times New Roman"/>
          <w:sz w:val="24"/>
        </w:rPr>
        <w:t xml:space="preserve">   COVID-19   </w:t>
      </w:r>
      <w:proofErr w:type="spellStart"/>
      <w:r>
        <w:rPr>
          <w:rFonts w:ascii="Times New Roman"/>
          <w:sz w:val="24"/>
        </w:rPr>
        <w:t>pandemic</w:t>
      </w:r>
      <w:proofErr w:type="spellEnd"/>
      <w:r>
        <w:rPr>
          <w:rFonts w:ascii="Times New Roman"/>
          <w:sz w:val="24"/>
        </w:rPr>
        <w:t>.   JAMA   Network Open. 2020;3(9):e2019686. doi:10.1001/jamanetworkopen.2020.19686.</w:t>
      </w:r>
    </w:p>
    <w:p w:rsidR="004E4F28" w:rsidRPr="0070164D" w:rsidRDefault="0070164D">
      <w:pPr>
        <w:pStyle w:val="ListParagraph"/>
        <w:numPr>
          <w:ilvl w:val="0"/>
          <w:numId w:val="1"/>
        </w:numPr>
        <w:tabs>
          <w:tab w:val="left" w:pos="479"/>
        </w:tabs>
        <w:spacing w:before="5" w:line="369" w:lineRule="auto"/>
        <w:ind w:right="109" w:firstLine="0"/>
        <w:jc w:val="both"/>
        <w:rPr>
          <w:rFonts w:ascii="Times New Roman" w:eastAsia="Times New Roman" w:hAnsi="Times New Roman" w:cs="Times New Roman"/>
          <w:sz w:val="24"/>
          <w:szCs w:val="24"/>
        </w:rPr>
      </w:pPr>
      <w:proofErr w:type="spellStart"/>
      <w:r>
        <w:rPr>
          <w:rFonts w:ascii="Times New Roman" w:hAnsi="Times New Roman"/>
          <w:sz w:val="24"/>
          <w:szCs w:val="24"/>
        </w:rPr>
        <w:t>Ka¨mpfen</w:t>
      </w:r>
      <w:proofErr w:type="spellEnd"/>
      <w:r>
        <w:rPr>
          <w:rFonts w:ascii="Times New Roman" w:hAnsi="Times New Roman"/>
          <w:sz w:val="24"/>
          <w:szCs w:val="24"/>
        </w:rPr>
        <w:t xml:space="preserve"> F, </w:t>
      </w:r>
      <w:proofErr w:type="spellStart"/>
      <w:r>
        <w:rPr>
          <w:rFonts w:ascii="Times New Roman" w:hAnsi="Times New Roman"/>
          <w:sz w:val="24"/>
          <w:szCs w:val="24"/>
        </w:rPr>
        <w:t>Kohler</w:t>
      </w:r>
      <w:proofErr w:type="spellEnd"/>
      <w:r>
        <w:rPr>
          <w:rFonts w:ascii="Times New Roman" w:hAnsi="Times New Roman"/>
          <w:sz w:val="24"/>
          <w:szCs w:val="24"/>
        </w:rPr>
        <w:t xml:space="preserve"> IV, </w:t>
      </w:r>
      <w:proofErr w:type="spellStart"/>
      <w:r>
        <w:rPr>
          <w:rFonts w:ascii="Times New Roman" w:hAnsi="Times New Roman"/>
          <w:sz w:val="24"/>
          <w:szCs w:val="24"/>
        </w:rPr>
        <w:t>Ciancio</w:t>
      </w:r>
      <w:proofErr w:type="spellEnd"/>
      <w:r>
        <w:rPr>
          <w:rFonts w:ascii="Times New Roman" w:hAnsi="Times New Roman"/>
          <w:sz w:val="24"/>
          <w:szCs w:val="24"/>
        </w:rPr>
        <w:t xml:space="preserve"> A, </w:t>
      </w:r>
      <w:proofErr w:type="spellStart"/>
      <w:r>
        <w:rPr>
          <w:rFonts w:ascii="Times New Roman" w:hAnsi="Times New Roman"/>
          <w:sz w:val="24"/>
          <w:szCs w:val="24"/>
        </w:rPr>
        <w:t>Bruine</w:t>
      </w:r>
      <w:proofErr w:type="spellEnd"/>
      <w:r>
        <w:rPr>
          <w:rFonts w:ascii="Times New Roman" w:hAnsi="Times New Roman"/>
          <w:sz w:val="24"/>
          <w:szCs w:val="24"/>
        </w:rPr>
        <w:t xml:space="preserve"> de </w:t>
      </w:r>
      <w:proofErr w:type="spellStart"/>
      <w:r>
        <w:rPr>
          <w:rFonts w:ascii="Times New Roman" w:hAnsi="Times New Roman"/>
          <w:sz w:val="24"/>
          <w:szCs w:val="24"/>
        </w:rPr>
        <w:t>Bruin</w:t>
      </w:r>
      <w:proofErr w:type="spellEnd"/>
      <w:r>
        <w:rPr>
          <w:rFonts w:ascii="Times New Roman" w:hAnsi="Times New Roman"/>
          <w:sz w:val="24"/>
          <w:szCs w:val="24"/>
        </w:rPr>
        <w:t xml:space="preserve"> W, </w:t>
      </w:r>
      <w:proofErr w:type="spellStart"/>
      <w:r>
        <w:rPr>
          <w:rFonts w:ascii="Times New Roman" w:hAnsi="Times New Roman"/>
          <w:sz w:val="24"/>
          <w:szCs w:val="24"/>
        </w:rPr>
        <w:t>Maurer</w:t>
      </w:r>
      <w:proofErr w:type="spellEnd"/>
      <w:r>
        <w:rPr>
          <w:rFonts w:ascii="Times New Roman" w:hAnsi="Times New Roman"/>
          <w:sz w:val="24"/>
          <w:szCs w:val="24"/>
        </w:rPr>
        <w:t xml:space="preserve"> J, </w:t>
      </w:r>
      <w:proofErr w:type="spellStart"/>
      <w:r>
        <w:rPr>
          <w:rFonts w:ascii="Times New Roman" w:hAnsi="Times New Roman"/>
          <w:sz w:val="24"/>
          <w:szCs w:val="24"/>
        </w:rPr>
        <w:t>Kohler</w:t>
      </w:r>
      <w:proofErr w:type="spellEnd"/>
      <w:r>
        <w:rPr>
          <w:rFonts w:ascii="Times New Roman" w:hAnsi="Times New Roman"/>
          <w:sz w:val="24"/>
          <w:szCs w:val="24"/>
        </w:rPr>
        <w:t xml:space="preserve"> H-P. </w:t>
      </w:r>
      <w:proofErr w:type="spellStart"/>
      <w:r>
        <w:rPr>
          <w:rFonts w:ascii="Times New Roman" w:hAnsi="Times New Roman"/>
          <w:sz w:val="24"/>
          <w:szCs w:val="24"/>
        </w:rPr>
        <w:t>Predictors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mental</w:t>
      </w:r>
      <w:proofErr w:type="spellEnd"/>
      <w:r>
        <w:rPr>
          <w:rFonts w:ascii="Times New Roman" w:hAnsi="Times New Roman"/>
          <w:sz w:val="24"/>
          <w:szCs w:val="24"/>
        </w:rPr>
        <w:t xml:space="preserve"> </w:t>
      </w:r>
      <w:proofErr w:type="spellStart"/>
      <w:r>
        <w:rPr>
          <w:rFonts w:ascii="Times New Roman" w:hAnsi="Times New Roman"/>
          <w:sz w:val="24"/>
          <w:szCs w:val="24"/>
        </w:rPr>
        <w:t>health</w:t>
      </w:r>
      <w:proofErr w:type="spellEnd"/>
      <w:r>
        <w:rPr>
          <w:rFonts w:ascii="Times New Roman" w:hAnsi="Times New Roman"/>
          <w:sz w:val="24"/>
          <w:szCs w:val="24"/>
        </w:rPr>
        <w:t xml:space="preserve"> </w:t>
      </w:r>
      <w:proofErr w:type="spellStart"/>
      <w:r>
        <w:rPr>
          <w:rFonts w:ascii="Times New Roman" w:hAnsi="Times New Roman"/>
          <w:sz w:val="24"/>
          <w:szCs w:val="24"/>
        </w:rPr>
        <w:t>during</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Covid-19 </w:t>
      </w:r>
      <w:proofErr w:type="spellStart"/>
      <w:r>
        <w:rPr>
          <w:rFonts w:ascii="Times New Roman" w:hAnsi="Times New Roman"/>
          <w:sz w:val="24"/>
          <w:szCs w:val="24"/>
        </w:rPr>
        <w:t>pandemic</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US: Role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economic</w:t>
      </w:r>
      <w:proofErr w:type="spellEnd"/>
      <w:r>
        <w:rPr>
          <w:rFonts w:ascii="Times New Roman" w:hAnsi="Times New Roman"/>
          <w:sz w:val="24"/>
          <w:szCs w:val="24"/>
        </w:rPr>
        <w:t xml:space="preserve"> </w:t>
      </w:r>
      <w:proofErr w:type="spellStart"/>
      <w:r>
        <w:rPr>
          <w:rFonts w:ascii="Times New Roman" w:hAnsi="Times New Roman"/>
          <w:sz w:val="24"/>
          <w:szCs w:val="24"/>
        </w:rPr>
        <w:t>concerns</w:t>
      </w:r>
      <w:proofErr w:type="spellEnd"/>
      <w:r>
        <w:rPr>
          <w:rFonts w:ascii="Times New Roman" w:hAnsi="Times New Roman"/>
          <w:sz w:val="24"/>
          <w:szCs w:val="24"/>
        </w:rPr>
        <w:t xml:space="preserve">, </w:t>
      </w:r>
      <w:proofErr w:type="spellStart"/>
      <w:r>
        <w:rPr>
          <w:rFonts w:ascii="Times New Roman" w:hAnsi="Times New Roman"/>
          <w:sz w:val="24"/>
          <w:szCs w:val="24"/>
        </w:rPr>
        <w:t>health</w:t>
      </w:r>
      <w:proofErr w:type="spellEnd"/>
      <w:r>
        <w:rPr>
          <w:rFonts w:ascii="Times New Roman" w:hAnsi="Times New Roman"/>
          <w:sz w:val="24"/>
          <w:szCs w:val="24"/>
        </w:rPr>
        <w:t xml:space="preserve"> </w:t>
      </w:r>
      <w:proofErr w:type="spellStart"/>
      <w:r>
        <w:rPr>
          <w:rFonts w:ascii="Times New Roman" w:hAnsi="Times New Roman"/>
          <w:sz w:val="24"/>
          <w:szCs w:val="24"/>
        </w:rPr>
        <w:t>worries</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social</w:t>
      </w:r>
      <w:proofErr w:type="spellEnd"/>
      <w:r>
        <w:rPr>
          <w:rFonts w:ascii="Times New Roman" w:hAnsi="Times New Roman"/>
          <w:sz w:val="24"/>
          <w:szCs w:val="24"/>
        </w:rPr>
        <w:t xml:space="preserve"> </w:t>
      </w:r>
      <w:proofErr w:type="spellStart"/>
      <w:r>
        <w:rPr>
          <w:rFonts w:ascii="Times New Roman" w:hAnsi="Times New Roman"/>
          <w:sz w:val="24"/>
          <w:szCs w:val="24"/>
        </w:rPr>
        <w:t>distancing</w:t>
      </w:r>
      <w:proofErr w:type="spellEnd"/>
      <w:r>
        <w:rPr>
          <w:rFonts w:ascii="Times New Roman" w:hAnsi="Times New Roman"/>
          <w:sz w:val="24"/>
          <w:szCs w:val="24"/>
        </w:rPr>
        <w:t xml:space="preserve">. </w:t>
      </w:r>
      <w:proofErr w:type="spellStart"/>
      <w:r>
        <w:rPr>
          <w:rFonts w:ascii="Times New Roman" w:hAnsi="Times New Roman"/>
          <w:sz w:val="24"/>
          <w:szCs w:val="24"/>
        </w:rPr>
        <w:t>PLoS</w:t>
      </w:r>
      <w:proofErr w:type="spellEnd"/>
      <w:r>
        <w:rPr>
          <w:rFonts w:ascii="Times New Roman" w:hAnsi="Times New Roman"/>
          <w:sz w:val="24"/>
          <w:szCs w:val="24"/>
        </w:rPr>
        <w:t xml:space="preserve">  ONE  2020  15  (11):  e0241895.  https://doi.org/10.1371/journal.pone.0241895external </w:t>
      </w:r>
      <w:proofErr w:type="spellStart"/>
      <w:r>
        <w:rPr>
          <w:rFonts w:ascii="Times New Roman" w:hAnsi="Times New Roman"/>
          <w:sz w:val="24"/>
          <w:szCs w:val="24"/>
        </w:rPr>
        <w:t>icon</w:t>
      </w:r>
      <w:proofErr w:type="spellEnd"/>
      <w:r>
        <w:rPr>
          <w:rFonts w:ascii="Times New Roman" w:hAnsi="Times New Roman"/>
          <w:sz w:val="24"/>
          <w:szCs w:val="24"/>
        </w:rPr>
        <w:t>.</w:t>
      </w:r>
    </w:p>
    <w:p w:rsidR="004E4F28" w:rsidRPr="0070164D" w:rsidRDefault="0070164D">
      <w:pPr>
        <w:pStyle w:val="ListParagraph"/>
        <w:numPr>
          <w:ilvl w:val="0"/>
          <w:numId w:val="1"/>
        </w:numPr>
        <w:tabs>
          <w:tab w:val="left" w:pos="482"/>
        </w:tabs>
        <w:spacing w:before="5" w:line="369" w:lineRule="auto"/>
        <w:ind w:right="106" w:firstLine="0"/>
        <w:jc w:val="both"/>
        <w:rPr>
          <w:rFonts w:ascii="Times New Roman" w:eastAsia="Times New Roman" w:hAnsi="Times New Roman" w:cs="Times New Roman"/>
          <w:sz w:val="24"/>
          <w:szCs w:val="24"/>
        </w:rPr>
      </w:pPr>
      <w:r>
        <w:rPr>
          <w:rFonts w:ascii="Times New Roman"/>
          <w:sz w:val="24"/>
        </w:rPr>
        <w:t xml:space="preserve">Ma Q, </w:t>
      </w:r>
      <w:proofErr w:type="spellStart"/>
      <w:r>
        <w:rPr>
          <w:rFonts w:ascii="Times New Roman"/>
          <w:sz w:val="24"/>
        </w:rPr>
        <w:t>Liu</w:t>
      </w:r>
      <w:proofErr w:type="spellEnd"/>
      <w:r>
        <w:rPr>
          <w:rFonts w:ascii="Times New Roman"/>
          <w:sz w:val="24"/>
        </w:rPr>
        <w:t xml:space="preserve"> J, </w:t>
      </w:r>
      <w:proofErr w:type="spellStart"/>
      <w:r>
        <w:rPr>
          <w:rFonts w:ascii="Times New Roman"/>
          <w:sz w:val="24"/>
        </w:rPr>
        <w:t>Liu</w:t>
      </w:r>
      <w:proofErr w:type="spellEnd"/>
      <w:r>
        <w:rPr>
          <w:rFonts w:ascii="Times New Roman"/>
          <w:sz w:val="24"/>
        </w:rPr>
        <w:t xml:space="preserve"> Q, </w:t>
      </w:r>
      <w:proofErr w:type="spellStart"/>
      <w:r>
        <w:rPr>
          <w:rFonts w:ascii="Times New Roman"/>
          <w:sz w:val="24"/>
        </w:rPr>
        <w:t>Kang</w:t>
      </w:r>
      <w:proofErr w:type="spellEnd"/>
      <w:r>
        <w:rPr>
          <w:rFonts w:ascii="Times New Roman"/>
          <w:sz w:val="24"/>
        </w:rPr>
        <w:t xml:space="preserve"> L, </w:t>
      </w:r>
      <w:proofErr w:type="spellStart"/>
      <w:r>
        <w:rPr>
          <w:rFonts w:ascii="Times New Roman"/>
          <w:sz w:val="24"/>
        </w:rPr>
        <w:t>Liu</w:t>
      </w:r>
      <w:proofErr w:type="spellEnd"/>
      <w:r>
        <w:rPr>
          <w:rFonts w:ascii="Times New Roman"/>
          <w:sz w:val="24"/>
        </w:rPr>
        <w:t xml:space="preserve"> R, </w:t>
      </w:r>
      <w:proofErr w:type="spellStart"/>
      <w:r>
        <w:rPr>
          <w:rFonts w:ascii="Times New Roman"/>
          <w:sz w:val="24"/>
        </w:rPr>
        <w:t>Jing</w:t>
      </w:r>
      <w:proofErr w:type="spellEnd"/>
      <w:r>
        <w:rPr>
          <w:rFonts w:ascii="Times New Roman"/>
          <w:sz w:val="24"/>
        </w:rPr>
        <w:t xml:space="preserve"> Q, </w:t>
      </w:r>
      <w:proofErr w:type="spellStart"/>
      <w:r>
        <w:rPr>
          <w:rFonts w:ascii="Times New Roman"/>
          <w:sz w:val="24"/>
        </w:rPr>
        <w:t>et</w:t>
      </w:r>
      <w:proofErr w:type="spellEnd"/>
      <w:r>
        <w:rPr>
          <w:rFonts w:ascii="Times New Roman"/>
          <w:sz w:val="24"/>
        </w:rPr>
        <w:t xml:space="preserve"> </w:t>
      </w:r>
      <w:proofErr w:type="spellStart"/>
      <w:r>
        <w:rPr>
          <w:rFonts w:ascii="Times New Roman"/>
          <w:sz w:val="24"/>
        </w:rPr>
        <w:t>al</w:t>
      </w:r>
      <w:proofErr w:type="spellEnd"/>
      <w:r>
        <w:rPr>
          <w:rFonts w:ascii="Times New Roman"/>
          <w:sz w:val="24"/>
        </w:rPr>
        <w:t xml:space="preserve">. Global </w:t>
      </w:r>
      <w:proofErr w:type="spellStart"/>
      <w:r>
        <w:rPr>
          <w:rFonts w:ascii="Times New Roman"/>
          <w:sz w:val="24"/>
        </w:rPr>
        <w:t>percentage</w:t>
      </w:r>
      <w:proofErr w:type="spellEnd"/>
      <w:r>
        <w:rPr>
          <w:rFonts w:ascii="Times New Roman"/>
          <w:sz w:val="24"/>
        </w:rPr>
        <w:t xml:space="preserve"> </w:t>
      </w:r>
      <w:proofErr w:type="spellStart"/>
      <w:r>
        <w:rPr>
          <w:rFonts w:ascii="Times New Roman"/>
          <w:sz w:val="24"/>
        </w:rPr>
        <w:t>of</w:t>
      </w:r>
      <w:proofErr w:type="spellEnd"/>
      <w:r>
        <w:rPr>
          <w:rFonts w:ascii="Times New Roman"/>
          <w:sz w:val="24"/>
        </w:rPr>
        <w:t xml:space="preserve"> </w:t>
      </w:r>
      <w:proofErr w:type="spellStart"/>
      <w:r>
        <w:rPr>
          <w:rFonts w:ascii="Times New Roman"/>
          <w:sz w:val="24"/>
        </w:rPr>
        <w:t>asymptomatic</w:t>
      </w:r>
      <w:proofErr w:type="spellEnd"/>
      <w:r>
        <w:rPr>
          <w:rFonts w:ascii="Times New Roman"/>
          <w:sz w:val="24"/>
        </w:rPr>
        <w:t xml:space="preserve"> SARS-CoV-2 </w:t>
      </w:r>
      <w:proofErr w:type="spellStart"/>
      <w:r>
        <w:rPr>
          <w:rFonts w:ascii="Times New Roman"/>
          <w:sz w:val="24"/>
        </w:rPr>
        <w:t>infections</w:t>
      </w:r>
      <w:proofErr w:type="spellEnd"/>
      <w:r>
        <w:rPr>
          <w:rFonts w:ascii="Times New Roman"/>
          <w:sz w:val="24"/>
        </w:rPr>
        <w:t xml:space="preserve"> </w:t>
      </w:r>
      <w:proofErr w:type="spellStart"/>
      <w:r>
        <w:rPr>
          <w:rFonts w:ascii="Times New Roman"/>
          <w:sz w:val="24"/>
        </w:rPr>
        <w:t>among</w:t>
      </w:r>
      <w:proofErr w:type="spellEnd"/>
      <w:r>
        <w:rPr>
          <w:rFonts w:ascii="Times New Roman"/>
          <w:sz w:val="24"/>
        </w:rPr>
        <w:t xml:space="preserve"> </w:t>
      </w:r>
      <w:proofErr w:type="spellStart"/>
      <w:r>
        <w:rPr>
          <w:rFonts w:ascii="Times New Roman"/>
          <w:sz w:val="24"/>
        </w:rPr>
        <w:t>the</w:t>
      </w:r>
      <w:proofErr w:type="spellEnd"/>
      <w:r>
        <w:rPr>
          <w:rFonts w:ascii="Times New Roman"/>
          <w:sz w:val="24"/>
        </w:rPr>
        <w:t xml:space="preserve">  </w:t>
      </w:r>
      <w:proofErr w:type="spellStart"/>
      <w:r>
        <w:rPr>
          <w:rFonts w:ascii="Times New Roman"/>
          <w:sz w:val="24"/>
        </w:rPr>
        <w:t>tested</w:t>
      </w:r>
      <w:proofErr w:type="spellEnd"/>
      <w:r>
        <w:rPr>
          <w:rFonts w:ascii="Times New Roman"/>
          <w:sz w:val="24"/>
        </w:rPr>
        <w:t xml:space="preserve">  </w:t>
      </w:r>
      <w:proofErr w:type="spellStart"/>
      <w:r>
        <w:rPr>
          <w:rFonts w:ascii="Times New Roman"/>
          <w:sz w:val="24"/>
        </w:rPr>
        <w:t>population</w:t>
      </w:r>
      <w:proofErr w:type="spellEnd"/>
      <w:r>
        <w:rPr>
          <w:rFonts w:ascii="Times New Roman"/>
          <w:sz w:val="24"/>
        </w:rPr>
        <w:t xml:space="preserve">  </w:t>
      </w:r>
      <w:proofErr w:type="spellStart"/>
      <w:r>
        <w:rPr>
          <w:rFonts w:ascii="Times New Roman"/>
          <w:sz w:val="24"/>
        </w:rPr>
        <w:t>and</w:t>
      </w:r>
      <w:proofErr w:type="spellEnd"/>
      <w:r>
        <w:rPr>
          <w:rFonts w:ascii="Times New Roman"/>
          <w:sz w:val="24"/>
        </w:rPr>
        <w:t xml:space="preserve">  </w:t>
      </w:r>
      <w:proofErr w:type="spellStart"/>
      <w:r>
        <w:rPr>
          <w:rFonts w:ascii="Times New Roman"/>
          <w:sz w:val="24"/>
        </w:rPr>
        <w:t>individuals</w:t>
      </w:r>
      <w:proofErr w:type="spellEnd"/>
      <w:r>
        <w:rPr>
          <w:rFonts w:ascii="Times New Roman"/>
          <w:sz w:val="24"/>
        </w:rPr>
        <w:t xml:space="preserve">  </w:t>
      </w:r>
      <w:proofErr w:type="spellStart"/>
      <w:r>
        <w:rPr>
          <w:rFonts w:ascii="Times New Roman"/>
          <w:sz w:val="24"/>
        </w:rPr>
        <w:t>with</w:t>
      </w:r>
      <w:proofErr w:type="spellEnd"/>
      <w:r>
        <w:rPr>
          <w:rFonts w:ascii="Times New Roman"/>
          <w:sz w:val="24"/>
        </w:rPr>
        <w:t xml:space="preserve">  </w:t>
      </w:r>
      <w:proofErr w:type="spellStart"/>
      <w:r>
        <w:rPr>
          <w:rFonts w:ascii="Times New Roman"/>
          <w:sz w:val="24"/>
        </w:rPr>
        <w:t>confirmed</w:t>
      </w:r>
      <w:proofErr w:type="spellEnd"/>
      <w:r>
        <w:rPr>
          <w:rFonts w:ascii="Times New Roman"/>
          <w:sz w:val="24"/>
        </w:rPr>
        <w:t xml:space="preserve">  COVID-19  </w:t>
      </w:r>
      <w:proofErr w:type="spellStart"/>
      <w:r>
        <w:rPr>
          <w:rFonts w:ascii="Times New Roman"/>
          <w:sz w:val="24"/>
        </w:rPr>
        <w:t>diagnosis</w:t>
      </w:r>
      <w:proofErr w:type="spellEnd"/>
      <w:r>
        <w:rPr>
          <w:rFonts w:ascii="Times New Roman"/>
          <w:sz w:val="24"/>
        </w:rPr>
        <w:t xml:space="preserve">.  JAMA </w:t>
      </w:r>
      <w:proofErr w:type="spellStart"/>
      <w:r>
        <w:rPr>
          <w:rFonts w:ascii="Times New Roman"/>
          <w:sz w:val="24"/>
        </w:rPr>
        <w:t>Netw</w:t>
      </w:r>
      <w:proofErr w:type="spellEnd"/>
      <w:r>
        <w:rPr>
          <w:rFonts w:ascii="Times New Roman"/>
          <w:sz w:val="24"/>
        </w:rPr>
        <w:t xml:space="preserve"> Open. 2021;4(12):e2137257. doi:10.1001/jamanetworkopen.2021.37257.</w:t>
      </w:r>
    </w:p>
    <w:p w:rsidR="004E4F28" w:rsidRPr="0070164D" w:rsidRDefault="0070164D">
      <w:pPr>
        <w:pStyle w:val="ListParagraph"/>
        <w:numPr>
          <w:ilvl w:val="0"/>
          <w:numId w:val="1"/>
        </w:numPr>
        <w:tabs>
          <w:tab w:val="left" w:pos="494"/>
        </w:tabs>
        <w:spacing w:before="5" w:line="369" w:lineRule="auto"/>
        <w:ind w:right="107" w:firstLine="0"/>
        <w:jc w:val="both"/>
        <w:rPr>
          <w:rFonts w:ascii="Times New Roman" w:eastAsia="Times New Roman" w:hAnsi="Times New Roman" w:cs="Times New Roman"/>
          <w:sz w:val="24"/>
          <w:szCs w:val="24"/>
        </w:rPr>
      </w:pPr>
      <w:r>
        <w:rPr>
          <w:rFonts w:ascii="Times New Roman" w:hAnsi="Times New Roman"/>
          <w:sz w:val="24"/>
        </w:rPr>
        <w:t xml:space="preserve">Smith LE, </w:t>
      </w:r>
      <w:proofErr w:type="spellStart"/>
      <w:r>
        <w:rPr>
          <w:rFonts w:ascii="Times New Roman" w:hAnsi="Times New Roman"/>
          <w:sz w:val="24"/>
        </w:rPr>
        <w:t>Potts</w:t>
      </w:r>
      <w:proofErr w:type="spellEnd"/>
      <w:r>
        <w:rPr>
          <w:rFonts w:ascii="Times New Roman" w:hAnsi="Times New Roman"/>
          <w:sz w:val="24"/>
        </w:rPr>
        <w:t xml:space="preserve"> HWW, </w:t>
      </w:r>
      <w:proofErr w:type="spellStart"/>
      <w:r>
        <w:rPr>
          <w:rFonts w:ascii="Times New Roman" w:hAnsi="Times New Roman"/>
          <w:sz w:val="24"/>
        </w:rPr>
        <w:t>Amlôt</w:t>
      </w:r>
      <w:proofErr w:type="spellEnd"/>
      <w:r>
        <w:rPr>
          <w:rFonts w:ascii="Times New Roman" w:hAnsi="Times New Roman"/>
          <w:sz w:val="24"/>
        </w:rPr>
        <w:t xml:space="preserve"> R, </w:t>
      </w:r>
      <w:proofErr w:type="spellStart"/>
      <w:r>
        <w:rPr>
          <w:rFonts w:ascii="Times New Roman" w:hAnsi="Times New Roman"/>
          <w:sz w:val="24"/>
        </w:rPr>
        <w:t>Fear</w:t>
      </w:r>
      <w:proofErr w:type="spellEnd"/>
      <w:r>
        <w:rPr>
          <w:rFonts w:ascii="Times New Roman" w:hAnsi="Times New Roman"/>
          <w:sz w:val="24"/>
        </w:rPr>
        <w:t xml:space="preserve"> NT, </w:t>
      </w:r>
      <w:proofErr w:type="spellStart"/>
      <w:r>
        <w:rPr>
          <w:rFonts w:ascii="Times New Roman" w:hAnsi="Times New Roman"/>
          <w:sz w:val="24"/>
        </w:rPr>
        <w:t>Michie</w:t>
      </w:r>
      <w:proofErr w:type="spellEnd"/>
      <w:r>
        <w:rPr>
          <w:rFonts w:ascii="Times New Roman" w:hAnsi="Times New Roman"/>
          <w:sz w:val="24"/>
        </w:rPr>
        <w:t xml:space="preserve"> S, Rubin GJ. </w:t>
      </w:r>
      <w:proofErr w:type="spellStart"/>
      <w:r>
        <w:rPr>
          <w:rFonts w:ascii="Times New Roman" w:hAnsi="Times New Roman"/>
          <w:sz w:val="24"/>
        </w:rPr>
        <w:t>Adherence</w:t>
      </w:r>
      <w:proofErr w:type="spellEnd"/>
      <w:r>
        <w:rPr>
          <w:rFonts w:ascii="Times New Roman" w:hAnsi="Times New Roman"/>
          <w:sz w:val="24"/>
        </w:rPr>
        <w:t xml:space="preserve"> to </w:t>
      </w:r>
      <w:proofErr w:type="spellStart"/>
      <w:r>
        <w:rPr>
          <w:rFonts w:ascii="Times New Roman" w:hAnsi="Times New Roman"/>
          <w:sz w:val="24"/>
        </w:rPr>
        <w:t>the</w:t>
      </w:r>
      <w:proofErr w:type="spellEnd"/>
      <w:r>
        <w:rPr>
          <w:rFonts w:ascii="Times New Roman" w:hAnsi="Times New Roman"/>
          <w:sz w:val="24"/>
        </w:rPr>
        <w:t xml:space="preserve"> test, </w:t>
      </w:r>
      <w:proofErr w:type="spellStart"/>
      <w:r>
        <w:rPr>
          <w:rFonts w:ascii="Times New Roman" w:hAnsi="Times New Roman"/>
          <w:sz w:val="24"/>
        </w:rPr>
        <w:t>trace</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isolate</w:t>
      </w:r>
      <w:proofErr w:type="spellEnd"/>
      <w:r>
        <w:rPr>
          <w:rFonts w:ascii="Times New Roman" w:hAnsi="Times New Roman"/>
          <w:sz w:val="24"/>
        </w:rPr>
        <w:t xml:space="preserve">  system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UK:  </w:t>
      </w:r>
      <w:proofErr w:type="spellStart"/>
      <w:r>
        <w:rPr>
          <w:rFonts w:ascii="Times New Roman" w:hAnsi="Times New Roman"/>
          <w:sz w:val="24"/>
        </w:rPr>
        <w:t>results</w:t>
      </w:r>
      <w:proofErr w:type="spellEnd"/>
      <w:r>
        <w:rPr>
          <w:rFonts w:ascii="Times New Roman" w:hAnsi="Times New Roman"/>
          <w:sz w:val="24"/>
        </w:rPr>
        <w:t xml:space="preserve">  </w:t>
      </w:r>
      <w:proofErr w:type="spellStart"/>
      <w:r>
        <w:rPr>
          <w:rFonts w:ascii="Times New Roman" w:hAnsi="Times New Roman"/>
          <w:sz w:val="24"/>
        </w:rPr>
        <w:t>from</w:t>
      </w:r>
      <w:proofErr w:type="spellEnd"/>
      <w:r>
        <w:rPr>
          <w:rFonts w:ascii="Times New Roman" w:hAnsi="Times New Roman"/>
          <w:sz w:val="24"/>
        </w:rPr>
        <w:t xml:space="preserve">  37  </w:t>
      </w:r>
      <w:proofErr w:type="spellStart"/>
      <w:r>
        <w:rPr>
          <w:rFonts w:ascii="Times New Roman" w:hAnsi="Times New Roman"/>
          <w:sz w:val="24"/>
        </w:rPr>
        <w:t>nationally</w:t>
      </w:r>
      <w:proofErr w:type="spellEnd"/>
      <w:r>
        <w:rPr>
          <w:rFonts w:ascii="Times New Roman" w:hAnsi="Times New Roman"/>
          <w:sz w:val="24"/>
        </w:rPr>
        <w:t xml:space="preserve">  </w:t>
      </w:r>
      <w:proofErr w:type="spellStart"/>
      <w:r>
        <w:rPr>
          <w:rFonts w:ascii="Times New Roman" w:hAnsi="Times New Roman"/>
          <w:sz w:val="24"/>
        </w:rPr>
        <w:t>representative</w:t>
      </w:r>
      <w:proofErr w:type="spellEnd"/>
      <w:r>
        <w:rPr>
          <w:rFonts w:ascii="Times New Roman" w:hAnsi="Times New Roman"/>
          <w:sz w:val="24"/>
        </w:rPr>
        <w:t xml:space="preserve">  </w:t>
      </w:r>
      <w:proofErr w:type="spellStart"/>
      <w:r>
        <w:rPr>
          <w:rFonts w:ascii="Times New Roman" w:hAnsi="Times New Roman"/>
          <w:sz w:val="24"/>
        </w:rPr>
        <w:t>surveys</w:t>
      </w:r>
      <w:proofErr w:type="spellEnd"/>
      <w:r>
        <w:rPr>
          <w:rFonts w:ascii="Times New Roman" w:hAnsi="Times New Roman"/>
          <w:sz w:val="24"/>
        </w:rPr>
        <w:t xml:space="preserve">.  :  BMJ  2021;372:n608 </w:t>
      </w:r>
      <w:hyperlink r:id="rId30">
        <w:r>
          <w:rPr>
            <w:rFonts w:ascii="Times New Roman" w:hAnsi="Times New Roman"/>
            <w:sz w:val="24"/>
          </w:rPr>
          <w:t>http://dx.doi.org/10.1136/bmj.n608external</w:t>
        </w:r>
      </w:hyperlink>
      <w:r>
        <w:rPr>
          <w:rFonts w:ascii="Times New Roman" w:hAnsi="Times New Roman"/>
          <w:sz w:val="24"/>
        </w:rPr>
        <w:t xml:space="preserve"> </w:t>
      </w:r>
      <w:proofErr w:type="spellStart"/>
      <w:r>
        <w:rPr>
          <w:rFonts w:ascii="Times New Roman" w:hAnsi="Times New Roman"/>
          <w:sz w:val="24"/>
        </w:rPr>
        <w:t>icon</w:t>
      </w:r>
      <w:proofErr w:type="spellEnd"/>
      <w:r>
        <w:rPr>
          <w:rFonts w:ascii="Times New Roman" w:hAnsi="Times New Roman"/>
          <w:sz w:val="24"/>
        </w:rPr>
        <w:t>.</w:t>
      </w:r>
    </w:p>
    <w:p w:rsidR="004E4F28" w:rsidRPr="0070164D" w:rsidRDefault="0070164D">
      <w:pPr>
        <w:pStyle w:val="ListParagraph"/>
        <w:numPr>
          <w:ilvl w:val="0"/>
          <w:numId w:val="1"/>
        </w:numPr>
        <w:tabs>
          <w:tab w:val="left" w:pos="501"/>
        </w:tabs>
        <w:spacing w:before="5" w:line="369" w:lineRule="auto"/>
        <w:ind w:right="107" w:firstLine="0"/>
        <w:jc w:val="both"/>
        <w:rPr>
          <w:rFonts w:ascii="Times New Roman" w:eastAsia="Times New Roman" w:hAnsi="Times New Roman" w:cs="Times New Roman"/>
          <w:sz w:val="24"/>
          <w:szCs w:val="24"/>
        </w:rPr>
      </w:pPr>
      <w:r>
        <w:rPr>
          <w:rFonts w:ascii="Times New Roman" w:hAnsi="Times New Roman"/>
          <w:sz w:val="24"/>
        </w:rPr>
        <w:t xml:space="preserve">Smith LE, </w:t>
      </w:r>
      <w:proofErr w:type="spellStart"/>
      <w:r>
        <w:rPr>
          <w:rFonts w:ascii="Times New Roman" w:hAnsi="Times New Roman"/>
          <w:sz w:val="24"/>
        </w:rPr>
        <w:t>Amlôt</w:t>
      </w:r>
      <w:proofErr w:type="spellEnd"/>
      <w:r>
        <w:rPr>
          <w:rFonts w:ascii="Times New Roman" w:hAnsi="Times New Roman"/>
          <w:sz w:val="24"/>
        </w:rPr>
        <w:t xml:space="preserve"> R, </w:t>
      </w:r>
      <w:proofErr w:type="spellStart"/>
      <w:r>
        <w:rPr>
          <w:rFonts w:ascii="Times New Roman" w:hAnsi="Times New Roman"/>
          <w:sz w:val="24"/>
        </w:rPr>
        <w:t>lambert</w:t>
      </w:r>
      <w:proofErr w:type="spellEnd"/>
      <w:r>
        <w:rPr>
          <w:rFonts w:ascii="Times New Roman" w:hAnsi="Times New Roman"/>
          <w:sz w:val="24"/>
        </w:rPr>
        <w:t xml:space="preserve"> H, Oliver I, </w:t>
      </w:r>
      <w:proofErr w:type="spellStart"/>
      <w:r>
        <w:rPr>
          <w:rFonts w:ascii="Times New Roman" w:hAnsi="Times New Roman"/>
          <w:sz w:val="24"/>
        </w:rPr>
        <w:t>Robin</w:t>
      </w:r>
      <w:proofErr w:type="spellEnd"/>
      <w:r>
        <w:rPr>
          <w:rFonts w:ascii="Times New Roman" w:hAnsi="Times New Roman"/>
          <w:sz w:val="24"/>
        </w:rPr>
        <w:t xml:space="preserve"> C, </w:t>
      </w:r>
      <w:proofErr w:type="spellStart"/>
      <w:r>
        <w:rPr>
          <w:rFonts w:ascii="Times New Roman" w:hAnsi="Times New Roman"/>
          <w:sz w:val="24"/>
        </w:rPr>
        <w:t>Yardley</w:t>
      </w:r>
      <w:proofErr w:type="spellEnd"/>
      <w:r>
        <w:rPr>
          <w:rFonts w:ascii="Times New Roman" w:hAnsi="Times New Roman"/>
          <w:sz w:val="24"/>
        </w:rPr>
        <w:t xml:space="preserve"> L, Rubin GJ. </w:t>
      </w:r>
      <w:proofErr w:type="spellStart"/>
      <w:r>
        <w:rPr>
          <w:rFonts w:ascii="Times New Roman" w:hAnsi="Times New Roman"/>
          <w:sz w:val="24"/>
        </w:rPr>
        <w:t>Factors</w:t>
      </w:r>
      <w:proofErr w:type="spellEnd"/>
      <w:r>
        <w:rPr>
          <w:rFonts w:ascii="Times New Roman" w:hAnsi="Times New Roman"/>
          <w:sz w:val="24"/>
        </w:rPr>
        <w:t xml:space="preserve"> </w:t>
      </w:r>
      <w:proofErr w:type="spellStart"/>
      <w:r>
        <w:rPr>
          <w:rFonts w:ascii="Times New Roman" w:hAnsi="Times New Roman"/>
          <w:sz w:val="24"/>
        </w:rPr>
        <w:t>associated</w:t>
      </w:r>
      <w:proofErr w:type="spellEnd"/>
      <w:r>
        <w:rPr>
          <w:rFonts w:ascii="Times New Roman" w:hAnsi="Times New Roman"/>
          <w:sz w:val="24"/>
        </w:rPr>
        <w:t xml:space="preserve"> </w:t>
      </w:r>
      <w:proofErr w:type="spellStart"/>
      <w:r>
        <w:rPr>
          <w:rFonts w:ascii="Times New Roman" w:hAnsi="Times New Roman"/>
          <w:sz w:val="24"/>
        </w:rPr>
        <w:t>with</w:t>
      </w:r>
      <w:proofErr w:type="spellEnd"/>
      <w:r>
        <w:rPr>
          <w:rFonts w:ascii="Times New Roman" w:hAnsi="Times New Roman"/>
          <w:sz w:val="24"/>
        </w:rPr>
        <w:t xml:space="preserve"> </w:t>
      </w:r>
      <w:proofErr w:type="spellStart"/>
      <w:r>
        <w:rPr>
          <w:rFonts w:ascii="Times New Roman" w:hAnsi="Times New Roman"/>
          <w:sz w:val="24"/>
        </w:rPr>
        <w:t>adherence</w:t>
      </w:r>
      <w:proofErr w:type="spellEnd"/>
      <w:r>
        <w:rPr>
          <w:rFonts w:ascii="Times New Roman" w:hAnsi="Times New Roman"/>
          <w:sz w:val="24"/>
        </w:rPr>
        <w:t xml:space="preserve"> to </w:t>
      </w:r>
      <w:proofErr w:type="spellStart"/>
      <w:r>
        <w:rPr>
          <w:rFonts w:ascii="Times New Roman" w:hAnsi="Times New Roman"/>
          <w:sz w:val="24"/>
        </w:rPr>
        <w:t>self-isolation</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lockdown</w:t>
      </w:r>
      <w:proofErr w:type="spellEnd"/>
      <w:r>
        <w:rPr>
          <w:rFonts w:ascii="Times New Roman" w:hAnsi="Times New Roman"/>
          <w:sz w:val="24"/>
        </w:rPr>
        <w:t xml:space="preserve"> </w:t>
      </w:r>
      <w:proofErr w:type="spellStart"/>
      <w:r>
        <w:rPr>
          <w:rFonts w:ascii="Times New Roman" w:hAnsi="Times New Roman"/>
          <w:sz w:val="24"/>
        </w:rPr>
        <w:t>measures</w:t>
      </w:r>
      <w:proofErr w:type="spellEnd"/>
      <w:r>
        <w:rPr>
          <w:rFonts w:ascii="Times New Roman" w:hAnsi="Times New Roman"/>
          <w:sz w:val="24"/>
        </w:rPr>
        <w:t xml:space="preserve">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UK: a </w:t>
      </w:r>
      <w:proofErr w:type="spellStart"/>
      <w:r>
        <w:rPr>
          <w:rFonts w:ascii="Times New Roman" w:hAnsi="Times New Roman"/>
          <w:sz w:val="24"/>
        </w:rPr>
        <w:t>cross-sectional</w:t>
      </w:r>
      <w:proofErr w:type="spellEnd"/>
      <w:r>
        <w:rPr>
          <w:rFonts w:ascii="Times New Roman" w:hAnsi="Times New Roman"/>
          <w:sz w:val="24"/>
        </w:rPr>
        <w:t xml:space="preserve"> </w:t>
      </w:r>
      <w:proofErr w:type="spellStart"/>
      <w:r>
        <w:rPr>
          <w:rFonts w:ascii="Times New Roman" w:hAnsi="Times New Roman"/>
          <w:sz w:val="24"/>
        </w:rPr>
        <w:t>survey</w:t>
      </w:r>
      <w:proofErr w:type="spellEnd"/>
      <w:r>
        <w:rPr>
          <w:rFonts w:ascii="Times New Roman" w:hAnsi="Times New Roman"/>
          <w:sz w:val="24"/>
        </w:rPr>
        <w:t xml:space="preserve">. </w:t>
      </w:r>
      <w:proofErr w:type="spellStart"/>
      <w:r>
        <w:rPr>
          <w:rFonts w:ascii="Times New Roman" w:hAnsi="Times New Roman"/>
          <w:sz w:val="24"/>
        </w:rPr>
        <w:t>Public</w:t>
      </w:r>
      <w:proofErr w:type="spellEnd"/>
      <w:r>
        <w:rPr>
          <w:rFonts w:ascii="Times New Roman" w:hAnsi="Times New Roman"/>
          <w:sz w:val="24"/>
        </w:rPr>
        <w:t xml:space="preserve"> Health 2020. 187:41-52. https://doi.org/10.1016/j.puhe.2020.07.024external </w:t>
      </w:r>
      <w:proofErr w:type="spellStart"/>
      <w:r>
        <w:rPr>
          <w:rFonts w:ascii="Times New Roman" w:hAnsi="Times New Roman"/>
          <w:sz w:val="24"/>
        </w:rPr>
        <w:t>icon</w:t>
      </w:r>
      <w:proofErr w:type="spellEnd"/>
      <w:r>
        <w:rPr>
          <w:rFonts w:ascii="Times New Roman" w:hAnsi="Times New Roman"/>
          <w:sz w:val="24"/>
        </w:rPr>
        <w:t>.</w:t>
      </w:r>
    </w:p>
    <w:p w:rsidR="004E4F28" w:rsidRPr="0070164D" w:rsidRDefault="0070164D">
      <w:pPr>
        <w:pStyle w:val="ListParagraph"/>
        <w:numPr>
          <w:ilvl w:val="0"/>
          <w:numId w:val="1"/>
        </w:numPr>
        <w:tabs>
          <w:tab w:val="left" w:pos="513"/>
        </w:tabs>
        <w:spacing w:before="5" w:line="369" w:lineRule="auto"/>
        <w:ind w:right="106" w:firstLine="0"/>
        <w:jc w:val="both"/>
        <w:rPr>
          <w:rFonts w:ascii="Times New Roman" w:eastAsia="Times New Roman" w:hAnsi="Times New Roman" w:cs="Times New Roman"/>
          <w:sz w:val="24"/>
          <w:szCs w:val="24"/>
        </w:rPr>
      </w:pPr>
      <w:r>
        <w:rPr>
          <w:rFonts w:ascii="Times New Roman"/>
          <w:sz w:val="24"/>
        </w:rPr>
        <w:t xml:space="preserve">Ito K, </w:t>
      </w:r>
      <w:proofErr w:type="spellStart"/>
      <w:r>
        <w:rPr>
          <w:rFonts w:ascii="Times New Roman"/>
          <w:sz w:val="24"/>
        </w:rPr>
        <w:t>Piantham</w:t>
      </w:r>
      <w:proofErr w:type="spellEnd"/>
      <w:r>
        <w:rPr>
          <w:rFonts w:ascii="Times New Roman"/>
          <w:sz w:val="24"/>
        </w:rPr>
        <w:t xml:space="preserve">  C,  </w:t>
      </w:r>
      <w:proofErr w:type="spellStart"/>
      <w:r>
        <w:rPr>
          <w:rFonts w:ascii="Times New Roman"/>
          <w:sz w:val="24"/>
        </w:rPr>
        <w:t>Nishiura</w:t>
      </w:r>
      <w:proofErr w:type="spellEnd"/>
      <w:r>
        <w:rPr>
          <w:rFonts w:ascii="Times New Roman"/>
          <w:sz w:val="24"/>
        </w:rPr>
        <w:t xml:space="preserve">  H.  </w:t>
      </w:r>
      <w:proofErr w:type="spellStart"/>
      <w:r>
        <w:rPr>
          <w:rFonts w:ascii="Times New Roman"/>
          <w:sz w:val="24"/>
        </w:rPr>
        <w:t>Relative</w:t>
      </w:r>
      <w:proofErr w:type="spellEnd"/>
      <w:r>
        <w:rPr>
          <w:rFonts w:ascii="Times New Roman"/>
          <w:sz w:val="24"/>
        </w:rPr>
        <w:t xml:space="preserve">  </w:t>
      </w:r>
      <w:proofErr w:type="spellStart"/>
      <w:r>
        <w:rPr>
          <w:rFonts w:ascii="Times New Roman"/>
          <w:sz w:val="24"/>
        </w:rPr>
        <w:t>instantaneous</w:t>
      </w:r>
      <w:proofErr w:type="spellEnd"/>
      <w:r>
        <w:rPr>
          <w:rFonts w:ascii="Times New Roman"/>
          <w:sz w:val="24"/>
        </w:rPr>
        <w:t xml:space="preserve">  </w:t>
      </w:r>
      <w:proofErr w:type="spellStart"/>
      <w:r>
        <w:rPr>
          <w:rFonts w:ascii="Times New Roman"/>
          <w:sz w:val="24"/>
        </w:rPr>
        <w:t>reproduction</w:t>
      </w:r>
      <w:proofErr w:type="spellEnd"/>
      <w:r>
        <w:rPr>
          <w:rFonts w:ascii="Times New Roman"/>
          <w:sz w:val="24"/>
        </w:rPr>
        <w:t xml:space="preserve">  </w:t>
      </w:r>
      <w:proofErr w:type="spellStart"/>
      <w:r>
        <w:rPr>
          <w:rFonts w:ascii="Times New Roman"/>
          <w:sz w:val="24"/>
        </w:rPr>
        <w:t>number</w:t>
      </w:r>
      <w:proofErr w:type="spellEnd"/>
      <w:r>
        <w:rPr>
          <w:rFonts w:ascii="Times New Roman"/>
          <w:sz w:val="24"/>
        </w:rPr>
        <w:t xml:space="preserve">  </w:t>
      </w:r>
      <w:proofErr w:type="spellStart"/>
      <w:r>
        <w:rPr>
          <w:rFonts w:ascii="Times New Roman"/>
          <w:sz w:val="24"/>
        </w:rPr>
        <w:t>of</w:t>
      </w:r>
      <w:proofErr w:type="spellEnd"/>
      <w:r>
        <w:rPr>
          <w:rFonts w:ascii="Times New Roman"/>
          <w:sz w:val="24"/>
        </w:rPr>
        <w:t xml:space="preserve">  </w:t>
      </w:r>
      <w:proofErr w:type="spellStart"/>
      <w:r>
        <w:rPr>
          <w:rFonts w:ascii="Times New Roman"/>
          <w:sz w:val="24"/>
        </w:rPr>
        <w:t>Omicron</w:t>
      </w:r>
      <w:proofErr w:type="spellEnd"/>
      <w:r>
        <w:rPr>
          <w:rFonts w:ascii="Times New Roman"/>
          <w:sz w:val="24"/>
        </w:rPr>
        <w:t xml:space="preserve">  SARS- CoV-2 </w:t>
      </w:r>
      <w:proofErr w:type="spellStart"/>
      <w:r>
        <w:rPr>
          <w:rFonts w:ascii="Times New Roman"/>
          <w:sz w:val="24"/>
        </w:rPr>
        <w:t>variant</w:t>
      </w:r>
      <w:proofErr w:type="spellEnd"/>
      <w:r>
        <w:rPr>
          <w:rFonts w:ascii="Times New Roman"/>
          <w:sz w:val="24"/>
        </w:rPr>
        <w:t xml:space="preserve"> </w:t>
      </w:r>
      <w:proofErr w:type="spellStart"/>
      <w:r>
        <w:rPr>
          <w:rFonts w:ascii="Times New Roman"/>
          <w:sz w:val="24"/>
        </w:rPr>
        <w:t>with</w:t>
      </w:r>
      <w:proofErr w:type="spellEnd"/>
      <w:r>
        <w:rPr>
          <w:rFonts w:ascii="Times New Roman"/>
          <w:sz w:val="24"/>
        </w:rPr>
        <w:t xml:space="preserve"> </w:t>
      </w:r>
      <w:proofErr w:type="spellStart"/>
      <w:r>
        <w:rPr>
          <w:rFonts w:ascii="Times New Roman"/>
          <w:sz w:val="24"/>
        </w:rPr>
        <w:t>respect</w:t>
      </w:r>
      <w:proofErr w:type="spellEnd"/>
      <w:r>
        <w:rPr>
          <w:rFonts w:ascii="Times New Roman"/>
          <w:sz w:val="24"/>
        </w:rPr>
        <w:t xml:space="preserve"> to </w:t>
      </w:r>
      <w:proofErr w:type="spellStart"/>
      <w:r>
        <w:rPr>
          <w:rFonts w:ascii="Times New Roman"/>
          <w:sz w:val="24"/>
        </w:rPr>
        <w:t>the</w:t>
      </w:r>
      <w:proofErr w:type="spellEnd"/>
      <w:r>
        <w:rPr>
          <w:rFonts w:ascii="Times New Roman"/>
          <w:sz w:val="24"/>
        </w:rPr>
        <w:t xml:space="preserve">  Delta  </w:t>
      </w:r>
      <w:proofErr w:type="spellStart"/>
      <w:r>
        <w:rPr>
          <w:rFonts w:ascii="Times New Roman"/>
          <w:sz w:val="24"/>
        </w:rPr>
        <w:t>variant</w:t>
      </w:r>
      <w:proofErr w:type="spellEnd"/>
      <w:r>
        <w:rPr>
          <w:rFonts w:ascii="Times New Roman"/>
          <w:sz w:val="24"/>
        </w:rPr>
        <w:t xml:space="preserve">  </w:t>
      </w:r>
      <w:proofErr w:type="spellStart"/>
      <w:r>
        <w:rPr>
          <w:rFonts w:ascii="Times New Roman"/>
          <w:sz w:val="24"/>
        </w:rPr>
        <w:t>in</w:t>
      </w:r>
      <w:proofErr w:type="spellEnd"/>
      <w:r>
        <w:rPr>
          <w:rFonts w:ascii="Times New Roman"/>
          <w:sz w:val="24"/>
        </w:rPr>
        <w:t xml:space="preserve">  </w:t>
      </w:r>
      <w:proofErr w:type="spellStart"/>
      <w:r>
        <w:rPr>
          <w:rFonts w:ascii="Times New Roman"/>
          <w:sz w:val="24"/>
        </w:rPr>
        <w:t>Denmark</w:t>
      </w:r>
      <w:proofErr w:type="spellEnd"/>
      <w:r>
        <w:rPr>
          <w:rFonts w:ascii="Times New Roman"/>
          <w:sz w:val="24"/>
        </w:rPr>
        <w:t xml:space="preserve">.  J  Med  </w:t>
      </w:r>
      <w:proofErr w:type="spellStart"/>
      <w:r>
        <w:rPr>
          <w:rFonts w:ascii="Times New Roman"/>
          <w:sz w:val="24"/>
        </w:rPr>
        <w:t>Virol</w:t>
      </w:r>
      <w:proofErr w:type="spellEnd"/>
      <w:r>
        <w:rPr>
          <w:rFonts w:ascii="Times New Roman"/>
          <w:sz w:val="24"/>
        </w:rPr>
        <w:t xml:space="preserve">.  2021  </w:t>
      </w:r>
      <w:proofErr w:type="spellStart"/>
      <w:r>
        <w:rPr>
          <w:rFonts w:ascii="Times New Roman"/>
          <w:sz w:val="24"/>
        </w:rPr>
        <w:t>Dec</w:t>
      </w:r>
      <w:proofErr w:type="spellEnd"/>
      <w:r>
        <w:rPr>
          <w:rFonts w:ascii="Times New Roman"/>
          <w:sz w:val="24"/>
        </w:rPr>
        <w:t xml:space="preserve">  30.  </w:t>
      </w:r>
      <w:proofErr w:type="spellStart"/>
      <w:r>
        <w:rPr>
          <w:rFonts w:ascii="Times New Roman"/>
          <w:sz w:val="24"/>
        </w:rPr>
        <w:t>doi</w:t>
      </w:r>
      <w:proofErr w:type="spellEnd"/>
      <w:r>
        <w:rPr>
          <w:rFonts w:ascii="Times New Roman"/>
          <w:sz w:val="24"/>
        </w:rPr>
        <w:t>: 10.1002/jmv.27560.</w:t>
      </w:r>
    </w:p>
    <w:p w:rsidR="004E4F28" w:rsidRPr="0070164D" w:rsidRDefault="0070164D">
      <w:pPr>
        <w:pStyle w:val="ListParagraph"/>
        <w:numPr>
          <w:ilvl w:val="0"/>
          <w:numId w:val="1"/>
        </w:numPr>
        <w:tabs>
          <w:tab w:val="left" w:pos="412"/>
        </w:tabs>
        <w:spacing w:before="5"/>
        <w:ind w:left="412" w:hanging="300"/>
        <w:jc w:val="both"/>
        <w:rPr>
          <w:rFonts w:ascii="Times New Roman" w:eastAsia="Times New Roman" w:hAnsi="Times New Roman" w:cs="Times New Roman"/>
          <w:sz w:val="24"/>
          <w:szCs w:val="24"/>
        </w:rPr>
      </w:pPr>
      <w:r>
        <w:rPr>
          <w:rFonts w:ascii="Times New Roman"/>
          <w:i/>
          <w:sz w:val="24"/>
        </w:rPr>
        <w:t xml:space="preserve">Science </w:t>
      </w:r>
      <w:proofErr w:type="spellStart"/>
      <w:r>
        <w:rPr>
          <w:rFonts w:ascii="Times New Roman"/>
          <w:i/>
          <w:sz w:val="24"/>
        </w:rPr>
        <w:t>Brief</w:t>
      </w:r>
      <w:proofErr w:type="spellEnd"/>
      <w:r>
        <w:rPr>
          <w:rFonts w:ascii="Times New Roman"/>
          <w:i/>
          <w:sz w:val="24"/>
        </w:rPr>
        <w:t>:</w:t>
      </w:r>
      <w:r>
        <w:rPr>
          <w:rFonts w:ascii="Times New Roman"/>
          <w:sz w:val="24"/>
        </w:rPr>
        <w:t xml:space="preserve"> </w:t>
      </w:r>
      <w:proofErr w:type="spellStart"/>
      <w:r>
        <w:rPr>
          <w:rFonts w:ascii="Times New Roman"/>
          <w:sz w:val="24"/>
        </w:rPr>
        <w:t>Community</w:t>
      </w:r>
      <w:proofErr w:type="spellEnd"/>
      <w:r>
        <w:rPr>
          <w:rFonts w:ascii="Times New Roman"/>
          <w:sz w:val="24"/>
        </w:rPr>
        <w:t xml:space="preserve"> Use </w:t>
      </w:r>
      <w:proofErr w:type="spellStart"/>
      <w:r>
        <w:rPr>
          <w:rFonts w:ascii="Times New Roman"/>
          <w:sz w:val="24"/>
        </w:rPr>
        <w:t>of</w:t>
      </w:r>
      <w:proofErr w:type="spellEnd"/>
      <w:r>
        <w:rPr>
          <w:rFonts w:ascii="Times New Roman"/>
          <w:sz w:val="24"/>
        </w:rPr>
        <w:t xml:space="preserve"> </w:t>
      </w:r>
      <w:proofErr w:type="spellStart"/>
      <w:r>
        <w:rPr>
          <w:rFonts w:ascii="Times New Roman"/>
          <w:sz w:val="24"/>
        </w:rPr>
        <w:t>Masks</w:t>
      </w:r>
      <w:proofErr w:type="spellEnd"/>
      <w:r>
        <w:rPr>
          <w:rFonts w:ascii="Times New Roman"/>
          <w:sz w:val="24"/>
        </w:rPr>
        <w:t xml:space="preserve"> to </w:t>
      </w:r>
      <w:proofErr w:type="spellStart"/>
      <w:r>
        <w:rPr>
          <w:rFonts w:ascii="Times New Roman"/>
          <w:sz w:val="24"/>
        </w:rPr>
        <w:t>Control</w:t>
      </w:r>
      <w:proofErr w:type="spellEnd"/>
      <w:r>
        <w:rPr>
          <w:rFonts w:ascii="Times New Roman"/>
          <w:sz w:val="24"/>
        </w:rPr>
        <w:t xml:space="preserve"> </w:t>
      </w:r>
      <w:proofErr w:type="spellStart"/>
      <w:r>
        <w:rPr>
          <w:rFonts w:ascii="Times New Roman"/>
          <w:sz w:val="24"/>
        </w:rPr>
        <w:t>the</w:t>
      </w:r>
      <w:proofErr w:type="spellEnd"/>
      <w:r>
        <w:rPr>
          <w:rFonts w:ascii="Times New Roman"/>
          <w:sz w:val="24"/>
        </w:rPr>
        <w:t xml:space="preserve"> </w:t>
      </w:r>
      <w:proofErr w:type="spellStart"/>
      <w:r>
        <w:rPr>
          <w:rFonts w:ascii="Times New Roman"/>
          <w:sz w:val="24"/>
        </w:rPr>
        <w:t>Spread</w:t>
      </w:r>
      <w:proofErr w:type="spellEnd"/>
      <w:r>
        <w:rPr>
          <w:rFonts w:ascii="Times New Roman"/>
          <w:sz w:val="24"/>
        </w:rPr>
        <w:t xml:space="preserve"> </w:t>
      </w:r>
      <w:proofErr w:type="spellStart"/>
      <w:r>
        <w:rPr>
          <w:rFonts w:ascii="Times New Roman"/>
          <w:sz w:val="24"/>
        </w:rPr>
        <w:t>of</w:t>
      </w:r>
      <w:proofErr w:type="spellEnd"/>
      <w:r>
        <w:rPr>
          <w:rFonts w:ascii="Times New Roman"/>
          <w:sz w:val="24"/>
        </w:rPr>
        <w:t xml:space="preserve"> SARS-CoV-2 | CDC.</w:t>
      </w:r>
    </w:p>
    <w:p w:rsidR="004E4F28" w:rsidRPr="0070164D" w:rsidRDefault="0070164D">
      <w:pPr>
        <w:pStyle w:val="ListParagraph"/>
        <w:numPr>
          <w:ilvl w:val="0"/>
          <w:numId w:val="1"/>
        </w:numPr>
        <w:tabs>
          <w:tab w:val="left" w:pos="499"/>
        </w:tabs>
        <w:spacing w:before="149" w:line="369" w:lineRule="auto"/>
        <w:ind w:right="109" w:firstLine="0"/>
        <w:jc w:val="both"/>
        <w:rPr>
          <w:rFonts w:ascii="Times New Roman" w:eastAsia="Times New Roman" w:hAnsi="Times New Roman" w:cs="Times New Roman"/>
          <w:sz w:val="24"/>
          <w:szCs w:val="24"/>
        </w:rPr>
      </w:pPr>
      <w:proofErr w:type="spellStart"/>
      <w:r>
        <w:rPr>
          <w:rFonts w:ascii="Times New Roman"/>
          <w:sz w:val="24"/>
        </w:rPr>
        <w:t>Bays</w:t>
      </w:r>
      <w:proofErr w:type="spellEnd"/>
      <w:r>
        <w:rPr>
          <w:rFonts w:ascii="Times New Roman"/>
          <w:sz w:val="24"/>
        </w:rPr>
        <w:t xml:space="preserve"> D, </w:t>
      </w:r>
      <w:proofErr w:type="spellStart"/>
      <w:r>
        <w:rPr>
          <w:rFonts w:ascii="Times New Roman"/>
          <w:sz w:val="24"/>
        </w:rPr>
        <w:t>Whiteley</w:t>
      </w:r>
      <w:proofErr w:type="spellEnd"/>
      <w:r>
        <w:rPr>
          <w:rFonts w:ascii="Times New Roman"/>
          <w:sz w:val="24"/>
        </w:rPr>
        <w:t xml:space="preserve"> T, </w:t>
      </w:r>
      <w:proofErr w:type="spellStart"/>
      <w:r>
        <w:rPr>
          <w:rFonts w:ascii="Times New Roman"/>
          <w:sz w:val="24"/>
        </w:rPr>
        <w:t>Pindar</w:t>
      </w:r>
      <w:proofErr w:type="spellEnd"/>
      <w:r>
        <w:rPr>
          <w:rFonts w:ascii="Times New Roman"/>
          <w:sz w:val="24"/>
        </w:rPr>
        <w:t xml:space="preserve"> M, Taylor J, </w:t>
      </w:r>
      <w:proofErr w:type="spellStart"/>
      <w:r>
        <w:rPr>
          <w:rFonts w:ascii="Times New Roman"/>
          <w:sz w:val="24"/>
        </w:rPr>
        <w:t>Walker</w:t>
      </w:r>
      <w:proofErr w:type="spellEnd"/>
      <w:r>
        <w:rPr>
          <w:rFonts w:ascii="Times New Roman"/>
          <w:sz w:val="24"/>
        </w:rPr>
        <w:t xml:space="preserve"> B, Williams H, </w:t>
      </w:r>
      <w:proofErr w:type="spellStart"/>
      <w:r>
        <w:rPr>
          <w:rFonts w:ascii="Times New Roman"/>
          <w:sz w:val="24"/>
        </w:rPr>
        <w:t>Finnie</w:t>
      </w:r>
      <w:proofErr w:type="spellEnd"/>
      <w:r>
        <w:rPr>
          <w:rFonts w:ascii="Times New Roman"/>
          <w:sz w:val="24"/>
        </w:rPr>
        <w:t xml:space="preserve"> TJR, </w:t>
      </w:r>
      <w:proofErr w:type="spellStart"/>
      <w:r>
        <w:rPr>
          <w:rFonts w:ascii="Times New Roman"/>
          <w:sz w:val="24"/>
        </w:rPr>
        <w:t>Gent</w:t>
      </w:r>
      <w:proofErr w:type="spellEnd"/>
      <w:r>
        <w:rPr>
          <w:rFonts w:ascii="Times New Roman"/>
          <w:sz w:val="24"/>
        </w:rPr>
        <w:t xml:space="preserve"> N. </w:t>
      </w:r>
      <w:proofErr w:type="spellStart"/>
      <w:r>
        <w:rPr>
          <w:rFonts w:ascii="Times New Roman"/>
          <w:sz w:val="24"/>
        </w:rPr>
        <w:t>Mitigating</w:t>
      </w:r>
      <w:proofErr w:type="spellEnd"/>
      <w:r>
        <w:rPr>
          <w:rFonts w:ascii="Times New Roman"/>
          <w:sz w:val="24"/>
        </w:rPr>
        <w:t xml:space="preserve"> </w:t>
      </w:r>
      <w:proofErr w:type="spellStart"/>
      <w:r>
        <w:rPr>
          <w:rFonts w:ascii="Times New Roman"/>
          <w:sz w:val="24"/>
        </w:rPr>
        <w:t>isolation</w:t>
      </w:r>
      <w:proofErr w:type="spellEnd"/>
      <w:r>
        <w:rPr>
          <w:rFonts w:ascii="Times New Roman"/>
          <w:sz w:val="24"/>
        </w:rPr>
        <w:t xml:space="preserve">: </w:t>
      </w:r>
      <w:proofErr w:type="spellStart"/>
      <w:r>
        <w:rPr>
          <w:rFonts w:ascii="Times New Roman"/>
          <w:sz w:val="24"/>
        </w:rPr>
        <w:t>the</w:t>
      </w:r>
      <w:proofErr w:type="spellEnd"/>
      <w:r>
        <w:rPr>
          <w:rFonts w:ascii="Times New Roman"/>
          <w:sz w:val="24"/>
        </w:rPr>
        <w:t xml:space="preserve"> use </w:t>
      </w:r>
      <w:proofErr w:type="spellStart"/>
      <w:r>
        <w:rPr>
          <w:rFonts w:ascii="Times New Roman"/>
          <w:sz w:val="24"/>
        </w:rPr>
        <w:t>of</w:t>
      </w:r>
      <w:proofErr w:type="spellEnd"/>
      <w:r>
        <w:rPr>
          <w:rFonts w:ascii="Times New Roman"/>
          <w:sz w:val="24"/>
        </w:rPr>
        <w:t xml:space="preserve"> </w:t>
      </w:r>
      <w:proofErr w:type="spellStart"/>
      <w:r>
        <w:rPr>
          <w:rFonts w:ascii="Times New Roman"/>
          <w:sz w:val="24"/>
        </w:rPr>
        <w:t>rapid</w:t>
      </w:r>
      <w:proofErr w:type="spellEnd"/>
      <w:r>
        <w:rPr>
          <w:rFonts w:ascii="Times New Roman"/>
          <w:sz w:val="24"/>
        </w:rPr>
        <w:t xml:space="preserve"> antigen </w:t>
      </w:r>
      <w:proofErr w:type="spellStart"/>
      <w:r>
        <w:rPr>
          <w:rFonts w:ascii="Times New Roman"/>
          <w:sz w:val="24"/>
        </w:rPr>
        <w:t>testing</w:t>
      </w:r>
      <w:proofErr w:type="spellEnd"/>
      <w:r>
        <w:rPr>
          <w:rFonts w:ascii="Times New Roman"/>
          <w:sz w:val="24"/>
        </w:rPr>
        <w:t xml:space="preserve"> to </w:t>
      </w:r>
      <w:proofErr w:type="spellStart"/>
      <w:r>
        <w:rPr>
          <w:rFonts w:ascii="Times New Roman"/>
          <w:sz w:val="24"/>
        </w:rPr>
        <w:t>reduce</w:t>
      </w:r>
      <w:proofErr w:type="spellEnd"/>
      <w:r>
        <w:rPr>
          <w:rFonts w:ascii="Times New Roman"/>
          <w:sz w:val="24"/>
        </w:rPr>
        <w:t xml:space="preserve"> </w:t>
      </w:r>
      <w:proofErr w:type="spellStart"/>
      <w:r>
        <w:rPr>
          <w:rFonts w:ascii="Times New Roman"/>
          <w:sz w:val="24"/>
        </w:rPr>
        <w:t>the</w:t>
      </w:r>
      <w:proofErr w:type="spellEnd"/>
      <w:r>
        <w:rPr>
          <w:rFonts w:ascii="Times New Roman"/>
          <w:sz w:val="24"/>
        </w:rPr>
        <w:t xml:space="preserve"> </w:t>
      </w:r>
      <w:proofErr w:type="spellStart"/>
      <w:r>
        <w:rPr>
          <w:rFonts w:ascii="Times New Roman"/>
          <w:sz w:val="24"/>
        </w:rPr>
        <w:t>impact</w:t>
      </w:r>
      <w:proofErr w:type="spellEnd"/>
      <w:r>
        <w:rPr>
          <w:rFonts w:ascii="Times New Roman"/>
          <w:sz w:val="24"/>
        </w:rPr>
        <w:t xml:space="preserve"> </w:t>
      </w:r>
      <w:proofErr w:type="spellStart"/>
      <w:r>
        <w:rPr>
          <w:rFonts w:ascii="Times New Roman"/>
          <w:sz w:val="24"/>
        </w:rPr>
        <w:t>of</w:t>
      </w:r>
      <w:proofErr w:type="spellEnd"/>
      <w:r>
        <w:rPr>
          <w:rFonts w:ascii="Times New Roman"/>
          <w:sz w:val="24"/>
        </w:rPr>
        <w:t xml:space="preserve"> </w:t>
      </w:r>
      <w:proofErr w:type="spellStart"/>
      <w:r>
        <w:rPr>
          <w:rFonts w:ascii="Times New Roman"/>
          <w:sz w:val="24"/>
        </w:rPr>
        <w:t>self-isolation</w:t>
      </w:r>
      <w:proofErr w:type="spellEnd"/>
      <w:r>
        <w:rPr>
          <w:rFonts w:ascii="Times New Roman"/>
          <w:sz w:val="24"/>
        </w:rPr>
        <w:t xml:space="preserve"> </w:t>
      </w:r>
      <w:proofErr w:type="spellStart"/>
      <w:r>
        <w:rPr>
          <w:rFonts w:ascii="Times New Roman"/>
          <w:sz w:val="24"/>
        </w:rPr>
        <w:t>periods</w:t>
      </w:r>
      <w:proofErr w:type="spellEnd"/>
      <w:r>
        <w:rPr>
          <w:rFonts w:ascii="Times New Roman"/>
          <w:sz w:val="24"/>
        </w:rPr>
        <w:t xml:space="preserve">. </w:t>
      </w:r>
      <w:proofErr w:type="spellStart"/>
      <w:r>
        <w:rPr>
          <w:rFonts w:ascii="Times New Roman"/>
          <w:sz w:val="24"/>
        </w:rPr>
        <w:t>medRxiv</w:t>
      </w:r>
      <w:proofErr w:type="spellEnd"/>
      <w:r>
        <w:rPr>
          <w:rFonts w:ascii="Times New Roman"/>
          <w:sz w:val="24"/>
        </w:rPr>
        <w:t xml:space="preserve">. 2021. https://doi.org/10.1101/2021.12.23.21268326external </w:t>
      </w:r>
      <w:proofErr w:type="spellStart"/>
      <w:r>
        <w:rPr>
          <w:rFonts w:ascii="Times New Roman"/>
          <w:sz w:val="24"/>
        </w:rPr>
        <w:t>icon</w:t>
      </w:r>
      <w:proofErr w:type="spellEnd"/>
      <w:r>
        <w:rPr>
          <w:rFonts w:ascii="Times New Roman"/>
          <w:sz w:val="24"/>
        </w:rPr>
        <w:t>.</w:t>
      </w:r>
    </w:p>
    <w:p w:rsidR="004E4F28" w:rsidRPr="0070164D" w:rsidRDefault="004E4F28">
      <w:pPr>
        <w:spacing w:line="369" w:lineRule="auto"/>
        <w:jc w:val="both"/>
        <w:rPr>
          <w:rFonts w:ascii="Times New Roman" w:eastAsia="Times New Roman" w:hAnsi="Times New Roman" w:cs="Times New Roman"/>
          <w:sz w:val="24"/>
          <w:szCs w:val="24"/>
        </w:rPr>
        <w:sectPr w:rsidR="004E4F28" w:rsidRPr="0070164D">
          <w:pgSz w:w="11910" w:h="16840"/>
          <w:pgMar w:top="780" w:right="880" w:bottom="280" w:left="740" w:header="720" w:footer="720" w:gutter="0"/>
          <w:cols w:space="720"/>
        </w:sectPr>
      </w:pPr>
    </w:p>
    <w:p w:rsidR="004E4F28" w:rsidRPr="0070164D" w:rsidRDefault="00142DE9">
      <w:pPr>
        <w:pStyle w:val="ListParagraph"/>
        <w:numPr>
          <w:ilvl w:val="0"/>
          <w:numId w:val="1"/>
        </w:numPr>
        <w:tabs>
          <w:tab w:val="left" w:pos="496"/>
        </w:tabs>
        <w:spacing w:before="48" w:line="369" w:lineRule="auto"/>
        <w:ind w:right="109" w:firstLine="0"/>
        <w:jc w:val="both"/>
        <w:rPr>
          <w:rFonts w:ascii="Times New Roman" w:eastAsia="Times New Roman" w:hAnsi="Times New Roman" w:cs="Times New Roman"/>
          <w:sz w:val="24"/>
          <w:szCs w:val="24"/>
        </w:rPr>
      </w:pPr>
      <w:r>
        <w:lastRenderedPageBreak/>
        <w:pict>
          <v:group id="_x0000_s1026" style="position:absolute;left:0;text-align:left;margin-left:11.15pt;margin-top:23.4pt;width:566.2pt;height:807.75pt;z-index:-5728;mso-position-horizontal-relative:page;mso-position-vertical-relative:page" coordorigin="223,468" coordsize="11324,16155">
            <v:group id="_x0000_s1033" style="position:absolute;left:233;top:478;width:11304;height:2" coordorigin="233,478" coordsize="11304,2">
              <v:shape id="_x0000_s1034" style="position:absolute;left:233;top:478;width:11304;height:2" coordorigin="233,478" coordsize="11304,0" path="m233,478r11304,e" filled="f" strokecolor="#999" strokeweight=".48pt">
                <v:path arrowok="t"/>
              </v:shape>
            </v:group>
            <v:group id="_x0000_s1031" style="position:absolute;left:228;top:473;width:2;height:16145" coordorigin="228,473" coordsize="2,16145">
              <v:shape id="_x0000_s1032" style="position:absolute;left:228;top:473;width:2;height:16145" coordorigin="228,473" coordsize="0,16145" path="m228,473r,16145e" filled="f" strokecolor="#999" strokeweight=".48pt">
                <v:path arrowok="t"/>
              </v:shape>
            </v:group>
            <v:group id="_x0000_s1029" style="position:absolute;left:11542;top:473;width:2;height:16145" coordorigin="11542,473" coordsize="2,16145">
              <v:shape id="_x0000_s1030" style="position:absolute;left:11542;top:473;width:2;height:16145" coordorigin="11542,473" coordsize="0,16145" path="m11542,473r,16145e" filled="f" strokecolor="#999" strokeweight=".48pt">
                <v:path arrowok="t"/>
              </v:shape>
            </v:group>
            <v:group id="_x0000_s1027" style="position:absolute;left:233;top:16613;width:11304;height:2" coordorigin="233,16613" coordsize="11304,2">
              <v:shape id="_x0000_s1028" style="position:absolute;left:233;top:16613;width:11304;height:2" coordorigin="233,16613" coordsize="11304,0" path="m233,16613r11304,e" filled="f" strokecolor="#999" strokeweight=".48pt">
                <v:path arrowok="t"/>
              </v:shape>
            </v:group>
            <w10:wrap anchorx="page" anchory="page"/>
          </v:group>
        </w:pict>
      </w:r>
      <w:r w:rsidR="0070164D">
        <w:rPr>
          <w:rFonts w:ascii="Times New Roman" w:hAnsi="Times New Roman"/>
          <w:sz w:val="24"/>
        </w:rPr>
        <w:t xml:space="preserve">UK Health </w:t>
      </w:r>
      <w:proofErr w:type="spellStart"/>
      <w:r w:rsidR="0070164D">
        <w:rPr>
          <w:rFonts w:ascii="Times New Roman" w:hAnsi="Times New Roman"/>
          <w:sz w:val="24"/>
        </w:rPr>
        <w:t>Security</w:t>
      </w:r>
      <w:proofErr w:type="spellEnd"/>
      <w:r w:rsidR="0070164D">
        <w:rPr>
          <w:rFonts w:ascii="Times New Roman" w:hAnsi="Times New Roman"/>
          <w:sz w:val="24"/>
        </w:rPr>
        <w:t xml:space="preserve"> </w:t>
      </w:r>
      <w:proofErr w:type="spellStart"/>
      <w:r w:rsidR="0070164D">
        <w:rPr>
          <w:rFonts w:ascii="Times New Roman" w:hAnsi="Times New Roman"/>
          <w:sz w:val="24"/>
        </w:rPr>
        <w:t>Agency</w:t>
      </w:r>
      <w:proofErr w:type="spellEnd"/>
      <w:r w:rsidR="0070164D">
        <w:rPr>
          <w:rFonts w:ascii="Times New Roman" w:hAnsi="Times New Roman"/>
          <w:sz w:val="24"/>
        </w:rPr>
        <w:t xml:space="preserve">. SARS-CoV-2 </w:t>
      </w:r>
      <w:proofErr w:type="spellStart"/>
      <w:r w:rsidR="0070164D">
        <w:rPr>
          <w:rFonts w:ascii="Times New Roman" w:hAnsi="Times New Roman"/>
          <w:sz w:val="24"/>
        </w:rPr>
        <w:t>variants</w:t>
      </w:r>
      <w:proofErr w:type="spellEnd"/>
      <w:r w:rsidR="0070164D">
        <w:rPr>
          <w:rFonts w:ascii="Times New Roman" w:hAnsi="Times New Roman"/>
          <w:sz w:val="24"/>
        </w:rPr>
        <w:t xml:space="preserve"> </w:t>
      </w:r>
      <w:proofErr w:type="spellStart"/>
      <w:r w:rsidR="0070164D">
        <w:rPr>
          <w:rFonts w:ascii="Times New Roman" w:hAnsi="Times New Roman"/>
          <w:sz w:val="24"/>
        </w:rPr>
        <w:t>of</w:t>
      </w:r>
      <w:proofErr w:type="spellEnd"/>
      <w:r w:rsidR="0070164D">
        <w:rPr>
          <w:rFonts w:ascii="Times New Roman" w:hAnsi="Times New Roman"/>
          <w:sz w:val="24"/>
        </w:rPr>
        <w:t xml:space="preserve"> </w:t>
      </w:r>
      <w:proofErr w:type="spellStart"/>
      <w:r w:rsidR="0070164D">
        <w:rPr>
          <w:rFonts w:ascii="Times New Roman" w:hAnsi="Times New Roman"/>
          <w:sz w:val="24"/>
        </w:rPr>
        <w:t>concern</w:t>
      </w:r>
      <w:proofErr w:type="spellEnd"/>
      <w:r w:rsidR="0070164D">
        <w:rPr>
          <w:rFonts w:ascii="Times New Roman" w:hAnsi="Times New Roman"/>
          <w:sz w:val="24"/>
        </w:rPr>
        <w:t xml:space="preserve"> </w:t>
      </w:r>
      <w:proofErr w:type="spellStart"/>
      <w:r w:rsidR="0070164D">
        <w:rPr>
          <w:rFonts w:ascii="Times New Roman" w:hAnsi="Times New Roman"/>
          <w:sz w:val="24"/>
        </w:rPr>
        <w:t>and</w:t>
      </w:r>
      <w:proofErr w:type="spellEnd"/>
      <w:r w:rsidR="0070164D">
        <w:rPr>
          <w:rFonts w:ascii="Times New Roman" w:hAnsi="Times New Roman"/>
          <w:sz w:val="24"/>
        </w:rPr>
        <w:t xml:space="preserve"> </w:t>
      </w:r>
      <w:proofErr w:type="spellStart"/>
      <w:r w:rsidR="0070164D">
        <w:rPr>
          <w:rFonts w:ascii="Times New Roman" w:hAnsi="Times New Roman"/>
          <w:sz w:val="24"/>
        </w:rPr>
        <w:t>variants</w:t>
      </w:r>
      <w:proofErr w:type="spellEnd"/>
      <w:r w:rsidR="0070164D">
        <w:rPr>
          <w:rFonts w:ascii="Times New Roman" w:hAnsi="Times New Roman"/>
          <w:sz w:val="24"/>
        </w:rPr>
        <w:t xml:space="preserve"> </w:t>
      </w:r>
      <w:proofErr w:type="spellStart"/>
      <w:r w:rsidR="0070164D">
        <w:rPr>
          <w:rFonts w:ascii="Times New Roman" w:hAnsi="Times New Roman"/>
          <w:sz w:val="24"/>
        </w:rPr>
        <w:t>under</w:t>
      </w:r>
      <w:proofErr w:type="spellEnd"/>
      <w:r w:rsidR="0070164D">
        <w:rPr>
          <w:rFonts w:ascii="Times New Roman" w:hAnsi="Times New Roman"/>
          <w:sz w:val="24"/>
        </w:rPr>
        <w:t xml:space="preserve"> </w:t>
      </w:r>
      <w:proofErr w:type="spellStart"/>
      <w:r w:rsidR="0070164D">
        <w:rPr>
          <w:rFonts w:ascii="Times New Roman" w:hAnsi="Times New Roman"/>
          <w:sz w:val="24"/>
        </w:rPr>
        <w:t>investigation</w:t>
      </w:r>
      <w:proofErr w:type="spellEnd"/>
      <w:r w:rsidR="0070164D">
        <w:rPr>
          <w:rFonts w:ascii="Times New Roman" w:hAnsi="Times New Roman"/>
          <w:sz w:val="24"/>
        </w:rPr>
        <w:t xml:space="preserve"> </w:t>
      </w:r>
      <w:proofErr w:type="spellStart"/>
      <w:r w:rsidR="0070164D">
        <w:rPr>
          <w:rFonts w:ascii="Times New Roman" w:hAnsi="Times New Roman"/>
          <w:sz w:val="24"/>
        </w:rPr>
        <w:t>in</w:t>
      </w:r>
      <w:proofErr w:type="spellEnd"/>
      <w:r w:rsidR="0070164D">
        <w:rPr>
          <w:rFonts w:ascii="Times New Roman" w:hAnsi="Times New Roman"/>
          <w:sz w:val="24"/>
        </w:rPr>
        <w:t xml:space="preserve"> </w:t>
      </w:r>
      <w:proofErr w:type="spellStart"/>
      <w:r w:rsidR="0070164D">
        <w:rPr>
          <w:rFonts w:ascii="Times New Roman" w:hAnsi="Times New Roman"/>
          <w:sz w:val="24"/>
        </w:rPr>
        <w:t>England</w:t>
      </w:r>
      <w:proofErr w:type="spellEnd"/>
      <w:r w:rsidR="0070164D">
        <w:rPr>
          <w:rFonts w:ascii="Times New Roman" w:hAnsi="Times New Roman"/>
          <w:sz w:val="24"/>
        </w:rPr>
        <w:t xml:space="preserve">. Dostupno na: </w:t>
      </w:r>
      <w:hyperlink r:id="rId31">
        <w:r w:rsidR="0070164D">
          <w:rPr>
            <w:rFonts w:ascii="Times New Roman" w:hAnsi="Times New Roman"/>
            <w:color w:val="0000FF"/>
            <w:sz w:val="24"/>
            <w:u w:val="single" w:color="0000FF"/>
          </w:rPr>
          <w:t xml:space="preserve">SARS-CoV-2 </w:t>
        </w:r>
        <w:proofErr w:type="spellStart"/>
        <w:r w:rsidR="0070164D">
          <w:rPr>
            <w:rFonts w:ascii="Times New Roman" w:hAnsi="Times New Roman"/>
            <w:color w:val="0000FF"/>
            <w:sz w:val="24"/>
            <w:u w:val="single" w:color="0000FF"/>
          </w:rPr>
          <w:t>variants</w:t>
        </w:r>
        <w:proofErr w:type="spellEnd"/>
        <w:r w:rsidR="0070164D">
          <w:rPr>
            <w:rFonts w:ascii="Times New Roman" w:hAnsi="Times New Roman"/>
            <w:color w:val="0000FF"/>
            <w:sz w:val="24"/>
            <w:u w:val="single" w:color="0000FF"/>
          </w:rPr>
          <w:t xml:space="preserve"> </w:t>
        </w:r>
        <w:proofErr w:type="spellStart"/>
        <w:r w:rsidR="0070164D">
          <w:rPr>
            <w:rFonts w:ascii="Times New Roman" w:hAnsi="Times New Roman"/>
            <w:color w:val="0000FF"/>
            <w:sz w:val="24"/>
            <w:u w:val="single" w:color="0000FF"/>
          </w:rPr>
          <w:t>of</w:t>
        </w:r>
        <w:proofErr w:type="spellEnd"/>
        <w:r w:rsidR="0070164D">
          <w:rPr>
            <w:rFonts w:ascii="Times New Roman" w:hAnsi="Times New Roman"/>
            <w:color w:val="0000FF"/>
            <w:sz w:val="24"/>
            <w:u w:val="single" w:color="0000FF"/>
          </w:rPr>
          <w:t xml:space="preserve"> </w:t>
        </w:r>
        <w:proofErr w:type="spellStart"/>
        <w:r w:rsidR="0070164D">
          <w:rPr>
            <w:rFonts w:ascii="Times New Roman" w:hAnsi="Times New Roman"/>
            <w:color w:val="0000FF"/>
            <w:sz w:val="24"/>
            <w:u w:val="single" w:color="0000FF"/>
          </w:rPr>
          <w:t>concern</w:t>
        </w:r>
        <w:proofErr w:type="spellEnd"/>
        <w:r w:rsidR="0070164D">
          <w:rPr>
            <w:rFonts w:ascii="Times New Roman" w:hAnsi="Times New Roman"/>
            <w:color w:val="0000FF"/>
            <w:sz w:val="24"/>
            <w:u w:val="single" w:color="0000FF"/>
          </w:rPr>
          <w:t xml:space="preserve"> </w:t>
        </w:r>
        <w:proofErr w:type="spellStart"/>
        <w:r w:rsidR="0070164D">
          <w:rPr>
            <w:rFonts w:ascii="Times New Roman" w:hAnsi="Times New Roman"/>
            <w:color w:val="0000FF"/>
            <w:sz w:val="24"/>
            <w:u w:val="single" w:color="0000FF"/>
          </w:rPr>
          <w:t>and</w:t>
        </w:r>
        <w:proofErr w:type="spellEnd"/>
        <w:r w:rsidR="0070164D">
          <w:rPr>
            <w:rFonts w:ascii="Times New Roman" w:hAnsi="Times New Roman"/>
            <w:color w:val="0000FF"/>
            <w:sz w:val="24"/>
            <w:u w:val="single" w:color="0000FF"/>
          </w:rPr>
          <w:t xml:space="preserve"> </w:t>
        </w:r>
        <w:proofErr w:type="spellStart"/>
        <w:r w:rsidR="0070164D">
          <w:rPr>
            <w:rFonts w:ascii="Times New Roman" w:hAnsi="Times New Roman"/>
            <w:color w:val="0000FF"/>
            <w:sz w:val="24"/>
            <w:u w:val="single" w:color="0000FF"/>
          </w:rPr>
          <w:t>variants</w:t>
        </w:r>
        <w:proofErr w:type="spellEnd"/>
        <w:r w:rsidR="0070164D">
          <w:rPr>
            <w:rFonts w:ascii="Times New Roman" w:hAnsi="Times New Roman"/>
            <w:color w:val="0000FF"/>
            <w:sz w:val="24"/>
            <w:u w:val="single" w:color="0000FF"/>
          </w:rPr>
          <w:t xml:space="preserve"> </w:t>
        </w:r>
        <w:proofErr w:type="spellStart"/>
        <w:r w:rsidR="0070164D">
          <w:rPr>
            <w:rFonts w:ascii="Times New Roman" w:hAnsi="Times New Roman"/>
            <w:color w:val="0000FF"/>
            <w:sz w:val="24"/>
            <w:u w:val="single" w:color="0000FF"/>
          </w:rPr>
          <w:t>under</w:t>
        </w:r>
        <w:proofErr w:type="spellEnd"/>
        <w:r w:rsidR="0070164D">
          <w:rPr>
            <w:rFonts w:ascii="Times New Roman" w:hAnsi="Times New Roman"/>
            <w:color w:val="0000FF"/>
            <w:sz w:val="24"/>
            <w:u w:val="single" w:color="0000FF"/>
          </w:rPr>
          <w:t xml:space="preserve"> </w:t>
        </w:r>
        <w:proofErr w:type="spellStart"/>
        <w:r w:rsidR="0070164D">
          <w:rPr>
            <w:rFonts w:ascii="Times New Roman" w:hAnsi="Times New Roman"/>
            <w:color w:val="0000FF"/>
            <w:sz w:val="24"/>
            <w:u w:val="single" w:color="0000FF"/>
          </w:rPr>
          <w:t>investigation</w:t>
        </w:r>
        <w:proofErr w:type="spellEnd"/>
      </w:hyperlink>
      <w:r w:rsidR="0070164D">
        <w:rPr>
          <w:rFonts w:ascii="Times New Roman" w:hAnsi="Times New Roman"/>
          <w:color w:val="0000FF"/>
          <w:sz w:val="24"/>
        </w:rPr>
        <w:t xml:space="preserve"> </w:t>
      </w:r>
      <w:hyperlink r:id="rId32">
        <w:r w:rsidR="0070164D">
          <w:rPr>
            <w:rFonts w:ascii="Times New Roman" w:hAnsi="Times New Roman"/>
            <w:color w:val="0000FF"/>
            <w:sz w:val="24"/>
            <w:u w:val="single" w:color="0000FF"/>
          </w:rPr>
          <w:t>(publishing.service.gov.uk)</w:t>
        </w:r>
      </w:hyperlink>
    </w:p>
    <w:sectPr w:rsidR="004E4F28" w:rsidRPr="0070164D">
      <w:pgSz w:w="11910" w:h="16840"/>
      <w:pgMar w:top="780" w:right="8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26CA2"/>
    <w:multiLevelType w:val="hybridMultilevel"/>
    <w:tmpl w:val="7F22BD86"/>
    <w:lvl w:ilvl="0" w:tplc="5F2478CE">
      <w:start w:val="1"/>
      <w:numFmt w:val="decimal"/>
      <w:lvlText w:val="%1."/>
      <w:lvlJc w:val="left"/>
      <w:pPr>
        <w:ind w:left="112" w:hanging="240"/>
        <w:jc w:val="left"/>
      </w:pPr>
      <w:rPr>
        <w:rFonts w:ascii="Times New Roman" w:eastAsia="Times New Roman" w:hAnsi="Times New Roman" w:hint="default"/>
        <w:sz w:val="24"/>
        <w:szCs w:val="24"/>
      </w:rPr>
    </w:lvl>
    <w:lvl w:ilvl="1" w:tplc="D8C6E67E">
      <w:start w:val="1"/>
      <w:numFmt w:val="bullet"/>
      <w:lvlText w:val="•"/>
      <w:lvlJc w:val="left"/>
      <w:pPr>
        <w:ind w:left="1136" w:hanging="240"/>
      </w:pPr>
      <w:rPr>
        <w:rFonts w:hint="default"/>
      </w:rPr>
    </w:lvl>
    <w:lvl w:ilvl="2" w:tplc="072EB954">
      <w:start w:val="1"/>
      <w:numFmt w:val="bullet"/>
      <w:lvlText w:val="•"/>
      <w:lvlJc w:val="left"/>
      <w:pPr>
        <w:ind w:left="2153" w:hanging="240"/>
      </w:pPr>
      <w:rPr>
        <w:rFonts w:hint="default"/>
      </w:rPr>
    </w:lvl>
    <w:lvl w:ilvl="3" w:tplc="46D850C2">
      <w:start w:val="1"/>
      <w:numFmt w:val="bullet"/>
      <w:lvlText w:val="•"/>
      <w:lvlJc w:val="left"/>
      <w:pPr>
        <w:ind w:left="3169" w:hanging="240"/>
      </w:pPr>
      <w:rPr>
        <w:rFonts w:hint="default"/>
      </w:rPr>
    </w:lvl>
    <w:lvl w:ilvl="4" w:tplc="A042AC52">
      <w:start w:val="1"/>
      <w:numFmt w:val="bullet"/>
      <w:lvlText w:val="•"/>
      <w:lvlJc w:val="left"/>
      <w:pPr>
        <w:ind w:left="4186" w:hanging="240"/>
      </w:pPr>
      <w:rPr>
        <w:rFonts w:hint="default"/>
      </w:rPr>
    </w:lvl>
    <w:lvl w:ilvl="5" w:tplc="41C4708E">
      <w:start w:val="1"/>
      <w:numFmt w:val="bullet"/>
      <w:lvlText w:val="•"/>
      <w:lvlJc w:val="left"/>
      <w:pPr>
        <w:ind w:left="5203" w:hanging="240"/>
      </w:pPr>
      <w:rPr>
        <w:rFonts w:hint="default"/>
      </w:rPr>
    </w:lvl>
    <w:lvl w:ilvl="6" w:tplc="56C2BCE8">
      <w:start w:val="1"/>
      <w:numFmt w:val="bullet"/>
      <w:lvlText w:val="•"/>
      <w:lvlJc w:val="left"/>
      <w:pPr>
        <w:ind w:left="6219" w:hanging="240"/>
      </w:pPr>
      <w:rPr>
        <w:rFonts w:hint="default"/>
      </w:rPr>
    </w:lvl>
    <w:lvl w:ilvl="7" w:tplc="A3128F5C">
      <w:start w:val="1"/>
      <w:numFmt w:val="bullet"/>
      <w:lvlText w:val="•"/>
      <w:lvlJc w:val="left"/>
      <w:pPr>
        <w:ind w:left="7236" w:hanging="240"/>
      </w:pPr>
      <w:rPr>
        <w:rFonts w:hint="default"/>
      </w:rPr>
    </w:lvl>
    <w:lvl w:ilvl="8" w:tplc="407C27FE">
      <w:start w:val="1"/>
      <w:numFmt w:val="bullet"/>
      <w:lvlText w:val="•"/>
      <w:lvlJc w:val="left"/>
      <w:pPr>
        <w:ind w:left="8253" w:hanging="240"/>
      </w:pPr>
      <w:rPr>
        <w:rFonts w:hint="default"/>
      </w:rPr>
    </w:lvl>
  </w:abstractNum>
  <w:abstractNum w:abstractNumId="1" w15:restartNumberingAfterBreak="0">
    <w:nsid w:val="64183911"/>
    <w:multiLevelType w:val="hybridMultilevel"/>
    <w:tmpl w:val="F2C031D6"/>
    <w:lvl w:ilvl="0" w:tplc="5A001088">
      <w:start w:val="1"/>
      <w:numFmt w:val="bullet"/>
      <w:lvlText w:val=""/>
      <w:lvlJc w:val="left"/>
      <w:pPr>
        <w:ind w:left="832" w:hanging="361"/>
      </w:pPr>
      <w:rPr>
        <w:rFonts w:ascii="Symbol" w:eastAsia="Symbol" w:hAnsi="Symbol" w:hint="default"/>
        <w:sz w:val="24"/>
        <w:szCs w:val="24"/>
      </w:rPr>
    </w:lvl>
    <w:lvl w:ilvl="1" w:tplc="764CBB2A">
      <w:start w:val="1"/>
      <w:numFmt w:val="bullet"/>
      <w:lvlText w:val="•"/>
      <w:lvlJc w:val="left"/>
      <w:pPr>
        <w:ind w:left="1784" w:hanging="361"/>
      </w:pPr>
      <w:rPr>
        <w:rFonts w:hint="default"/>
      </w:rPr>
    </w:lvl>
    <w:lvl w:ilvl="2" w:tplc="E6362F94">
      <w:start w:val="1"/>
      <w:numFmt w:val="bullet"/>
      <w:lvlText w:val="•"/>
      <w:lvlJc w:val="left"/>
      <w:pPr>
        <w:ind w:left="2729" w:hanging="361"/>
      </w:pPr>
      <w:rPr>
        <w:rFonts w:hint="default"/>
      </w:rPr>
    </w:lvl>
    <w:lvl w:ilvl="3" w:tplc="A3E62910">
      <w:start w:val="1"/>
      <w:numFmt w:val="bullet"/>
      <w:lvlText w:val="•"/>
      <w:lvlJc w:val="left"/>
      <w:pPr>
        <w:ind w:left="3673" w:hanging="361"/>
      </w:pPr>
      <w:rPr>
        <w:rFonts w:hint="default"/>
      </w:rPr>
    </w:lvl>
    <w:lvl w:ilvl="4" w:tplc="A2700C16">
      <w:start w:val="1"/>
      <w:numFmt w:val="bullet"/>
      <w:lvlText w:val="•"/>
      <w:lvlJc w:val="left"/>
      <w:pPr>
        <w:ind w:left="4618" w:hanging="361"/>
      </w:pPr>
      <w:rPr>
        <w:rFonts w:hint="default"/>
      </w:rPr>
    </w:lvl>
    <w:lvl w:ilvl="5" w:tplc="27F8AD00">
      <w:start w:val="1"/>
      <w:numFmt w:val="bullet"/>
      <w:lvlText w:val="•"/>
      <w:lvlJc w:val="left"/>
      <w:pPr>
        <w:ind w:left="5563" w:hanging="361"/>
      </w:pPr>
      <w:rPr>
        <w:rFonts w:hint="default"/>
      </w:rPr>
    </w:lvl>
    <w:lvl w:ilvl="6" w:tplc="75F24AFE">
      <w:start w:val="1"/>
      <w:numFmt w:val="bullet"/>
      <w:lvlText w:val="•"/>
      <w:lvlJc w:val="left"/>
      <w:pPr>
        <w:ind w:left="6507" w:hanging="361"/>
      </w:pPr>
      <w:rPr>
        <w:rFonts w:hint="default"/>
      </w:rPr>
    </w:lvl>
    <w:lvl w:ilvl="7" w:tplc="79CCEE78">
      <w:start w:val="1"/>
      <w:numFmt w:val="bullet"/>
      <w:lvlText w:val="•"/>
      <w:lvlJc w:val="left"/>
      <w:pPr>
        <w:ind w:left="7452" w:hanging="361"/>
      </w:pPr>
      <w:rPr>
        <w:rFonts w:hint="default"/>
      </w:rPr>
    </w:lvl>
    <w:lvl w:ilvl="8" w:tplc="02561096">
      <w:start w:val="1"/>
      <w:numFmt w:val="bullet"/>
      <w:lvlText w:val="•"/>
      <w:lvlJc w:val="left"/>
      <w:pPr>
        <w:ind w:left="8397" w:hanging="361"/>
      </w:pPr>
      <w:rPr>
        <w:rFonts w:hint="default"/>
      </w:rPr>
    </w:lvl>
  </w:abstractNum>
  <w:abstractNum w:abstractNumId="2" w15:restartNumberingAfterBreak="0">
    <w:nsid w:val="662F5D96"/>
    <w:multiLevelType w:val="hybridMultilevel"/>
    <w:tmpl w:val="1C1E3358"/>
    <w:lvl w:ilvl="0" w:tplc="3076704A">
      <w:start w:val="1"/>
      <w:numFmt w:val="bullet"/>
      <w:lvlText w:val=""/>
      <w:lvlJc w:val="left"/>
      <w:pPr>
        <w:ind w:left="1212" w:hanging="361"/>
      </w:pPr>
      <w:rPr>
        <w:rFonts w:ascii="Symbol" w:eastAsia="Symbol" w:hAnsi="Symbol" w:hint="default"/>
        <w:sz w:val="24"/>
        <w:szCs w:val="24"/>
      </w:rPr>
    </w:lvl>
    <w:lvl w:ilvl="1" w:tplc="6B44AB8E">
      <w:start w:val="1"/>
      <w:numFmt w:val="bullet"/>
      <w:lvlText w:val="•"/>
      <w:lvlJc w:val="left"/>
      <w:pPr>
        <w:ind w:left="2164" w:hanging="361"/>
      </w:pPr>
      <w:rPr>
        <w:rFonts w:hint="default"/>
      </w:rPr>
    </w:lvl>
    <w:lvl w:ilvl="2" w:tplc="D9FAFE46">
      <w:start w:val="1"/>
      <w:numFmt w:val="bullet"/>
      <w:lvlText w:val="•"/>
      <w:lvlJc w:val="left"/>
      <w:pPr>
        <w:ind w:left="3109" w:hanging="361"/>
      </w:pPr>
      <w:rPr>
        <w:rFonts w:hint="default"/>
      </w:rPr>
    </w:lvl>
    <w:lvl w:ilvl="3" w:tplc="8054B90A">
      <w:start w:val="1"/>
      <w:numFmt w:val="bullet"/>
      <w:lvlText w:val="•"/>
      <w:lvlJc w:val="left"/>
      <w:pPr>
        <w:ind w:left="4053" w:hanging="361"/>
      </w:pPr>
      <w:rPr>
        <w:rFonts w:hint="default"/>
      </w:rPr>
    </w:lvl>
    <w:lvl w:ilvl="4" w:tplc="2C04E120">
      <w:start w:val="1"/>
      <w:numFmt w:val="bullet"/>
      <w:lvlText w:val="•"/>
      <w:lvlJc w:val="left"/>
      <w:pPr>
        <w:ind w:left="4998" w:hanging="361"/>
      </w:pPr>
      <w:rPr>
        <w:rFonts w:hint="default"/>
      </w:rPr>
    </w:lvl>
    <w:lvl w:ilvl="5" w:tplc="4B8CCDB2">
      <w:start w:val="1"/>
      <w:numFmt w:val="bullet"/>
      <w:lvlText w:val="•"/>
      <w:lvlJc w:val="left"/>
      <w:pPr>
        <w:ind w:left="5943" w:hanging="361"/>
      </w:pPr>
      <w:rPr>
        <w:rFonts w:hint="default"/>
      </w:rPr>
    </w:lvl>
    <w:lvl w:ilvl="6" w:tplc="C08AE5C0">
      <w:start w:val="1"/>
      <w:numFmt w:val="bullet"/>
      <w:lvlText w:val="•"/>
      <w:lvlJc w:val="left"/>
      <w:pPr>
        <w:ind w:left="6887" w:hanging="361"/>
      </w:pPr>
      <w:rPr>
        <w:rFonts w:hint="default"/>
      </w:rPr>
    </w:lvl>
    <w:lvl w:ilvl="7" w:tplc="851AC722">
      <w:start w:val="1"/>
      <w:numFmt w:val="bullet"/>
      <w:lvlText w:val="•"/>
      <w:lvlJc w:val="left"/>
      <w:pPr>
        <w:ind w:left="7832" w:hanging="361"/>
      </w:pPr>
      <w:rPr>
        <w:rFonts w:hint="default"/>
      </w:rPr>
    </w:lvl>
    <w:lvl w:ilvl="8" w:tplc="EE5E24FA">
      <w:start w:val="1"/>
      <w:numFmt w:val="bullet"/>
      <w:lvlText w:val="•"/>
      <w:lvlJc w:val="left"/>
      <w:pPr>
        <w:ind w:left="8777" w:hanging="361"/>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4E4F28"/>
    <w:rsid w:val="00142DE9"/>
    <w:rsid w:val="004E4F28"/>
    <w:rsid w:val="0070164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5:docId w15:val="{83B9E6CC-0616-47A5-B55B-50AD6C33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9"/>
      <w:ind w:left="11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11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edia/releases/2021/s1227-isolation-quarantine-guidance.html?ACSTrackingID=USCDC_2067-DM72880&amp;amp;ACSTrackingLabel=Isolation%20and%20Quarantine%20%20|%20COVID-19&amp;amp;deliveryName=USCDC_2067-DM72880" TargetMode="External"/><Relationship Id="rId13" Type="http://schemas.openxmlformats.org/officeDocument/2006/relationships/hyperlink" Target="https://www.gov.uk/government/publications/covid-19-stay-at-home-guidance/stay-at-home-guidance-for-households-with-possible-coronavirus-covid-19-infection" TargetMode="External"/><Relationship Id="rId18"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6" Type="http://schemas.openxmlformats.org/officeDocument/2006/relationships/hyperlink" Target="https://www.cdc.gov/coronavirus/2019-ncov/science/science-briefs/scientific-brief-options-to-reduce-quarantine.html" TargetMode="External"/><Relationship Id="rId3" Type="http://schemas.openxmlformats.org/officeDocument/2006/relationships/settings" Target="settings.xml"/><Relationship Id="rId21" Type="http://schemas.openxmlformats.org/officeDocument/2006/relationships/hyperlink" Target="https://www.cdc.gov/coronavirus/2019-ncov/your-health/quarantine-isolation.html" TargetMode="External"/><Relationship Id="rId34" Type="http://schemas.openxmlformats.org/officeDocument/2006/relationships/theme" Target="theme/theme1.xml"/><Relationship Id="rId7" Type="http://schemas.openxmlformats.org/officeDocument/2006/relationships/hyperlink" Target="mailto:kabinet@batut.org.rs" TargetMode="External"/><Relationship Id="rId12" Type="http://schemas.openxmlformats.org/officeDocument/2006/relationships/hyperlink" Target="http://gov.uk/" TargetMode="External"/><Relationship Id="rId17"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5" Type="http://schemas.openxmlformats.org/officeDocument/2006/relationships/hyperlink" Target="https://www.who.int/publications/i/item/contact-tracing-in-the-context-of-covid-1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0" Type="http://schemas.openxmlformats.org/officeDocument/2006/relationships/hyperlink" Target="https://www.cdc.gov/coronavirus/2019-ncov/if-you-are-sick/quarantine-isolation-background.html" TargetMode="External"/><Relationship Id="rId29" Type="http://schemas.openxmlformats.org/officeDocument/2006/relationships/hyperlink" Target="https://www.gisaid.org/hcov19-variants/" TargetMode="External"/><Relationship Id="rId1" Type="http://schemas.openxmlformats.org/officeDocument/2006/relationships/numbering" Target="numbering.xml"/><Relationship Id="rId6" Type="http://schemas.openxmlformats.org/officeDocument/2006/relationships/hyperlink" Target="http://www.batut.org.rs/" TargetMode="External"/><Relationship Id="rId11" Type="http://schemas.openxmlformats.org/officeDocument/2006/relationships/hyperlink" Target="https://www.cdc.gov/media/releases/2021/s1227-isolation-quarantine-guidance.html?ACSTrackingID=USCDC_2067-DM72880&amp;amp;ACSTrackingLabel=Isolation%20and%20Quarantine%20%20|%20COVID-19&amp;amp;deliveryName=USCDC_2067-DM72880" TargetMode="External"/><Relationship Id="rId24" Type="http://schemas.openxmlformats.org/officeDocument/2006/relationships/hyperlink" Target="https://www.ecdc.europa.eu/sites/default/files/documents/COVID-19-risk-related-to-spread-of-new-SARS-CoV-2-variants-EU-EEA-first-update.pdf" TargetMode="External"/><Relationship Id="rId32" Type="http://schemas.openxmlformats.org/officeDocument/2006/relationships/hyperlink" Target="https://assets.publishing.service.gov.uk/government/uploads/system/uploads/attachment_data/file/1042367/technical_briefing-31-10-december-2021.pdf" TargetMode="External"/><Relationship Id="rId5" Type="http://schemas.openxmlformats.org/officeDocument/2006/relationships/image" Target="media/image1.png"/><Relationship Id="rId15" Type="http://schemas.openxmlformats.org/officeDocument/2006/relationships/hyperlink" Target="http://gov.uk/" TargetMode="External"/><Relationship Id="rId23" Type="http://schemas.openxmlformats.org/officeDocument/2006/relationships/hyperlink" Target="https://www.ecdc.europa.eu/sites/default/files/documents/COVID-19-risk-related-to-spread-of-new-SARS-CoV-2-variants-EU-EEA-first-update.pdf" TargetMode="External"/><Relationship Id="rId28" Type="http://schemas.openxmlformats.org/officeDocument/2006/relationships/hyperlink" Target="https://www.batut.org.rs/download/aktuelno/310721.pdf" TargetMode="External"/><Relationship Id="rId10" Type="http://schemas.openxmlformats.org/officeDocument/2006/relationships/hyperlink" Target="https://www.cdc.gov/media/releases/2021/s1227-isolation-quarantine-guidance.html?ACSTrackingID=USCDC_2067-DM72880&amp;amp;ACSTrackingLabel=Isolation%20and%20Quarantine%20%20|%20COVID-19&amp;amp;deliveryName=USCDC_2067-DM72880" TargetMode="External"/><Relationship Id="rId19"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31" Type="http://schemas.openxmlformats.org/officeDocument/2006/relationships/hyperlink" Target="https://assets.publishing.service.gov.uk/government/uploads/system/uploads/attachment_data/file/1042367/technical_briefing-31-10-december-2021.pdf" TargetMode="External"/><Relationship Id="rId4" Type="http://schemas.openxmlformats.org/officeDocument/2006/relationships/webSettings" Target="webSettings.xml"/><Relationship Id="rId9" Type="http://schemas.openxmlformats.org/officeDocument/2006/relationships/hyperlink" Target="https://www.cdc.gov/media/releases/2021/s1227-isolation-quarantine-guidance.html?ACSTrackingID=USCDC_2067-DM72880&amp;amp;ACSTrackingLabel=Isolation%20and%20Quarantine%20%20|%20COVID-19&amp;amp;deliveryName=USCDC_2067-DM72880" TargetMode="External"/><Relationship Id="rId14" Type="http://schemas.openxmlformats.org/officeDocument/2006/relationships/hyperlink" Target="https://www.gov.uk/government/publications/covid-19-stay-at-home-guidance/stay-at-home-guidance-for-households-with-possible-coronavirus-covid-19-infection" TargetMode="External"/><Relationship Id="rId22" Type="http://schemas.openxmlformats.org/officeDocument/2006/relationships/hyperlink" Target="https://www.ecdc.europa.eu/en/covid-19/prevention-and-control/contact-tracing-covid-19" TargetMode="External"/><Relationship Id="rId27" Type="http://schemas.openxmlformats.org/officeDocument/2006/relationships/hyperlink" Target="https://www.cdc.gov/coronavirus/2019-ncov/science/science-briefs/scientific-brief-options-to-reduce-quarantine.html" TargetMode="External"/><Relationship Id="rId30" Type="http://schemas.openxmlformats.org/officeDocument/2006/relationships/hyperlink" Target="http://dx.doi.org/10.1136/bmj.n608ex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2952</Words>
  <Characters>16830</Characters>
  <Application>Microsoft Office Word</Application>
  <DocSecurity>0</DocSecurity>
  <Lines>140</Lines>
  <Paragraphs>39</Paragraphs>
  <ScaleCrop>false</ScaleCrop>
  <Company/>
  <LinksUpToDate>false</LinksUpToDate>
  <CharactersWithSpaces>19743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Direktoru Zavoda,</dc:title>
  <dc:creator>Markovic Dragan</dc:creator>
  <cp:lastModifiedBy>Hrvoje Kenjerić</cp:lastModifiedBy>
  <cp:revision>4</cp:revision>
  <dcterms:created xsi:type="dcterms:W3CDTF">2022-01-20T12:27:00Z</dcterms:created>
  <dcterms:modified xsi:type="dcterms:W3CDTF">2022-01-20T12:39:00Z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2016</vt:lpwstr>
  </property>
  <property fmtid="{D5CDD505-2E9C-101B-9397-08002B2CF9AE}" pid="4" name="LastSaved">
    <vt:filetime>2022-01-20T00:00:00Z</vt:filetime>
  </property>
</Properties>
</file>