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DF9" w:rsidRPr="00D63E76" w:rsidRDefault="00E172F6">
      <w:pPr>
        <w:spacing w:before="48"/>
        <w:ind w:left="6089" w:right="491"/>
        <w:jc w:val="center"/>
        <w:rPr>
          <w:rFonts w:ascii="Times New Roman" w:eastAsia="Times New Roman" w:hAnsi="Times New Roman" w:cs="Times New Roman"/>
          <w:sz w:val="20"/>
          <w:szCs w:val="20"/>
        </w:rPr>
      </w:pPr>
      <w:r>
        <w:pict>
          <v:group id="_x0000_s1128" style="position:absolute;left:0;text-align:left;margin-left:11.05pt;margin-top:23.4pt;width:566.3pt;height:807.85pt;z-index:-9424;mso-position-horizontal-relative:page;mso-position-vertical-relative:page" coordorigin="221,468" coordsize="11326,16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7" type="#_x0000_t75" style="position:absolute;left:1213;top:505;width:1326;height:1482">
              <v:imagedata r:id="rId5" o:title=""/>
            </v:shape>
            <v:group id="_x0000_s1135" style="position:absolute;left:230;top:478;width:11307;height:2" coordorigin="230,478" coordsize="11307,2">
              <v:shape id="_x0000_s1136" style="position:absolute;left:230;top:478;width:11307;height:2" coordorigin="230,478" coordsize="11307,0" path="m230,478r11307,e" filled="f" strokecolor="#999" strokeweight=".48pt">
                <v:path arrowok="t"/>
              </v:shape>
            </v:group>
            <v:group id="_x0000_s1133" style="position:absolute;left:226;top:473;width:2;height:16148" coordorigin="226,473" coordsize="2,16148">
              <v:shape id="_x0000_s1134" style="position:absolute;left:226;top:473;width:2;height:16148" coordorigin="226,473" coordsize="0,16148" path="m226,473r,16147e" filled="f" strokecolor="#999" strokeweight=".48pt">
                <v:path arrowok="t"/>
              </v:shape>
            </v:group>
            <v:group id="_x0000_s1131" style="position:absolute;left:11542;top:473;width:2;height:16148" coordorigin="11542,473" coordsize="2,16148">
              <v:shape id="_x0000_s1132" style="position:absolute;left:11542;top:473;width:2;height:16148" coordorigin="11542,473" coordsize="0,16148" path="m11542,473r,16147e" filled="f" strokecolor="#999" strokeweight=".48pt">
                <v:path arrowok="t"/>
              </v:shape>
            </v:group>
            <v:group id="_x0000_s1129" style="position:absolute;left:230;top:16615;width:11307;height:2" coordorigin="230,16615" coordsize="11307,2">
              <v:shape id="_x0000_s1130" style="position:absolute;left:230;top:16615;width:11307;height:2" coordorigin="230,16615" coordsize="11307,0" path="m230,16615r11307,e" filled="f" strokecolor="#999" strokeweight=".48pt">
                <v:path arrowok="t"/>
              </v:shape>
            </v:group>
            <w10:wrap anchorx="page" anchory="page"/>
          </v:group>
        </w:pict>
      </w:r>
      <w:r w:rsidR="00D63E76">
        <w:rPr>
          <w:rFonts w:ascii="Times New Roman" w:hAnsi="Times New Roman"/>
          <w:b/>
          <w:sz w:val="20"/>
        </w:rPr>
        <w:t>INSTITUT ZA JAVNO ZDRAVSTVO SRBIJE</w:t>
      </w:r>
    </w:p>
    <w:p w:rsidR="00C30DF9" w:rsidRPr="00D63E76" w:rsidRDefault="00D63E76">
      <w:pPr>
        <w:spacing w:before="10"/>
        <w:ind w:left="6776" w:right="107"/>
        <w:rPr>
          <w:rFonts w:ascii="Times New Roman" w:eastAsia="Times New Roman" w:hAnsi="Times New Roman" w:cs="Times New Roman"/>
          <w:sz w:val="20"/>
          <w:szCs w:val="20"/>
        </w:rPr>
      </w:pPr>
      <w:r>
        <w:rPr>
          <w:rFonts w:ascii="Times New Roman" w:hAnsi="Times New Roman"/>
          <w:b/>
          <w:bCs/>
          <w:sz w:val="20"/>
          <w:szCs w:val="20"/>
        </w:rPr>
        <w:t xml:space="preserve">„Dr. Milan Jovanović </w:t>
      </w:r>
      <w:proofErr w:type="spellStart"/>
      <w:r>
        <w:rPr>
          <w:rFonts w:ascii="Times New Roman" w:hAnsi="Times New Roman"/>
          <w:b/>
          <w:bCs/>
          <w:sz w:val="20"/>
          <w:szCs w:val="20"/>
        </w:rPr>
        <w:t>Batut</w:t>
      </w:r>
      <w:proofErr w:type="spellEnd"/>
      <w:r>
        <w:rPr>
          <w:rFonts w:ascii="Times New Roman" w:hAnsi="Times New Roman"/>
          <w:b/>
          <w:bCs/>
          <w:sz w:val="20"/>
          <w:szCs w:val="20"/>
        </w:rPr>
        <w:t>”</w:t>
      </w:r>
    </w:p>
    <w:p w:rsidR="00C30DF9" w:rsidRPr="00D63E76" w:rsidRDefault="00D63E76">
      <w:pPr>
        <w:spacing w:line="247" w:lineRule="auto"/>
        <w:ind w:left="6089" w:right="482"/>
        <w:jc w:val="center"/>
        <w:rPr>
          <w:rFonts w:ascii="Times New Roman" w:eastAsia="Times New Roman" w:hAnsi="Times New Roman" w:cs="Times New Roman"/>
          <w:sz w:val="18"/>
          <w:szCs w:val="18"/>
        </w:rPr>
      </w:pPr>
      <w:r>
        <w:rPr>
          <w:rFonts w:ascii="Times New Roman" w:hAnsi="Times New Roman"/>
          <w:b/>
          <w:sz w:val="18"/>
        </w:rPr>
        <w:t xml:space="preserve">Dr. Subotića 5, 11000 Beograd, Srbija </w:t>
      </w:r>
      <w:hyperlink r:id="rId6">
        <w:r>
          <w:rPr>
            <w:rFonts w:ascii="Times New Roman" w:hAnsi="Times New Roman"/>
            <w:b/>
            <w:sz w:val="18"/>
          </w:rPr>
          <w:t>http://www.batut.org.rs</w:t>
        </w:r>
      </w:hyperlink>
    </w:p>
    <w:p w:rsidR="00C30DF9" w:rsidRPr="00D63E76" w:rsidRDefault="00C30DF9">
      <w:pPr>
        <w:rPr>
          <w:rFonts w:ascii="Times New Roman" w:eastAsia="Times New Roman" w:hAnsi="Times New Roman" w:cs="Times New Roman"/>
          <w:b/>
          <w:bCs/>
          <w:sz w:val="20"/>
          <w:szCs w:val="20"/>
        </w:rPr>
      </w:pPr>
    </w:p>
    <w:p w:rsidR="00C30DF9" w:rsidRPr="00D63E76" w:rsidRDefault="00C30DF9">
      <w:pPr>
        <w:spacing w:before="8"/>
        <w:rPr>
          <w:rFonts w:ascii="Times New Roman" w:eastAsia="Times New Roman" w:hAnsi="Times New Roman" w:cs="Times New Roman"/>
          <w:b/>
          <w:bCs/>
          <w:sz w:val="28"/>
          <w:szCs w:val="28"/>
        </w:rPr>
      </w:pPr>
    </w:p>
    <w:p w:rsidR="00C30DF9" w:rsidRPr="00D63E76" w:rsidRDefault="00E172F6">
      <w:pPr>
        <w:spacing w:line="657" w:lineRule="exact"/>
        <w:ind w:left="103"/>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group id="_x0000_s1114" style="width:480.95pt;height:32.9pt;mso-position-horizontal-relative:char;mso-position-vertical-relative:line" coordsize="9619,658">
            <v:group id="_x0000_s1126" style="position:absolute;left:29;top:31;width:9576;height:598" coordorigin="29,31" coordsize="9576,598">
              <v:shape id="_x0000_s1127" style="position:absolute;left:29;top:31;width:9576;height:598" coordorigin="29,31" coordsize="9576,598" path="m29,629r9575,l9604,31,29,31r,598xe" fillcolor="#f1f1f1" stroked="f">
                <v:path arrowok="t"/>
              </v:shape>
            </v:group>
            <v:group id="_x0000_s1124" style="position:absolute;left:137;top:31;width:9360;height:250" coordorigin="137,31" coordsize="9360,250">
              <v:shape id="_x0000_s1125" style="position:absolute;left:137;top:31;width:9360;height:250" coordorigin="137,31" coordsize="9360,250" path="m137,281r9359,l9496,31,137,31r,250xe" fillcolor="#f1f1f1" stroked="f">
                <v:path arrowok="t"/>
              </v:shape>
            </v:group>
            <v:group id="_x0000_s1122" style="position:absolute;left:137;top:281;width:9360;height:250" coordorigin="137,281" coordsize="9360,250">
              <v:shape id="_x0000_s1123" style="position:absolute;left:137;top:281;width:9360;height:250" coordorigin="137,281" coordsize="9360,250" path="m137,530r9359,l9496,281r-9359,l137,530xe" fillcolor="#f1f1f1" stroked="f">
                <v:path arrowok="t"/>
              </v:shape>
            </v:group>
            <v:group id="_x0000_s1120" style="position:absolute;left:29;width:9576;height:29" coordorigin="29" coordsize="9576,29">
              <v:shape id="_x0000_s1121" style="position:absolute;left:29;width:9576;height:29" coordorigin="29" coordsize="9576,29" path="m29,29r9575,l9604,,29,r,29xe" fillcolor="silver" stroked="f">
                <v:path arrowok="t"/>
              </v:shape>
            </v:group>
            <v:group id="_x0000_s1118" style="position:absolute;left:29;top:30;width:9576;height:2" coordorigin="29,30" coordsize="9576,2">
              <v:shape id="_x0000_s1119" style="position:absolute;left:29;top:30;width:9576;height:2" coordorigin="29,30" coordsize="9576,0" path="m29,30r9575,e" filled="f" strokecolor="#f1f1f1" strokeweight=".12pt">
                <v:path arrowok="t"/>
              </v:shape>
            </v:group>
            <v:group id="_x0000_s1115" style="position:absolute;left:14;top:643;width:9590;height:2" coordorigin="14,643" coordsize="9590,2">
              <v:shape id="_x0000_s1117" style="position:absolute;left:14;top:643;width:9590;height:2" coordorigin="14,643" coordsize="9590,0" path="m14,643r9590,e" filled="f" strokecolor="silver" strokeweight="1.44pt">
                <v:path arrowok="t"/>
              </v:shape>
              <v:shapetype id="_x0000_t202" coordsize="21600,21600" o:spt="202" path="m,l,21600r21600,l21600,xe">
                <v:stroke joinstyle="miter"/>
                <v:path gradientshapeok="t" o:connecttype="rect"/>
              </v:shapetype>
              <v:shape id="_x0000_s1116" type="#_x0000_t202" style="position:absolute;left:29;top:16;width:9576;height:628" filled="f" stroked="f">
                <v:textbox inset="0,0,0,0">
                  <w:txbxContent>
                    <w:p w:rsidR="00C30DF9" w:rsidRDefault="00D63E76">
                      <w:pPr>
                        <w:tabs>
                          <w:tab w:val="left" w:pos="3254"/>
                          <w:tab w:val="left" w:pos="3504"/>
                          <w:tab w:val="left" w:pos="5724"/>
                          <w:tab w:val="left" w:pos="6596"/>
                        </w:tabs>
                        <w:spacing w:before="30" w:line="261" w:lineRule="auto"/>
                        <w:ind w:left="309" w:right="394" w:hanging="202"/>
                        <w:rPr>
                          <w:rFonts w:ascii="Times New Roman" w:eastAsia="Times New Roman" w:hAnsi="Times New Roman" w:cs="Times New Roman"/>
                          <w:sz w:val="20"/>
                          <w:szCs w:val="20"/>
                        </w:rPr>
                      </w:pPr>
                      <w:r>
                        <w:rPr>
                          <w:rFonts w:ascii="Times New Roman" w:hAnsi="Times New Roman"/>
                          <w:sz w:val="20"/>
                        </w:rPr>
                        <w:t>Telefon centrala: 011-2684-566</w:t>
                      </w:r>
                      <w:r>
                        <w:rPr>
                          <w:rFonts w:ascii="Times New Roman" w:hAnsi="Times New Roman"/>
                          <w:sz w:val="20"/>
                        </w:rPr>
                        <w:tab/>
                      </w:r>
                      <w:r>
                        <w:rPr>
                          <w:rFonts w:ascii="Times New Roman" w:hAnsi="Times New Roman"/>
                          <w:sz w:val="20"/>
                        </w:rPr>
                        <w:tab/>
                        <w:t>Faks: 011-2685-735</w:t>
                      </w:r>
                      <w:r>
                        <w:rPr>
                          <w:rFonts w:ascii="Times New Roman" w:hAnsi="Times New Roman"/>
                          <w:sz w:val="20"/>
                        </w:rPr>
                        <w:tab/>
                        <w:t xml:space="preserve">Elektronička pošta: </w:t>
                      </w:r>
                      <w:hyperlink r:id="rId7">
                        <w:r>
                          <w:rPr>
                            <w:rFonts w:ascii="Times New Roman" w:hAnsi="Times New Roman"/>
                            <w:sz w:val="20"/>
                          </w:rPr>
                          <w:t>kabinet@batut.org.rs</w:t>
                        </w:r>
                      </w:hyperlink>
                      <w:r>
                        <w:rPr>
                          <w:rFonts w:ascii="Times New Roman" w:hAnsi="Times New Roman"/>
                          <w:sz w:val="20"/>
                        </w:rPr>
                        <w:t xml:space="preserve"> Broj računa: 840-624661-88</w:t>
                      </w:r>
                      <w:r>
                        <w:rPr>
                          <w:rFonts w:ascii="Times New Roman" w:hAnsi="Times New Roman"/>
                          <w:sz w:val="20"/>
                        </w:rPr>
                        <w:tab/>
                        <w:t>Matični broj: 07036027</w:t>
                      </w:r>
                      <w:r>
                        <w:rPr>
                          <w:rFonts w:ascii="Times New Roman" w:hAnsi="Times New Roman"/>
                          <w:sz w:val="20"/>
                        </w:rPr>
                        <w:tab/>
                      </w:r>
                      <w:r>
                        <w:rPr>
                          <w:rFonts w:ascii="Times New Roman" w:hAnsi="Times New Roman"/>
                          <w:sz w:val="20"/>
                        </w:rPr>
                        <w:tab/>
                        <w:t>PIB: 102000930</w:t>
                      </w:r>
                    </w:p>
                  </w:txbxContent>
                </v:textbox>
              </v:shape>
            </v:group>
            <w10:anchorlock/>
          </v:group>
        </w:pict>
      </w:r>
    </w:p>
    <w:p w:rsidR="00C30DF9" w:rsidRPr="00D63E76" w:rsidRDefault="00C30DF9">
      <w:pPr>
        <w:rPr>
          <w:rFonts w:ascii="Times New Roman" w:eastAsia="Times New Roman" w:hAnsi="Times New Roman" w:cs="Times New Roman"/>
          <w:b/>
          <w:bCs/>
          <w:sz w:val="20"/>
          <w:szCs w:val="20"/>
        </w:rPr>
      </w:pPr>
    </w:p>
    <w:p w:rsidR="00C30DF9" w:rsidRPr="00D63E76" w:rsidRDefault="00C30DF9">
      <w:pPr>
        <w:rPr>
          <w:rFonts w:ascii="Times New Roman" w:eastAsia="Times New Roman" w:hAnsi="Times New Roman" w:cs="Times New Roman"/>
          <w:b/>
          <w:bCs/>
          <w:sz w:val="20"/>
          <w:szCs w:val="20"/>
        </w:rPr>
      </w:pPr>
    </w:p>
    <w:p w:rsidR="00C30DF9" w:rsidRPr="00D63E76" w:rsidRDefault="00C30DF9">
      <w:pPr>
        <w:spacing w:before="1"/>
        <w:rPr>
          <w:rFonts w:ascii="Times New Roman" w:eastAsia="Times New Roman" w:hAnsi="Times New Roman" w:cs="Times New Roman"/>
          <w:b/>
          <w:bCs/>
          <w:sz w:val="20"/>
          <w:szCs w:val="20"/>
        </w:rPr>
      </w:pPr>
    </w:p>
    <w:p w:rsidR="00C30DF9" w:rsidRPr="00D63E76" w:rsidRDefault="00D63E76">
      <w:pPr>
        <w:pStyle w:val="Heading1"/>
        <w:spacing w:line="360" w:lineRule="auto"/>
        <w:ind w:right="107"/>
        <w:jc w:val="both"/>
        <w:rPr>
          <w:b w:val="0"/>
          <w:bCs w:val="0"/>
        </w:rPr>
      </w:pPr>
      <w:r>
        <w:t>Stručno-metodološka uputa za sprečavanje unošenja i kontrolu širenja bolesti COVID-19 u Republici Srbiji</w:t>
      </w:r>
    </w:p>
    <w:p w:rsidR="00C30DF9" w:rsidRPr="00D63E76" w:rsidRDefault="00C30DF9">
      <w:pPr>
        <w:rPr>
          <w:rFonts w:ascii="Times New Roman" w:eastAsia="Times New Roman" w:hAnsi="Times New Roman" w:cs="Times New Roman"/>
          <w:b/>
          <w:bCs/>
          <w:sz w:val="24"/>
          <w:szCs w:val="24"/>
        </w:rPr>
      </w:pPr>
    </w:p>
    <w:p w:rsidR="00C30DF9" w:rsidRPr="00D63E76" w:rsidRDefault="00D63E76">
      <w:pPr>
        <w:spacing w:before="143" w:line="360" w:lineRule="auto"/>
        <w:ind w:left="492" w:right="104"/>
        <w:jc w:val="both"/>
        <w:rPr>
          <w:rFonts w:ascii="Times New Roman" w:eastAsia="Times New Roman" w:hAnsi="Times New Roman" w:cs="Times New Roman"/>
          <w:sz w:val="24"/>
          <w:szCs w:val="24"/>
        </w:rPr>
      </w:pPr>
      <w:r>
        <w:rPr>
          <w:rFonts w:ascii="Times New Roman" w:hAnsi="Times New Roman"/>
          <w:b/>
          <w:sz w:val="24"/>
        </w:rPr>
        <w:t>Predmet: Izmjena Priloga 7. Postupak s bliskim kontaktima osobe oboljele od bolesti COVID-19 Stručno-metodološke upute za sprečavanje unošenja i kontrolu širenja bolesti COVID-19 u Republici Srbiji</w:t>
      </w:r>
    </w:p>
    <w:p w:rsidR="00C30DF9" w:rsidRPr="00D63E76" w:rsidRDefault="00C30DF9">
      <w:pPr>
        <w:rPr>
          <w:rFonts w:ascii="Times New Roman" w:eastAsia="Times New Roman" w:hAnsi="Times New Roman" w:cs="Times New Roman"/>
          <w:b/>
          <w:bCs/>
          <w:sz w:val="24"/>
          <w:szCs w:val="24"/>
        </w:rPr>
      </w:pPr>
    </w:p>
    <w:p w:rsidR="00C30DF9" w:rsidRPr="00D63E76" w:rsidRDefault="00D63E76">
      <w:pPr>
        <w:pStyle w:val="BodyText"/>
        <w:spacing w:before="138" w:line="360" w:lineRule="auto"/>
        <w:ind w:left="492" w:right="106" w:firstLine="720"/>
        <w:jc w:val="both"/>
      </w:pPr>
      <w:r>
        <w:t xml:space="preserve">Imajući u vidu aktualnu epidemijsku situaciju u Republici Srbiji, kao i kretanje epidemije u drugim europskim zemljama, a u vezi s  pojavom i transmisijom delta i </w:t>
      </w:r>
      <w:proofErr w:type="spellStart"/>
      <w:r>
        <w:t>omikron</w:t>
      </w:r>
      <w:proofErr w:type="spellEnd"/>
      <w:r>
        <w:t xml:space="preserve"> varijante virusa  SARS-CoV-2, obuhvat cijepljenjem, očekivane učinke novog vala na kapacitete zdravstvenog sustava i društvo u cjelini, a sukladno zaključku Kriznog stožera za suzbijanje zarazne bolesti COVID-19 s 90. sjednice (klasa: 53-0262/2022-1 od 14. siječnja 2022. godine) dajemo sljedeće prijedloge izmjena Priloga 7. Stručno-metodološke upute za sprečavanje unošenja i kontrolu širenja bolesti COVID-19 u Republici Srbiji:</w:t>
      </w:r>
    </w:p>
    <w:p w:rsidR="00C30DF9" w:rsidRPr="00D63E76" w:rsidRDefault="00C30DF9">
      <w:pPr>
        <w:rPr>
          <w:rFonts w:ascii="Times New Roman" w:eastAsia="Times New Roman" w:hAnsi="Times New Roman" w:cs="Times New Roman"/>
          <w:sz w:val="24"/>
          <w:szCs w:val="24"/>
        </w:rPr>
      </w:pPr>
    </w:p>
    <w:p w:rsidR="00C30DF9" w:rsidRPr="00D63E76" w:rsidRDefault="00D63E76">
      <w:pPr>
        <w:pStyle w:val="ListParagraph"/>
        <w:numPr>
          <w:ilvl w:val="0"/>
          <w:numId w:val="7"/>
        </w:numPr>
        <w:tabs>
          <w:tab w:val="left" w:pos="776"/>
        </w:tabs>
        <w:spacing w:before="143" w:line="360" w:lineRule="auto"/>
        <w:ind w:right="107"/>
        <w:jc w:val="left"/>
        <w:rPr>
          <w:rFonts w:ascii="Times New Roman" w:eastAsia="Times New Roman" w:hAnsi="Times New Roman" w:cs="Times New Roman"/>
          <w:sz w:val="24"/>
          <w:szCs w:val="24"/>
        </w:rPr>
      </w:pPr>
      <w:r>
        <w:rPr>
          <w:rFonts w:ascii="Times New Roman" w:hAnsi="Times New Roman"/>
          <w:sz w:val="24"/>
        </w:rPr>
        <w:t>Mjera karantene u kućnim uvjetima za sve utvrđene bliske kontakte COVID-19 slučajeva provodi se u trajanju od 5 kalendarskih dana od trenutka posljednjeg kontakta.</w:t>
      </w:r>
    </w:p>
    <w:p w:rsidR="00C30DF9" w:rsidRPr="00D63E76" w:rsidRDefault="00D63E76">
      <w:pPr>
        <w:pStyle w:val="Heading1"/>
        <w:numPr>
          <w:ilvl w:val="1"/>
          <w:numId w:val="7"/>
        </w:numPr>
        <w:tabs>
          <w:tab w:val="left" w:pos="1213"/>
        </w:tabs>
        <w:spacing w:before="8" w:line="352" w:lineRule="auto"/>
        <w:ind w:right="113" w:hanging="360"/>
        <w:jc w:val="both"/>
        <w:rPr>
          <w:b w:val="0"/>
          <w:bCs w:val="0"/>
        </w:rPr>
      </w:pPr>
      <w:r>
        <w:t>Nakon isteka 5 dana, ukoliko u tom razdoblju nije došlo do pojave simptoma i znakova bolesti COVID-19, karantena se prekida bez testiranja.</w:t>
      </w:r>
    </w:p>
    <w:p w:rsidR="00C30DF9" w:rsidRPr="00D63E76" w:rsidRDefault="00D63E76">
      <w:pPr>
        <w:pStyle w:val="ListParagraph"/>
        <w:numPr>
          <w:ilvl w:val="1"/>
          <w:numId w:val="7"/>
        </w:numPr>
        <w:tabs>
          <w:tab w:val="left" w:pos="1213"/>
        </w:tabs>
        <w:spacing w:before="7" w:line="352" w:lineRule="auto"/>
        <w:ind w:right="107" w:hanging="360"/>
        <w:jc w:val="both"/>
        <w:rPr>
          <w:rFonts w:ascii="Times New Roman" w:eastAsia="Times New Roman" w:hAnsi="Times New Roman" w:cs="Times New Roman"/>
          <w:sz w:val="24"/>
          <w:szCs w:val="24"/>
        </w:rPr>
      </w:pPr>
      <w:r>
        <w:rPr>
          <w:rFonts w:ascii="Times New Roman" w:hAnsi="Times New Roman"/>
          <w:sz w:val="24"/>
        </w:rPr>
        <w:t>Datum posljednje izloženosti, odnosno posljednjeg kontakta s COVID-19 slučajem je nulti dan.</w:t>
      </w:r>
    </w:p>
    <w:p w:rsidR="00C30DF9" w:rsidRPr="00D63E76" w:rsidRDefault="00D63E76">
      <w:pPr>
        <w:pStyle w:val="ListParagraph"/>
        <w:numPr>
          <w:ilvl w:val="1"/>
          <w:numId w:val="7"/>
        </w:numPr>
        <w:tabs>
          <w:tab w:val="left" w:pos="1213"/>
        </w:tabs>
        <w:spacing w:before="11" w:line="360" w:lineRule="auto"/>
        <w:ind w:right="109" w:hanging="360"/>
        <w:jc w:val="both"/>
        <w:rPr>
          <w:rFonts w:ascii="Times New Roman" w:eastAsia="Times New Roman" w:hAnsi="Times New Roman" w:cs="Times New Roman"/>
          <w:sz w:val="24"/>
          <w:szCs w:val="24"/>
        </w:rPr>
      </w:pPr>
      <w:r>
        <w:rPr>
          <w:rFonts w:ascii="Times New Roman" w:hAnsi="Times New Roman"/>
          <w:sz w:val="24"/>
        </w:rPr>
        <w:t>Svi kontakti kojima je propisana mjera karantene su u obvezi, po isteku trajanja mjere karantene, u narednih, dodatnih, pet dana,  točnije do isteka 10. dana od dana posljednjeg kontakta s COVID-19 slučajem, strogo se pridržavati propisanih mjera osobne zaštite (nošenje zaštitne maske tipa N95 uvijek kad se u zatvorenom prostoru boravi s drugim osobama u istoj prostoriji, kao i na otvorenom ukoliko se ne može održavati razmak od najmanje dva metra od drugih osoba, pranje i dezinfekcija ruku, izbjegavanje okupljanja u zatvorenom i na otvorenom prostoru).</w:t>
      </w:r>
    </w:p>
    <w:p w:rsidR="00C30DF9" w:rsidRPr="00D63E76" w:rsidRDefault="00C30DF9">
      <w:pPr>
        <w:spacing w:line="360" w:lineRule="auto"/>
        <w:jc w:val="both"/>
        <w:rPr>
          <w:rFonts w:ascii="Times New Roman" w:eastAsia="Times New Roman" w:hAnsi="Times New Roman" w:cs="Times New Roman"/>
          <w:sz w:val="24"/>
          <w:szCs w:val="24"/>
        </w:rPr>
        <w:sectPr w:rsidR="00C30DF9" w:rsidRPr="00D63E76">
          <w:type w:val="continuous"/>
          <w:pgSz w:w="11910" w:h="16840"/>
          <w:pgMar w:top="740" w:right="880" w:bottom="280" w:left="360" w:header="720" w:footer="720" w:gutter="0"/>
          <w:cols w:space="720"/>
        </w:sectPr>
      </w:pPr>
    </w:p>
    <w:p w:rsidR="00C30DF9" w:rsidRPr="00D63E76" w:rsidRDefault="00E172F6">
      <w:pPr>
        <w:pStyle w:val="ListParagraph"/>
        <w:numPr>
          <w:ilvl w:val="0"/>
          <w:numId w:val="7"/>
        </w:numPr>
        <w:tabs>
          <w:tab w:val="left" w:pos="540"/>
        </w:tabs>
        <w:spacing w:before="53" w:line="360" w:lineRule="auto"/>
        <w:ind w:left="539" w:right="108"/>
        <w:jc w:val="left"/>
        <w:rPr>
          <w:rFonts w:ascii="Times New Roman" w:eastAsia="Times New Roman" w:hAnsi="Times New Roman" w:cs="Times New Roman"/>
          <w:sz w:val="24"/>
          <w:szCs w:val="24"/>
        </w:rPr>
      </w:pPr>
      <w:r>
        <w:lastRenderedPageBreak/>
        <w:pict>
          <v:group id="_x0000_s1105" style="position:absolute;left:0;text-align:left;margin-left:11.05pt;margin-top:23.4pt;width:566.3pt;height:807.85pt;z-index:-9400;mso-position-horizontal-relative:page;mso-position-vertical-relative:page" coordorigin="221,468" coordsize="11326,16157">
            <v:group id="_x0000_s1112" style="position:absolute;left:230;top:478;width:11307;height:2" coordorigin="230,478" coordsize="11307,2">
              <v:shape id="_x0000_s1113" style="position:absolute;left:230;top:478;width:11307;height:2" coordorigin="230,478" coordsize="11307,0" path="m230,478r11307,e" filled="f" strokecolor="#999" strokeweight=".48pt">
                <v:path arrowok="t"/>
              </v:shape>
            </v:group>
            <v:group id="_x0000_s1110" style="position:absolute;left:226;top:473;width:2;height:16148" coordorigin="226,473" coordsize="2,16148">
              <v:shape id="_x0000_s1111" style="position:absolute;left:226;top:473;width:2;height:16148" coordorigin="226,473" coordsize="0,16148" path="m226,473r,16147e" filled="f" strokecolor="#999" strokeweight=".48pt">
                <v:path arrowok="t"/>
              </v:shape>
            </v:group>
            <v:group id="_x0000_s1108" style="position:absolute;left:11542;top:473;width:2;height:16148" coordorigin="11542,473" coordsize="2,16148">
              <v:shape id="_x0000_s1109" style="position:absolute;left:11542;top:473;width:2;height:16148" coordorigin="11542,473" coordsize="0,16148" path="m11542,473r,16147e" filled="f" strokecolor="#999" strokeweight=".48pt">
                <v:path arrowok="t"/>
              </v:shape>
            </v:group>
            <v:group id="_x0000_s1106" style="position:absolute;left:230;top:16615;width:11307;height:2" coordorigin="230,16615" coordsize="11307,2">
              <v:shape id="_x0000_s1107" style="position:absolute;left:230;top:16615;width:11307;height:2" coordorigin="230,16615" coordsize="11307,0" path="m230,16615r11307,e" filled="f" strokecolor="#999" strokeweight=".48pt">
                <v:path arrowok="t"/>
              </v:shape>
            </v:group>
            <w10:wrap anchorx="page" anchory="page"/>
          </v:group>
        </w:pict>
      </w:r>
      <w:r w:rsidR="00D63E76">
        <w:rPr>
          <w:rFonts w:ascii="Times New Roman" w:hAnsi="Times New Roman"/>
          <w:sz w:val="24"/>
        </w:rPr>
        <w:t>Od mjere karantene nakon bliskog kontakta s COVID-19 slučajem su izuzete sve osobe koje ispunjavaju najmanje jedan od sljedećih kriterija:</w:t>
      </w:r>
    </w:p>
    <w:p w:rsidR="00C30DF9" w:rsidRPr="00D63E76" w:rsidRDefault="00D63E76">
      <w:pPr>
        <w:pStyle w:val="ListParagraph"/>
        <w:numPr>
          <w:ilvl w:val="1"/>
          <w:numId w:val="7"/>
        </w:numPr>
        <w:tabs>
          <w:tab w:val="left" w:pos="833"/>
        </w:tabs>
        <w:spacing w:before="4" w:line="352" w:lineRule="auto"/>
        <w:ind w:left="832" w:right="109" w:hanging="360"/>
        <w:jc w:val="both"/>
        <w:rPr>
          <w:rFonts w:ascii="Times New Roman" w:eastAsia="Times New Roman" w:hAnsi="Times New Roman" w:cs="Times New Roman"/>
          <w:sz w:val="24"/>
          <w:szCs w:val="24"/>
        </w:rPr>
      </w:pPr>
      <w:r>
        <w:rPr>
          <w:rFonts w:ascii="Times New Roman" w:hAnsi="Times New Roman"/>
          <w:sz w:val="24"/>
        </w:rPr>
        <w:t>dokaz o primljenoj drugoj, odnosno trećoj dozi cjepiva protiv zarazne bolesti COVID-19 kojim se potvrđuje da cijepljenje nije starije od 210 dana od posljednje doze cjepiva,</w:t>
      </w:r>
    </w:p>
    <w:p w:rsidR="00C30DF9" w:rsidRPr="00D63E76" w:rsidRDefault="00D63E76">
      <w:pPr>
        <w:pStyle w:val="ListParagraph"/>
        <w:numPr>
          <w:ilvl w:val="1"/>
          <w:numId w:val="7"/>
        </w:numPr>
        <w:tabs>
          <w:tab w:val="left" w:pos="833"/>
        </w:tabs>
        <w:spacing w:before="11" w:line="360" w:lineRule="auto"/>
        <w:ind w:left="832" w:right="101" w:hanging="360"/>
        <w:jc w:val="both"/>
        <w:rPr>
          <w:rFonts w:ascii="Times New Roman" w:eastAsia="Times New Roman" w:hAnsi="Times New Roman" w:cs="Times New Roman"/>
          <w:sz w:val="24"/>
          <w:szCs w:val="24"/>
        </w:rPr>
      </w:pPr>
      <w:r>
        <w:rPr>
          <w:rFonts w:ascii="Times New Roman" w:hAnsi="Times New Roman"/>
          <w:sz w:val="24"/>
        </w:rPr>
        <w:t>dokaz o preležanoj zaraznoj bolesti COVID-19 u vidu pozitivnog REAL TIME PCR testa na SARS-CoV-2 ili testa za detekciju antigena SARS-CoV-2, ne mlađeg od 14 i ne starijeg od 210 dana  od dana uzorkovanja.  Ukoliko je test za detekciju antigena SARS- CoV-2 urađen u laboratoriju u privatnom vlasništvu, odnosno nije upisan u informacijski sustav covid.rs, uz rezultat testa se mora posjedovati izvješće liječnika iz COVID ambulante ili izvješće o hospitalizaciji (otpusna lista) u kojima se potvrđuje dijagnoza bolesti COVID-19 u razdoblju kada je izvršeno testiranje, radi prihvaćanja dokaza za potrebe oslobađanja od obveze karant</w:t>
      </w:r>
      <w:r w:rsidR="0016361D">
        <w:rPr>
          <w:rFonts w:ascii="Times New Roman" w:hAnsi="Times New Roman"/>
          <w:sz w:val="24"/>
        </w:rPr>
        <w:t>ene/karantene u kućnim uvjetima,</w:t>
      </w:r>
    </w:p>
    <w:p w:rsidR="00C30DF9" w:rsidRPr="00D63E76" w:rsidRDefault="00D63E76">
      <w:pPr>
        <w:pStyle w:val="ListParagraph"/>
        <w:numPr>
          <w:ilvl w:val="1"/>
          <w:numId w:val="7"/>
        </w:numPr>
        <w:tabs>
          <w:tab w:val="left" w:pos="833"/>
        </w:tabs>
        <w:spacing w:before="3" w:line="355" w:lineRule="auto"/>
        <w:ind w:left="832" w:right="108" w:hanging="360"/>
        <w:jc w:val="both"/>
        <w:rPr>
          <w:rFonts w:ascii="Times New Roman" w:eastAsia="Times New Roman" w:hAnsi="Times New Roman" w:cs="Times New Roman"/>
          <w:sz w:val="24"/>
          <w:szCs w:val="24"/>
        </w:rPr>
      </w:pPr>
      <w:r>
        <w:rPr>
          <w:rFonts w:ascii="Times New Roman" w:hAnsi="Times New Roman"/>
          <w:sz w:val="24"/>
        </w:rPr>
        <w:t>pozitivan rezultat serološkog testi</w:t>
      </w:r>
      <w:r w:rsidR="0016361D">
        <w:rPr>
          <w:rFonts w:ascii="Times New Roman" w:hAnsi="Times New Roman"/>
          <w:sz w:val="24"/>
        </w:rPr>
        <w:t xml:space="preserve">ranja na SARS-CoV-2 S-Protein </w:t>
      </w:r>
      <w:r>
        <w:rPr>
          <w:rFonts w:ascii="Times New Roman" w:hAnsi="Times New Roman"/>
          <w:sz w:val="24"/>
        </w:rPr>
        <w:t xml:space="preserve">(RBD) </w:t>
      </w:r>
      <w:proofErr w:type="spellStart"/>
      <w:r>
        <w:rPr>
          <w:rFonts w:ascii="Times New Roman" w:hAnsi="Times New Roman"/>
          <w:sz w:val="24"/>
        </w:rPr>
        <w:t>Immunoglobulin</w:t>
      </w:r>
      <w:proofErr w:type="spellEnd"/>
      <w:r>
        <w:rPr>
          <w:rFonts w:ascii="Times New Roman" w:hAnsi="Times New Roman"/>
          <w:sz w:val="24"/>
        </w:rPr>
        <w:t xml:space="preserve"> G (</w:t>
      </w:r>
      <w:proofErr w:type="spellStart"/>
      <w:r>
        <w:rPr>
          <w:rFonts w:ascii="Times New Roman" w:hAnsi="Times New Roman"/>
          <w:sz w:val="24"/>
        </w:rPr>
        <w:t>IgG</w:t>
      </w:r>
      <w:proofErr w:type="spellEnd"/>
      <w:r>
        <w:rPr>
          <w:rFonts w:ascii="Times New Roman" w:hAnsi="Times New Roman"/>
          <w:sz w:val="24"/>
        </w:rPr>
        <w:t>) urađen u nekom od laboratorija u javnom vlasništvu, ne stariji</w:t>
      </w:r>
      <w:r w:rsidR="0016361D">
        <w:rPr>
          <w:rFonts w:ascii="Times New Roman" w:hAnsi="Times New Roman"/>
          <w:sz w:val="24"/>
        </w:rPr>
        <w:t xml:space="preserve"> od 90 dana od dana uzorkovanja,</w:t>
      </w:r>
    </w:p>
    <w:p w:rsidR="00C30DF9" w:rsidRPr="00D63E76" w:rsidRDefault="0016361D">
      <w:pPr>
        <w:pStyle w:val="ListParagraph"/>
        <w:numPr>
          <w:ilvl w:val="1"/>
          <w:numId w:val="7"/>
        </w:numPr>
        <w:tabs>
          <w:tab w:val="left" w:pos="833"/>
        </w:tabs>
        <w:spacing w:before="11" w:line="357" w:lineRule="auto"/>
        <w:ind w:left="832" w:right="103" w:hanging="360"/>
        <w:jc w:val="both"/>
        <w:rPr>
          <w:rFonts w:ascii="Times New Roman" w:eastAsia="Times New Roman" w:hAnsi="Times New Roman" w:cs="Times New Roman"/>
          <w:sz w:val="24"/>
          <w:szCs w:val="24"/>
        </w:rPr>
      </w:pPr>
      <w:r>
        <w:rPr>
          <w:rFonts w:ascii="Times New Roman" w:hAnsi="Times New Roman"/>
          <w:sz w:val="24"/>
        </w:rPr>
        <w:t>o</w:t>
      </w:r>
      <w:r w:rsidR="00D63E76">
        <w:rPr>
          <w:rFonts w:ascii="Times New Roman" w:hAnsi="Times New Roman"/>
          <w:sz w:val="24"/>
        </w:rPr>
        <w:t>sobe koje su izuzete od mjere karantene iz gore navedenih razloga su u obvezi do isteka 10. dana od dana posljednjeg kontakta s COVID-19 slučajem strogo se pridržavati propisanih mjera osobne zaštite (nošenje zaštitne maske tipa N95 uvijek kad se u zatvorenom prostoru boravi s drugim osobama u istoj  prostoriji, kao i na otvorenom ukoliko se ne može održavati razmak od najmanje dva metra od drugih osoba, pranje i dezinfekcija ruku, izbjegavanje okupljanja u zatvorenom i na otvorenom prostoru).</w:t>
      </w:r>
    </w:p>
    <w:p w:rsidR="00C30DF9" w:rsidRPr="00D63E76" w:rsidRDefault="00C30DF9">
      <w:pPr>
        <w:rPr>
          <w:rFonts w:ascii="Times New Roman" w:eastAsia="Times New Roman" w:hAnsi="Times New Roman" w:cs="Times New Roman"/>
          <w:sz w:val="24"/>
          <w:szCs w:val="24"/>
        </w:rPr>
      </w:pPr>
    </w:p>
    <w:p w:rsidR="00C30DF9" w:rsidRPr="00D63E76" w:rsidRDefault="00D63E76" w:rsidP="0016361D">
      <w:pPr>
        <w:pStyle w:val="BodyText"/>
        <w:spacing w:before="146"/>
        <w:ind w:left="4253" w:right="4047"/>
        <w:jc w:val="center"/>
      </w:pPr>
      <w:r>
        <w:t>OBRAZLOŽENJE</w:t>
      </w:r>
    </w:p>
    <w:p w:rsidR="00C30DF9" w:rsidRPr="00D63E76" w:rsidRDefault="00C30DF9">
      <w:pPr>
        <w:rPr>
          <w:rFonts w:ascii="Times New Roman" w:eastAsia="Times New Roman" w:hAnsi="Times New Roman" w:cs="Times New Roman"/>
          <w:sz w:val="24"/>
          <w:szCs w:val="24"/>
        </w:rPr>
      </w:pPr>
    </w:p>
    <w:p w:rsidR="00C30DF9" w:rsidRPr="00D63E76" w:rsidRDefault="00C30DF9">
      <w:pPr>
        <w:rPr>
          <w:rFonts w:ascii="Times New Roman" w:eastAsia="Times New Roman" w:hAnsi="Times New Roman" w:cs="Times New Roman"/>
          <w:sz w:val="24"/>
          <w:szCs w:val="24"/>
        </w:rPr>
      </w:pPr>
    </w:p>
    <w:p w:rsidR="00C30DF9" w:rsidRPr="00D63E76" w:rsidRDefault="00D63E76">
      <w:pPr>
        <w:pStyle w:val="BodyText"/>
        <w:spacing w:before="0" w:line="360" w:lineRule="auto"/>
        <w:ind w:right="106" w:firstLine="720"/>
        <w:jc w:val="both"/>
        <w:rPr>
          <w:rFonts w:cs="Times New Roman"/>
        </w:rPr>
      </w:pPr>
      <w:r>
        <w:t xml:space="preserve">Analizirajući epidemijsku situaciju COVID-19 obolijevanja u svijetu nakon mjeseca svibnja 2021. godine uočen je porast u obolijevanju od bolesti COVID-19 nakon kratkotrajnog pada broja oboljelih. Među novooboljelima u razdoblju od kolovoza 2021. godine pa sve do kraja 2021. godine glavni uzročnik obolijevanja bila je delta varijanta SARS-CoV-2 virusa, dok je obolijevanje većinski dijagnosticirano kod necijepljenih osoba. Posljednjih tjedana 2021. godine došlo je do pojave i transmisije  nove </w:t>
      </w:r>
      <w:proofErr w:type="spellStart"/>
      <w:r>
        <w:t>omikron</w:t>
      </w:r>
      <w:proofErr w:type="spellEnd"/>
      <w:r>
        <w:t xml:space="preserve"> varijante SARS-CoV-2 virusa koja je početkom 2022. godine ponovo dovela do porasta incidencije bolesti COVID-19.  Trenutno u našoj populaciji kruže obje varijante, delta i </w:t>
      </w:r>
      <w:proofErr w:type="spellStart"/>
      <w:r>
        <w:t>omikron</w:t>
      </w:r>
      <w:proofErr w:type="spellEnd"/>
      <w:r>
        <w:t xml:space="preserve">, a najnoviji neslužbeni podaci iz mjeseca siječnja 2022. godine ukazuju da je kod 80 % oboljelih od bolesti COVID-19 izolirana </w:t>
      </w:r>
      <w:proofErr w:type="spellStart"/>
      <w:r>
        <w:t>omikron</w:t>
      </w:r>
      <w:proofErr w:type="spellEnd"/>
      <w:r>
        <w:t xml:space="preserve"> varijanta SARS-CoV-2 virusa.</w:t>
      </w:r>
    </w:p>
    <w:p w:rsidR="00C30DF9" w:rsidRPr="00D63E76" w:rsidRDefault="00D63E76">
      <w:pPr>
        <w:pStyle w:val="BodyText"/>
        <w:spacing w:before="4" w:line="360" w:lineRule="auto"/>
        <w:ind w:right="102" w:firstLine="780"/>
        <w:jc w:val="both"/>
      </w:pPr>
      <w:r>
        <w:t>Kad je u pitanju delta varijanta SARS-CoV-2 virusa, rezultati istraživanja su pokazali da je delta varijanta virusa bila više od 60 % zaraznija u odnosu na prethodne, do tada</w:t>
      </w:r>
      <w:r w:rsidR="0016361D" w:rsidRPr="0016361D">
        <w:t xml:space="preserve"> </w:t>
      </w:r>
      <w:r w:rsidR="0016361D">
        <w:t>poznate varijante.</w:t>
      </w:r>
    </w:p>
    <w:p w:rsidR="00C30DF9" w:rsidRPr="00D63E76" w:rsidRDefault="00C30DF9">
      <w:pPr>
        <w:spacing w:line="360" w:lineRule="auto"/>
        <w:jc w:val="both"/>
        <w:sectPr w:rsidR="00C30DF9" w:rsidRPr="00D63E76">
          <w:pgSz w:w="11910" w:h="16840"/>
          <w:pgMar w:top="760" w:right="880" w:bottom="280" w:left="740" w:header="720" w:footer="720" w:gutter="0"/>
          <w:cols w:space="720"/>
        </w:sectPr>
      </w:pPr>
    </w:p>
    <w:p w:rsidR="00C30DF9" w:rsidRPr="00D63E76" w:rsidRDefault="00E172F6" w:rsidP="0016361D">
      <w:pPr>
        <w:pStyle w:val="BodyText"/>
        <w:spacing w:before="53" w:line="360" w:lineRule="auto"/>
        <w:ind w:right="107" w:firstLine="608"/>
        <w:jc w:val="both"/>
      </w:pPr>
      <w:r>
        <w:lastRenderedPageBreak/>
        <w:pict>
          <v:group id="_x0000_s1096" style="position:absolute;left:0;text-align:left;margin-left:11.05pt;margin-top:23.4pt;width:566.3pt;height:807.85pt;z-index:-9376;mso-position-horizontal-relative:page;mso-position-vertical-relative:page" coordorigin="221,468" coordsize="11326,16157">
            <v:group id="_x0000_s1103" style="position:absolute;left:230;top:478;width:11307;height:2" coordorigin="230,478" coordsize="11307,2">
              <v:shape id="_x0000_s1104" style="position:absolute;left:230;top:478;width:11307;height:2" coordorigin="230,478" coordsize="11307,0" path="m230,478r11307,e" filled="f" strokecolor="#999" strokeweight=".48pt">
                <v:path arrowok="t"/>
              </v:shape>
            </v:group>
            <v:group id="_x0000_s1101" style="position:absolute;left:226;top:473;width:2;height:16148" coordorigin="226,473" coordsize="2,16148">
              <v:shape id="_x0000_s1102" style="position:absolute;left:226;top:473;width:2;height:16148" coordorigin="226,473" coordsize="0,16148" path="m226,473r,16147e" filled="f" strokecolor="#999" strokeweight=".48pt">
                <v:path arrowok="t"/>
              </v:shape>
            </v:group>
            <v:group id="_x0000_s1099" style="position:absolute;left:11542;top:473;width:2;height:16148" coordorigin="11542,473" coordsize="2,16148">
              <v:shape id="_x0000_s1100" style="position:absolute;left:11542;top:473;width:2;height:16148" coordorigin="11542,473" coordsize="0,16148" path="m11542,473r,16147e" filled="f" strokecolor="#999" strokeweight=".48pt">
                <v:path arrowok="t"/>
              </v:shape>
            </v:group>
            <v:group id="_x0000_s1097" style="position:absolute;left:230;top:16615;width:11307;height:2" coordorigin="230,16615" coordsize="11307,2">
              <v:shape id="_x0000_s1098" style="position:absolute;left:230;top:16615;width:11307;height:2" coordorigin="230,16615" coordsize="11307,0" path="m230,16615r11307,e" filled="f" strokecolor="#999" strokeweight=".48pt">
                <v:path arrowok="t"/>
              </v:shape>
            </v:group>
            <w10:wrap anchorx="page" anchory="page"/>
          </v:group>
        </w:pict>
      </w:r>
      <w:r w:rsidR="00D63E76">
        <w:t>Primijećeno je da je kod delta varijante razdoblje inkubacije</w:t>
      </w:r>
      <w:r w:rsidR="0016361D">
        <w:t xml:space="preserve"> skraćeno, tako da je maksimalno</w:t>
      </w:r>
      <w:r w:rsidR="00D63E76">
        <w:t xml:space="preserve"> ra</w:t>
      </w:r>
      <w:r w:rsidR="0016361D">
        <w:t xml:space="preserve">zdoblje inkubacije procijenjeno </w:t>
      </w:r>
      <w:r w:rsidR="00D63E76">
        <w:t>na 11,5 dana, a zabilježeno je i veće virusno opterećenje i produljeno trajanje izlučivanja virusa i to do 18 dana.  Uočeno je da su osobe zaražene delta varijantom najzaraznije tijekom ranih stadija infekcije, i to 2,1 dan prije pojave simptoma, i da održavaju visoko virusno opterećenje i zaraznost do 7. dana  nakon pojave simptoma. Rezultati dosadašnjih studija ukazuju na malu vjerojatnost da su pacijenti s blagim do umjerenim simptomima bolesti COVID-19 zarazni dulje od 10 dana nakon pojave simptoma.</w:t>
      </w:r>
    </w:p>
    <w:p w:rsidR="00C30DF9" w:rsidRPr="00D63E76" w:rsidRDefault="00D63E76">
      <w:pPr>
        <w:pStyle w:val="BodyText"/>
        <w:spacing w:line="360" w:lineRule="auto"/>
        <w:ind w:right="107" w:firstLine="720"/>
        <w:jc w:val="both"/>
      </w:pPr>
      <w:r>
        <w:t>Nedavne studije o delta varijanti  SARS-CoV-2  pokazuju da  je  rizik od zaraze manji za potpuno cijepljene osobe.  Ukoliko dođe do zaraze virusno opterećenje je slično kod cijepljenih i necijepljenih osoba, mada je uočeno da ono brže opada kod cijepljenih. Opservacijske studije su pokazal</w:t>
      </w:r>
      <w:r w:rsidR="0016361D">
        <w:t>e da obrambena sposobnost imu</w:t>
      </w:r>
      <w:r>
        <w:t xml:space="preserve">nog sustava protiv bolesti COVID-19 opada nakon 5 mjeseci od potpunog cijepljenja, ali je cjepivo i dalje učinkovito u  sprečavanju hospitalizacije i razvoja teškog oblika </w:t>
      </w:r>
      <w:proofErr w:type="spellStart"/>
      <w:r>
        <w:t>bolest</w:t>
      </w:r>
      <w:r w:rsidR="0016361D">
        <w:t>I</w:t>
      </w:r>
      <w:proofErr w:type="spellEnd"/>
    </w:p>
    <w:p w:rsidR="00C30DF9" w:rsidRPr="00D63E76" w:rsidRDefault="00D63E76" w:rsidP="0016361D">
      <w:pPr>
        <w:pStyle w:val="BodyText"/>
        <w:spacing w:line="360" w:lineRule="auto"/>
        <w:ind w:right="107" w:firstLine="720"/>
        <w:jc w:val="both"/>
      </w:pPr>
      <w:r>
        <w:t>Od 24. studenoga kada je prvi put u Južnoj Africi potvrđena infekcija izazvana novom</w:t>
      </w:r>
      <w:r w:rsidR="0016361D">
        <w:t xml:space="preserve"> </w:t>
      </w:r>
      <w:r>
        <w:t xml:space="preserve">B.1.1.529 varijantom SARS-CoV-2 virusa, nazvanom </w:t>
      </w:r>
      <w:proofErr w:type="spellStart"/>
      <w:r>
        <w:t>omikron</w:t>
      </w:r>
      <w:proofErr w:type="spellEnd"/>
      <w:r>
        <w:t xml:space="preserve"> i označenom kao VOC (</w:t>
      </w:r>
      <w:proofErr w:type="spellStart"/>
      <w:r w:rsidRPr="0016361D">
        <w:rPr>
          <w:i/>
        </w:rPr>
        <w:t>Variants</w:t>
      </w:r>
      <w:proofErr w:type="spellEnd"/>
      <w:r w:rsidRPr="0016361D">
        <w:rPr>
          <w:i/>
        </w:rPr>
        <w:t xml:space="preserve"> </w:t>
      </w:r>
      <w:proofErr w:type="spellStart"/>
      <w:r w:rsidRPr="0016361D">
        <w:rPr>
          <w:i/>
        </w:rPr>
        <w:t>of</w:t>
      </w:r>
      <w:proofErr w:type="spellEnd"/>
      <w:r w:rsidRPr="0016361D">
        <w:rPr>
          <w:i/>
        </w:rPr>
        <w:t xml:space="preserve"> </w:t>
      </w:r>
      <w:proofErr w:type="spellStart"/>
      <w:r w:rsidRPr="0016361D">
        <w:rPr>
          <w:i/>
        </w:rPr>
        <w:t>Concern</w:t>
      </w:r>
      <w:proofErr w:type="spellEnd"/>
      <w:r>
        <w:t xml:space="preserve">) malo je podataka koji u potpunosti objašnjavaju </w:t>
      </w:r>
      <w:proofErr w:type="spellStart"/>
      <w:r>
        <w:t>virusološke</w:t>
      </w:r>
      <w:proofErr w:type="spellEnd"/>
      <w:r>
        <w:t xml:space="preserve">, kliničke i epidemiološke značajke ove varijante. Promatrajući kretanje broja oboljelih i onih koji su hospitalizirani u zemljama gdje je </w:t>
      </w:r>
      <w:proofErr w:type="spellStart"/>
      <w:r>
        <w:t>omikron</w:t>
      </w:r>
      <w:proofErr w:type="spellEnd"/>
      <w:r>
        <w:t xml:space="preserve"> dominantna varijanta koja je izolirana kod oboljelih od bolesti COVID-19, zaključuje se da je ova varijanta zaraznija i stoga se brže širi od prethodne delta varijante, a da je težina kliničke slike jednaka ili nešto blaža u odnosu na kliničku sliku koja je zap</w:t>
      </w:r>
      <w:r w:rsidR="0016361D">
        <w:t xml:space="preserve">ažena kod prethodnih </w:t>
      </w:r>
      <w:proofErr w:type="spellStart"/>
      <w:r w:rsidR="0016361D">
        <w:t>varijantI</w:t>
      </w:r>
      <w:proofErr w:type="spellEnd"/>
      <w:r w:rsidR="0016361D">
        <w:t xml:space="preserve"> </w:t>
      </w:r>
      <w:r>
        <w:t xml:space="preserve">Za varijantu </w:t>
      </w:r>
      <w:proofErr w:type="spellStart"/>
      <w:r>
        <w:t>omikron</w:t>
      </w:r>
      <w:proofErr w:type="spellEnd"/>
      <w:r>
        <w:t xml:space="preserve">, podaci se još uvijek sakupljaju i analiziraju, a neka izvješća sugeriraju da u usporedbi s prethodnim varijantama, </w:t>
      </w:r>
      <w:proofErr w:type="spellStart"/>
      <w:r>
        <w:t>omikron</w:t>
      </w:r>
      <w:proofErr w:type="spellEnd"/>
      <w:r>
        <w:t xml:space="preserve"> ima kraće razdoblje inkubacije (2-4 dana).</w:t>
      </w:r>
    </w:p>
    <w:p w:rsidR="00C30DF9" w:rsidRPr="00D63E76" w:rsidRDefault="00D63E76">
      <w:pPr>
        <w:pStyle w:val="BodyText"/>
        <w:spacing w:before="4" w:line="360" w:lineRule="auto"/>
        <w:ind w:right="104" w:firstLine="720"/>
        <w:jc w:val="both"/>
      </w:pPr>
      <w:r>
        <w:t xml:space="preserve">Studija u Velikoj Britaniji koja je analizirala 236.023 slučajeva COVID-19 izazvanih delta varijantom i 760.647 slučajeva COVID-19 izazvanih </w:t>
      </w:r>
      <w:proofErr w:type="spellStart"/>
      <w:r>
        <w:t>omikron</w:t>
      </w:r>
      <w:proofErr w:type="spellEnd"/>
      <w:r>
        <w:t xml:space="preserve"> varijantom pokazala je da je učinkovitost cjepiva protiv bolesti COVID-19 protiv </w:t>
      </w:r>
      <w:proofErr w:type="spellStart"/>
      <w:r>
        <w:t>omikron</w:t>
      </w:r>
      <w:proofErr w:type="spellEnd"/>
      <w:r>
        <w:t xml:space="preserve"> varijante niža u usporedbi s delta varijantom. Kod onih koji su primili dvije doze cjepiva AstraZeneca, učinkovitost cjepiva opada s 45</w:t>
      </w:r>
      <w:r w:rsidR="0016361D">
        <w:t xml:space="preserve"> </w:t>
      </w:r>
      <w:r>
        <w:t>%-50</w:t>
      </w:r>
      <w:r w:rsidR="0016361D">
        <w:t xml:space="preserve"> </w:t>
      </w:r>
      <w:r>
        <w:t>% na gotovo 0</w:t>
      </w:r>
      <w:r w:rsidR="0016361D">
        <w:t xml:space="preserve"> </w:t>
      </w:r>
      <w:r>
        <w:t xml:space="preserve">% protiv </w:t>
      </w:r>
      <w:proofErr w:type="spellStart"/>
      <w:r>
        <w:t>omikron</w:t>
      </w:r>
      <w:proofErr w:type="spellEnd"/>
      <w:r>
        <w:t xml:space="preserve"> varijante u razdoblju nakon 20 tjedana od druge doze. Kod onih koji su primili dvije doze cjepiva Pfizer ili Moderna učinkovitost opada s oko 65</w:t>
      </w:r>
      <w:r w:rsidR="0016361D">
        <w:t xml:space="preserve"> </w:t>
      </w:r>
      <w:r>
        <w:t>%-70</w:t>
      </w:r>
      <w:r w:rsidR="0016361D">
        <w:t xml:space="preserve"> </w:t>
      </w:r>
      <w:r>
        <w:t>% na oko 10</w:t>
      </w:r>
      <w:r w:rsidR="0016361D">
        <w:t xml:space="preserve"> </w:t>
      </w:r>
      <w:r>
        <w:t xml:space="preserve">% u razdoblju nakon 20 tjedana od druge doze. Dva do četiri tjedna nakon treće </w:t>
      </w:r>
      <w:r>
        <w:rPr>
          <w:i/>
        </w:rPr>
        <w:t>(</w:t>
      </w:r>
      <w:proofErr w:type="spellStart"/>
      <w:r>
        <w:rPr>
          <w:i/>
        </w:rPr>
        <w:t>booster</w:t>
      </w:r>
      <w:proofErr w:type="spellEnd"/>
      <w:r>
        <w:rPr>
          <w:i/>
        </w:rPr>
        <w:t>)</w:t>
      </w:r>
      <w:r>
        <w:t xml:space="preserve"> doze učinkovitost cjepiva raste na oko 65</w:t>
      </w:r>
      <w:r w:rsidR="0016361D">
        <w:t xml:space="preserve"> </w:t>
      </w:r>
      <w:r>
        <w:t>%-75</w:t>
      </w:r>
      <w:r w:rsidR="0016361D">
        <w:t xml:space="preserve"> </w:t>
      </w:r>
      <w:r>
        <w:t>%, a u razdoblju od 5 do 9 tjedana ponovo opada na 55</w:t>
      </w:r>
      <w:r w:rsidR="0016361D">
        <w:t xml:space="preserve"> </w:t>
      </w:r>
      <w:r>
        <w:t>%-65</w:t>
      </w:r>
      <w:r w:rsidR="0016361D">
        <w:t xml:space="preserve"> </w:t>
      </w:r>
      <w:r>
        <w:t>% , odnosno nakon 10 tjedana na 45</w:t>
      </w:r>
      <w:r w:rsidR="0016361D">
        <w:t xml:space="preserve"> </w:t>
      </w:r>
      <w:r>
        <w:t>%-50</w:t>
      </w:r>
      <w:r w:rsidR="0016361D">
        <w:t xml:space="preserve"> </w:t>
      </w:r>
      <w:r>
        <w:t xml:space="preserve">% . Kada je hospitalizacija u pitanju, utvrđeno je da je jedna doza cjepiva bila povezana s 43 % smanjenja rizika od hospitalizacije  kod simptomatskih slučajeva bolesti COVID-19 izazvanih </w:t>
      </w:r>
      <w:proofErr w:type="spellStart"/>
      <w:r>
        <w:t>omikron</w:t>
      </w:r>
      <w:proofErr w:type="spellEnd"/>
      <w:r>
        <w:t xml:space="preserve"> varijantom, dvije doze cjepiva su utjecale na smanjenje rizika od hospitalizacije za 55 % u razdoblju do 24 tjedna nakon druge doze cjepiva i 40 % u razdoblju 25 ili više tjedana nakon druge doze cjepiva, dok je treća doza cjepiva bila</w:t>
      </w:r>
    </w:p>
    <w:p w:rsidR="00C30DF9" w:rsidRPr="00D63E76" w:rsidRDefault="00C30DF9">
      <w:pPr>
        <w:spacing w:line="360" w:lineRule="auto"/>
        <w:jc w:val="both"/>
        <w:sectPr w:rsidR="00C30DF9" w:rsidRPr="00D63E76">
          <w:pgSz w:w="11910" w:h="16840"/>
          <w:pgMar w:top="760" w:right="880" w:bottom="280" w:left="740" w:header="720" w:footer="720" w:gutter="0"/>
          <w:cols w:space="720"/>
        </w:sectPr>
      </w:pPr>
    </w:p>
    <w:p w:rsidR="00C30DF9" w:rsidRPr="00D63E76" w:rsidRDefault="00E172F6">
      <w:pPr>
        <w:pStyle w:val="BodyText"/>
        <w:spacing w:before="53" w:line="360" w:lineRule="auto"/>
        <w:ind w:right="105"/>
        <w:jc w:val="both"/>
        <w:rPr>
          <w:rFonts w:cs="Times New Roman"/>
        </w:rPr>
      </w:pPr>
      <w:r>
        <w:lastRenderedPageBreak/>
        <w:pict>
          <v:group id="_x0000_s1087" style="position:absolute;left:0;text-align:left;margin-left:11.05pt;margin-top:23.4pt;width:566.3pt;height:807.85pt;z-index:-9352;mso-position-horizontal-relative:page;mso-position-vertical-relative:page" coordorigin="221,468" coordsize="11326,16157">
            <v:group id="_x0000_s1094" style="position:absolute;left:230;top:478;width:11307;height:2" coordorigin="230,478" coordsize="11307,2">
              <v:shape id="_x0000_s1095" style="position:absolute;left:230;top:478;width:11307;height:2" coordorigin="230,478" coordsize="11307,0" path="m230,478r11307,e" filled="f" strokecolor="#999" strokeweight=".48pt">
                <v:path arrowok="t"/>
              </v:shape>
            </v:group>
            <v:group id="_x0000_s1092" style="position:absolute;left:226;top:473;width:2;height:16148" coordorigin="226,473" coordsize="2,16148">
              <v:shape id="_x0000_s1093" style="position:absolute;left:226;top:473;width:2;height:16148" coordorigin="226,473" coordsize="0,16148" path="m226,473r,16147e" filled="f" strokecolor="#999" strokeweight=".48pt">
                <v:path arrowok="t"/>
              </v:shape>
            </v:group>
            <v:group id="_x0000_s1090" style="position:absolute;left:11542;top:473;width:2;height:16148" coordorigin="11542,473" coordsize="2,16148">
              <v:shape id="_x0000_s1091" style="position:absolute;left:11542;top:473;width:2;height:16148" coordorigin="11542,473" coordsize="0,16148" path="m11542,473r,16147e" filled="f" strokecolor="#999" strokeweight=".48pt">
                <v:path arrowok="t"/>
              </v:shape>
            </v:group>
            <v:group id="_x0000_s1088" style="position:absolute;left:230;top:16615;width:11307;height:2" coordorigin="230,16615" coordsize="11307,2">
              <v:shape id="_x0000_s1089" style="position:absolute;left:230;top:16615;width:11307;height:2" coordorigin="230,16615" coordsize="11307,0" path="m230,16615r11307,e" filled="f" strokecolor="#999" strokeweight=".48pt">
                <v:path arrowok="t"/>
              </v:shape>
            </v:group>
            <w10:wrap anchorx="page" anchory="page"/>
          </v:group>
        </w:pict>
      </w:r>
      <w:r w:rsidR="00D63E76">
        <w:t xml:space="preserve">povezana sa 74 % smanjenim rizikom od hospitalizacije u razdoblju 2 do 4 tjedna nakon cijepljenja, sa blagim smanjenjem učinkovitosti na 66 % nakon 10 i više tjedana od </w:t>
      </w:r>
      <w:proofErr w:type="spellStart"/>
      <w:r w:rsidR="00D63E76">
        <w:rPr>
          <w:i/>
        </w:rPr>
        <w:t>booster</w:t>
      </w:r>
      <w:proofErr w:type="spellEnd"/>
      <w:r w:rsidR="00D63E76">
        <w:t xml:space="preserve"> doze. Kada se kombinira s učinkovitošću cjepiva protiv simptomatske bolesti ukupna učinkovitost cjepiva dva i više tjedana nakon </w:t>
      </w:r>
      <w:proofErr w:type="spellStart"/>
      <w:r w:rsidR="00D63E76">
        <w:rPr>
          <w:i/>
        </w:rPr>
        <w:t>booster</w:t>
      </w:r>
      <w:proofErr w:type="spellEnd"/>
      <w:r w:rsidR="00D63E76">
        <w:t xml:space="preserve"> doze iznosi 89 %.</w:t>
      </w:r>
    </w:p>
    <w:p w:rsidR="00C30DF9" w:rsidRPr="00D63E76" w:rsidRDefault="00D63E76">
      <w:pPr>
        <w:pStyle w:val="BodyText"/>
        <w:spacing w:before="4" w:line="360" w:lineRule="auto"/>
        <w:ind w:right="104" w:firstLine="720"/>
        <w:jc w:val="both"/>
        <w:rPr>
          <w:rFonts w:cs="Times New Roman"/>
        </w:rPr>
      </w:pPr>
      <w:r>
        <w:t xml:space="preserve">Kada su u pitanju reinfekcije, rizik od naknadne infekcije i daljnjeg prijenosa alfa varijante SARS-CoV-2 kod onih kod kojih je ranije dijagnosticirana bolest COVID-19 je nizak (apsolutna stopa: 0–1,1 %), uz zaštitu koja se održava do 10 mjeseci poslije inicijalne infekcije. Međutim, rizik od ponovne infekcije delta varijantom SARS-CoV-2 u usporedbi s prethodnom alfa varijantom viši je za 46 % kod onih  kod kojih je od prethodne infekcije prošlo više od 180 dana, a u apsolutnom smislu taj rizik od reinfekcije delta varijantom je i dalje ostao nizak i iznosi oko 1 %. U novom izvješću (Izvješće 49) koje je objavio Imperial </w:t>
      </w:r>
      <w:proofErr w:type="spellStart"/>
      <w:r>
        <w:t>College</w:t>
      </w:r>
      <w:proofErr w:type="spellEnd"/>
      <w:r>
        <w:t xml:space="preserve">  London procjenjuje se da je rizik od ponovne infekcije varijantom </w:t>
      </w:r>
      <w:proofErr w:type="spellStart"/>
      <w:r>
        <w:t>omikron</w:t>
      </w:r>
      <w:proofErr w:type="spellEnd"/>
      <w:r>
        <w:t xml:space="preserve"> 5,4 puta veći nego kod delta varijante. Ovo implicira da zaštita od reinfekcije </w:t>
      </w:r>
      <w:proofErr w:type="spellStart"/>
      <w:r>
        <w:t>omikronom</w:t>
      </w:r>
      <w:proofErr w:type="spellEnd"/>
      <w:r>
        <w:t xml:space="preserve"> koju pruža   prethodna infekcija može biti oko 19 %.</w:t>
      </w:r>
    </w:p>
    <w:p w:rsidR="00C30DF9" w:rsidRPr="00D63E76" w:rsidRDefault="00D63E76">
      <w:pPr>
        <w:pStyle w:val="BodyText"/>
        <w:spacing w:line="360" w:lineRule="auto"/>
        <w:ind w:right="106" w:firstLine="720"/>
        <w:jc w:val="both"/>
      </w:pPr>
      <w:r>
        <w:t xml:space="preserve">U skladu s najnovijim informacijama o COVID-19 varijanti </w:t>
      </w:r>
      <w:proofErr w:type="spellStart"/>
      <w:r>
        <w:t>omikron</w:t>
      </w:r>
      <w:proofErr w:type="spellEnd"/>
      <w:r>
        <w:t>, Centar za kontrolu i prevenciju bolesti u Atlanti  je donio  odluku o skraćenju preporučenog vremena trajanja izolacije za oboljele od bolesti COVID-19, kao i mjere karantene za osobe koje su bile u bliskom kontaktu s osobom  oboljelom od COVID-19 u trajanju od 5 dana u kućnim uvjetima, s još dodatnih 5 dana kontinuiranog nošenja maske kada su u blizini drugih, kako bi se smanjio rizik od zaraze. Promjena je motivirana podacima iz literature koji pokazuju da se većina prijenosa SARS-CoV-2 virusa događa rano tijekom bolesti, uglavnom 1-2 dana prije pojave simptoma i 2-3 dana poslije pojave simptoma. Sličnu odluku su donijele i druge zemlje, tako primjerice u Velikoj Britaniji razdoblje izolacije i mjera karantene traju 10 dana uz mogućnost skraćenja na 7 dana ukoliko je osoba negativna na dva uzastopno urađena brza</w:t>
      </w:r>
      <w:r w:rsidR="0016361D">
        <w:t xml:space="preserve"> antigenska testa i to 6. i 7. </w:t>
      </w:r>
      <w:r>
        <w:t>dana trajanja izolacije ili karantene. U Francuskoj i Japanu razdoblje izolacije je određeno na 10 dana, dok je na Novom Zelandu 10 dana ako je osoba potpuno cijepljena (uključujući 72 sata bez simptoma), ali 14 dana ako osoba nije cijepljena (opet uključujući 72 sata bez simptoma). Njemačka, Jordan i Brazil poštuju preporučeno razdoblje trajanja izolacije od 14 dana predloženo od strane Svjetske zdravstvene organizacije.</w:t>
      </w:r>
    </w:p>
    <w:p w:rsidR="00C30DF9" w:rsidRPr="00D63E76" w:rsidRDefault="00D63E76">
      <w:pPr>
        <w:pStyle w:val="BodyText"/>
        <w:spacing w:before="4" w:line="360" w:lineRule="auto"/>
        <w:ind w:right="107" w:firstLine="720"/>
        <w:jc w:val="both"/>
      </w:pPr>
      <w:r>
        <w:t>Praćenje kontakata je ključno za usporavanje širenja virusa SARS-CoV-2  i zaštitu zdravlja poj</w:t>
      </w:r>
      <w:r w:rsidR="0016361D">
        <w:t xml:space="preserve">edinaca, obitelji i zajednice. </w:t>
      </w:r>
      <w:r>
        <w:t>Cilj utvrđivanja i praćenja bliskih kontakta osoba kojima je dijagnosticirana bolest COVID-19 je rana dijagnostika i prekid daljnjeg prijenosa virusa SARS-CoV-2 brzim identificiranjem i izolacijom svih sekundarnih slučajeva bolesti COVID-19 koji mogu nastati nakon prijenosa s primarnih slučajeva.</w:t>
      </w:r>
    </w:p>
    <w:p w:rsidR="00C30DF9" w:rsidRPr="00D63E76" w:rsidRDefault="00D63E76">
      <w:pPr>
        <w:pStyle w:val="BodyText"/>
        <w:ind w:left="892" w:right="119"/>
      </w:pPr>
      <w:r>
        <w:t>Utvrđivanjem i praćenjem kontakata omogućava se:</w:t>
      </w:r>
    </w:p>
    <w:p w:rsidR="00C30DF9" w:rsidRPr="00D63E76" w:rsidRDefault="00D63E76">
      <w:pPr>
        <w:pStyle w:val="ListParagraph"/>
        <w:numPr>
          <w:ilvl w:val="0"/>
          <w:numId w:val="1"/>
        </w:numPr>
        <w:tabs>
          <w:tab w:val="left" w:pos="833"/>
        </w:tabs>
        <w:spacing w:before="136"/>
        <w:ind w:right="119" w:hanging="360"/>
        <w:rPr>
          <w:rFonts w:ascii="Times New Roman" w:eastAsia="Times New Roman" w:hAnsi="Times New Roman" w:cs="Times New Roman"/>
          <w:sz w:val="24"/>
          <w:szCs w:val="24"/>
        </w:rPr>
      </w:pPr>
      <w:r>
        <w:rPr>
          <w:rFonts w:ascii="Times New Roman" w:hAnsi="Times New Roman"/>
          <w:sz w:val="24"/>
        </w:rPr>
        <w:t>pravodobno utvrđivanje kontakata oboljelih od bolesti COVID-19;</w:t>
      </w:r>
    </w:p>
    <w:p w:rsidR="00C30DF9" w:rsidRPr="00D63E76" w:rsidRDefault="00C30DF9">
      <w:pPr>
        <w:rPr>
          <w:rFonts w:ascii="Times New Roman" w:eastAsia="Times New Roman" w:hAnsi="Times New Roman" w:cs="Times New Roman"/>
          <w:sz w:val="24"/>
          <w:szCs w:val="24"/>
        </w:rPr>
        <w:sectPr w:rsidR="00C30DF9" w:rsidRPr="00D63E76">
          <w:pgSz w:w="11910" w:h="16840"/>
          <w:pgMar w:top="760" w:right="880" w:bottom="280" w:left="740" w:header="720" w:footer="720" w:gutter="0"/>
          <w:cols w:space="720"/>
        </w:sectPr>
      </w:pPr>
    </w:p>
    <w:p w:rsidR="00C30DF9" w:rsidRPr="00D63E76" w:rsidRDefault="00E172F6">
      <w:pPr>
        <w:pStyle w:val="ListParagraph"/>
        <w:numPr>
          <w:ilvl w:val="0"/>
          <w:numId w:val="1"/>
        </w:numPr>
        <w:tabs>
          <w:tab w:val="left" w:pos="833"/>
        </w:tabs>
        <w:spacing w:before="33" w:line="357" w:lineRule="auto"/>
        <w:ind w:right="106" w:hanging="360"/>
        <w:jc w:val="both"/>
        <w:rPr>
          <w:rFonts w:ascii="Times New Roman" w:eastAsia="Times New Roman" w:hAnsi="Times New Roman" w:cs="Times New Roman"/>
          <w:sz w:val="24"/>
          <w:szCs w:val="24"/>
        </w:rPr>
      </w:pPr>
      <w:r>
        <w:lastRenderedPageBreak/>
        <w:pict>
          <v:group id="_x0000_s1078" style="position:absolute;left:0;text-align:left;margin-left:11.05pt;margin-top:23.4pt;width:566.3pt;height:807.85pt;z-index:-9328;mso-position-horizontal-relative:page;mso-position-vertical-relative:page" coordorigin="221,468" coordsize="11326,16157">
            <v:group id="_x0000_s1085" style="position:absolute;left:230;top:478;width:11307;height:2" coordorigin="230,478" coordsize="11307,2">
              <v:shape id="_x0000_s1086" style="position:absolute;left:230;top:478;width:11307;height:2" coordorigin="230,478" coordsize="11307,0" path="m230,478r11307,e" filled="f" strokecolor="#999" strokeweight=".48pt">
                <v:path arrowok="t"/>
              </v:shape>
            </v:group>
            <v:group id="_x0000_s1083" style="position:absolute;left:226;top:473;width:2;height:16148" coordorigin="226,473" coordsize="2,16148">
              <v:shape id="_x0000_s1084" style="position:absolute;left:226;top:473;width:2;height:16148" coordorigin="226,473" coordsize="0,16148" path="m226,473r,16147e" filled="f" strokecolor="#999" strokeweight=".48pt">
                <v:path arrowok="t"/>
              </v:shape>
            </v:group>
            <v:group id="_x0000_s1081" style="position:absolute;left:11542;top:473;width:2;height:16148" coordorigin="11542,473" coordsize="2,16148">
              <v:shape id="_x0000_s1082" style="position:absolute;left:11542;top:473;width:2;height:16148" coordorigin="11542,473" coordsize="0,16148" path="m11542,473r,16147e" filled="f" strokecolor="#999" strokeweight=".48pt">
                <v:path arrowok="t"/>
              </v:shape>
            </v:group>
            <v:group id="_x0000_s1079" style="position:absolute;left:230;top:16615;width:11307;height:2" coordorigin="230,16615" coordsize="11307,2">
              <v:shape id="_x0000_s1080" style="position:absolute;left:230;top:16615;width:11307;height:2" coordorigin="230,16615" coordsize="11307,0" path="m230,16615r11307,e" filled="f" strokecolor="#999" strokeweight=".48pt">
                <v:path arrowok="t"/>
              </v:shape>
            </v:group>
            <w10:wrap anchorx="page" anchory="page"/>
          </v:group>
        </w:pict>
      </w:r>
      <w:r w:rsidR="00D63E76">
        <w:rPr>
          <w:rFonts w:ascii="Times New Roman" w:hAnsi="Times New Roman"/>
          <w:sz w:val="24"/>
        </w:rPr>
        <w:t>savjetovanje onih koji su oboljeli od bolesti COVID-19 kako bi se sigurno izolirali; informiranje onih koji su bili u bliskom kontaktu s nekim kome je dijagnosticirana bolest COVID-19 o njihovoj izloženosti i mogućem riziku od razvoja bolesti, o potrebi karantene u kućnim uvjetima, pravilnoj higijeni ruku i respiratornoj higijeni, kao i što da rade ako se pojave simptomi bolesti;</w:t>
      </w:r>
    </w:p>
    <w:p w:rsidR="00C30DF9" w:rsidRPr="00D63E76" w:rsidRDefault="00D63E76">
      <w:pPr>
        <w:pStyle w:val="ListParagraph"/>
        <w:numPr>
          <w:ilvl w:val="0"/>
          <w:numId w:val="1"/>
        </w:numPr>
        <w:tabs>
          <w:tab w:val="left" w:pos="833"/>
        </w:tabs>
        <w:spacing w:before="8" w:line="355" w:lineRule="auto"/>
        <w:ind w:right="111" w:hanging="360"/>
        <w:jc w:val="both"/>
        <w:rPr>
          <w:rFonts w:ascii="Times New Roman" w:eastAsia="Times New Roman" w:hAnsi="Times New Roman" w:cs="Times New Roman"/>
          <w:sz w:val="24"/>
          <w:szCs w:val="24"/>
        </w:rPr>
      </w:pPr>
      <w:r>
        <w:rPr>
          <w:rFonts w:ascii="Times New Roman" w:hAnsi="Times New Roman"/>
          <w:sz w:val="24"/>
        </w:rPr>
        <w:t>savjetovanje onih koji su bili u bliskom kontaktu s nekim kome je dijagnosticirana bolest COVID-19 o koracima koje je potrebno poduzeti, ovisno od njihovog statusa cijepljenja i prethodno preležane infekcije uzrokovane virusom SARS-CoV-2;</w:t>
      </w:r>
    </w:p>
    <w:p w:rsidR="00C30DF9" w:rsidRPr="00D63E76" w:rsidRDefault="00D63E76">
      <w:pPr>
        <w:pStyle w:val="ListParagraph"/>
        <w:numPr>
          <w:ilvl w:val="0"/>
          <w:numId w:val="1"/>
        </w:numPr>
        <w:tabs>
          <w:tab w:val="left" w:pos="833"/>
        </w:tabs>
        <w:spacing w:before="9"/>
        <w:ind w:right="119" w:hanging="360"/>
        <w:rPr>
          <w:rFonts w:ascii="Times New Roman" w:eastAsia="Times New Roman" w:hAnsi="Times New Roman" w:cs="Times New Roman"/>
          <w:sz w:val="24"/>
          <w:szCs w:val="24"/>
        </w:rPr>
      </w:pPr>
      <w:r>
        <w:rPr>
          <w:rFonts w:ascii="Times New Roman" w:hAnsi="Times New Roman"/>
          <w:sz w:val="24"/>
        </w:rPr>
        <w:t>testiranje svih kontakata koji postanu simptomatsk</w:t>
      </w:r>
      <w:r w:rsidR="00E172F6">
        <w:rPr>
          <w:rFonts w:ascii="Times New Roman" w:hAnsi="Times New Roman"/>
          <w:sz w:val="24"/>
        </w:rPr>
        <w:t>i.</w:t>
      </w:r>
      <w:bookmarkStart w:id="0" w:name="_GoBack"/>
      <w:bookmarkEnd w:id="0"/>
    </w:p>
    <w:p w:rsidR="00C30DF9" w:rsidRPr="00D63E76" w:rsidRDefault="00D63E76">
      <w:pPr>
        <w:pStyle w:val="BodyText"/>
        <w:spacing w:before="138" w:line="360" w:lineRule="auto"/>
        <w:ind w:right="105" w:firstLine="360"/>
        <w:jc w:val="both"/>
      </w:pPr>
      <w:r>
        <w:t xml:space="preserve">Da bi praćenje kontakata bilo učinkovito, utvrđivanje kontakata mora biti brzo. Prema preporukama Europskog centra za kontrolu i prevenciju bolesti svaka zemlja treba prilagoditi praćenje kontakata svojoj lokalnoj epidemijskoj situaciji i raspoloživim resursima, prvenstveno ljudskim kapacitetima. Čak i ako svi kontakti svakog slučaja nisu utvrđeni i praćeni, i dalje se smatra da praćenje kontakata doprinosi smanjenju prijenosa u kombinaciji s drugim </w:t>
      </w:r>
      <w:proofErr w:type="spellStart"/>
      <w:r>
        <w:t>nefarmaceutskim</w:t>
      </w:r>
      <w:proofErr w:type="spellEnd"/>
      <w:r>
        <w:t xml:space="preserve"> mjerama. U situacijama ograničenih resursa praćenje kontakata uvijek treba imati za cilj pokrivanje barem slučajeva koji se dešavaju u okruženju visokog rizika, kao što su ustanove socijalne skrbi za smještaj starih i drugih osoba, bolnice i druge zdravstvene ustanove, radne organizacije, zatvori i izbjeglički kampovi, kako bi se smanjio prijenos i ublažio utjecaj bolesti COVID-19 na ugrožene populacije.</w:t>
      </w:r>
    </w:p>
    <w:p w:rsidR="00C30DF9" w:rsidRPr="00D63E76" w:rsidRDefault="00C30DF9">
      <w:pPr>
        <w:rPr>
          <w:rFonts w:ascii="Times New Roman" w:eastAsia="Times New Roman" w:hAnsi="Times New Roman" w:cs="Times New Roman"/>
          <w:sz w:val="24"/>
          <w:szCs w:val="24"/>
        </w:rPr>
      </w:pPr>
    </w:p>
    <w:p w:rsidR="00C30DF9" w:rsidRPr="00D63E76" w:rsidRDefault="00D63E76">
      <w:pPr>
        <w:spacing w:before="143" w:line="360" w:lineRule="auto"/>
        <w:ind w:left="112" w:right="119"/>
        <w:rPr>
          <w:rFonts w:ascii="Times New Roman" w:eastAsia="Times New Roman" w:hAnsi="Times New Roman" w:cs="Times New Roman"/>
          <w:sz w:val="24"/>
          <w:szCs w:val="24"/>
        </w:rPr>
      </w:pPr>
      <w:r>
        <w:rPr>
          <w:rFonts w:ascii="Times New Roman" w:hAnsi="Times New Roman"/>
          <w:sz w:val="24"/>
        </w:rPr>
        <w:t xml:space="preserve">Tablica  1.  Klasifikacija  kontakta  na  temelju razine  izloženosti  </w:t>
      </w:r>
      <w:r>
        <w:rPr>
          <w:rFonts w:ascii="Times New Roman" w:hAnsi="Times New Roman"/>
          <w:i/>
          <w:sz w:val="24"/>
        </w:rPr>
        <w:t xml:space="preserve">(Izvor:  European Centre for </w:t>
      </w:r>
      <w:proofErr w:type="spellStart"/>
      <w:r>
        <w:rPr>
          <w:rFonts w:ascii="Times New Roman" w:hAnsi="Times New Roman"/>
          <w:i/>
          <w:sz w:val="24"/>
        </w:rPr>
        <w:t>Disease</w:t>
      </w:r>
      <w:proofErr w:type="spellEnd"/>
      <w:r>
        <w:rPr>
          <w:rFonts w:ascii="Times New Roman" w:hAnsi="Times New Roman"/>
          <w:i/>
          <w:sz w:val="24"/>
        </w:rPr>
        <w:t xml:space="preserve"> </w:t>
      </w:r>
      <w:proofErr w:type="spellStart"/>
      <w:r>
        <w:rPr>
          <w:rFonts w:ascii="Times New Roman" w:hAnsi="Times New Roman"/>
          <w:i/>
          <w:sz w:val="24"/>
        </w:rPr>
        <w:t>Prevention</w:t>
      </w:r>
      <w:proofErr w:type="spellEnd"/>
      <w:r>
        <w:rPr>
          <w:rFonts w:ascii="Times New Roman" w:hAnsi="Times New Roman"/>
          <w:i/>
          <w:sz w:val="24"/>
        </w:rPr>
        <w:t xml:space="preserve"> </w:t>
      </w:r>
      <w:proofErr w:type="spellStart"/>
      <w:r>
        <w:rPr>
          <w:rFonts w:ascii="Times New Roman" w:hAnsi="Times New Roman"/>
          <w:i/>
          <w:sz w:val="24"/>
        </w:rPr>
        <w:t>and</w:t>
      </w:r>
      <w:proofErr w:type="spellEnd"/>
      <w:r>
        <w:rPr>
          <w:rFonts w:ascii="Times New Roman" w:hAnsi="Times New Roman"/>
          <w:i/>
          <w:sz w:val="24"/>
        </w:rPr>
        <w:t xml:space="preserve"> </w:t>
      </w:r>
      <w:proofErr w:type="spellStart"/>
      <w:r>
        <w:rPr>
          <w:rFonts w:ascii="Times New Roman" w:hAnsi="Times New Roman"/>
          <w:i/>
          <w:sz w:val="24"/>
        </w:rPr>
        <w:t>Control</w:t>
      </w:r>
      <w:proofErr w:type="spellEnd"/>
      <w:r>
        <w:rPr>
          <w:rFonts w:ascii="Times New Roman" w:hAnsi="Times New Roman"/>
          <w:i/>
          <w:sz w:val="24"/>
        </w:rPr>
        <w:t xml:space="preserve">. </w:t>
      </w:r>
      <w:proofErr w:type="spellStart"/>
      <w:r>
        <w:rPr>
          <w:rFonts w:ascii="Times New Roman" w:hAnsi="Times New Roman"/>
          <w:i/>
          <w:sz w:val="24"/>
        </w:rPr>
        <w:t>Contact</w:t>
      </w:r>
      <w:proofErr w:type="spellEnd"/>
      <w:r>
        <w:rPr>
          <w:rFonts w:ascii="Times New Roman" w:hAnsi="Times New Roman"/>
          <w:i/>
          <w:sz w:val="24"/>
        </w:rPr>
        <w:t xml:space="preserve"> </w:t>
      </w:r>
      <w:proofErr w:type="spellStart"/>
      <w:r>
        <w:rPr>
          <w:rFonts w:ascii="Times New Roman" w:hAnsi="Times New Roman"/>
          <w:i/>
          <w:sz w:val="24"/>
        </w:rPr>
        <w:t>tracing</w:t>
      </w:r>
      <w:proofErr w:type="spellEnd"/>
      <w:r>
        <w:rPr>
          <w:rFonts w:ascii="Times New Roman" w:hAnsi="Times New Roman"/>
          <w:i/>
          <w:sz w:val="24"/>
        </w:rPr>
        <w:t xml:space="preserve"> for COVID-19)</w:t>
      </w:r>
    </w:p>
    <w:tbl>
      <w:tblPr>
        <w:tblW w:w="0" w:type="auto"/>
        <w:tblInd w:w="352" w:type="dxa"/>
        <w:tblLayout w:type="fixed"/>
        <w:tblCellMar>
          <w:left w:w="0" w:type="dxa"/>
          <w:right w:w="0" w:type="dxa"/>
        </w:tblCellMar>
        <w:tblLook w:val="01E0" w:firstRow="1" w:lastRow="1" w:firstColumn="1" w:lastColumn="1" w:noHBand="0" w:noVBand="0"/>
      </w:tblPr>
      <w:tblGrid>
        <w:gridCol w:w="4789"/>
        <w:gridCol w:w="4789"/>
      </w:tblGrid>
      <w:tr w:rsidR="00C30DF9" w:rsidRPr="00D63E76">
        <w:trPr>
          <w:trHeight w:hRule="exact" w:val="701"/>
        </w:trPr>
        <w:tc>
          <w:tcPr>
            <w:tcW w:w="4789" w:type="dxa"/>
            <w:tcBorders>
              <w:top w:val="single" w:sz="4" w:space="0" w:color="000000"/>
              <w:left w:val="single" w:sz="4" w:space="0" w:color="000000"/>
              <w:bottom w:val="single" w:sz="4" w:space="0" w:color="000000"/>
              <w:right w:val="single" w:sz="4" w:space="0" w:color="000000"/>
            </w:tcBorders>
          </w:tcPr>
          <w:p w:rsidR="00C30DF9" w:rsidRPr="00D63E76" w:rsidRDefault="00D63E76">
            <w:pPr>
              <w:pStyle w:val="TableParagraph"/>
              <w:spacing w:line="357" w:lineRule="auto"/>
              <w:ind w:left="100" w:right="108"/>
              <w:rPr>
                <w:rFonts w:ascii="Times New Roman" w:eastAsia="Times New Roman" w:hAnsi="Times New Roman" w:cs="Times New Roman"/>
                <w:sz w:val="20"/>
                <w:szCs w:val="20"/>
              </w:rPr>
            </w:pPr>
            <w:r>
              <w:rPr>
                <w:rFonts w:ascii="Times New Roman" w:hAnsi="Times New Roman"/>
                <w:sz w:val="20"/>
              </w:rPr>
              <w:t>Kontakt s visokim rizikom uslijed izloženosti (bliski kontakt)</w:t>
            </w:r>
          </w:p>
        </w:tc>
        <w:tc>
          <w:tcPr>
            <w:tcW w:w="4789" w:type="dxa"/>
            <w:tcBorders>
              <w:top w:val="single" w:sz="4" w:space="0" w:color="000000"/>
              <w:left w:val="single" w:sz="4" w:space="0" w:color="000000"/>
              <w:bottom w:val="single" w:sz="4" w:space="0" w:color="000000"/>
              <w:right w:val="single" w:sz="4" w:space="0" w:color="000000"/>
            </w:tcBorders>
          </w:tcPr>
          <w:p w:rsidR="00C30DF9" w:rsidRPr="00D63E76" w:rsidRDefault="00D63E76">
            <w:pPr>
              <w:pStyle w:val="TableParagraph"/>
              <w:spacing w:line="226" w:lineRule="exact"/>
              <w:ind w:left="100"/>
              <w:rPr>
                <w:rFonts w:ascii="Times New Roman" w:eastAsia="Times New Roman" w:hAnsi="Times New Roman" w:cs="Times New Roman"/>
                <w:sz w:val="20"/>
                <w:szCs w:val="20"/>
              </w:rPr>
            </w:pPr>
            <w:r>
              <w:rPr>
                <w:rFonts w:ascii="Times New Roman" w:hAnsi="Times New Roman"/>
                <w:sz w:val="20"/>
              </w:rPr>
              <w:t>Kontakt s niskim rizikom uslijed izloženosti</w:t>
            </w:r>
          </w:p>
        </w:tc>
      </w:tr>
      <w:tr w:rsidR="00C30DF9" w:rsidRPr="00D63E76">
        <w:trPr>
          <w:trHeight w:hRule="exact" w:val="5199"/>
        </w:trPr>
        <w:tc>
          <w:tcPr>
            <w:tcW w:w="4789" w:type="dxa"/>
            <w:tcBorders>
              <w:top w:val="single" w:sz="4" w:space="0" w:color="000000"/>
              <w:left w:val="single" w:sz="4" w:space="0" w:color="000000"/>
              <w:bottom w:val="single" w:sz="4" w:space="0" w:color="000000"/>
              <w:right w:val="single" w:sz="4" w:space="0" w:color="000000"/>
            </w:tcBorders>
          </w:tcPr>
          <w:p w:rsidR="00C30DF9" w:rsidRPr="00D63E76" w:rsidRDefault="00D63E76">
            <w:pPr>
              <w:pStyle w:val="TableParagraph"/>
              <w:spacing w:line="360" w:lineRule="auto"/>
              <w:ind w:left="100" w:right="108"/>
              <w:jc w:val="both"/>
              <w:rPr>
                <w:rFonts w:ascii="Times New Roman" w:eastAsia="Times New Roman" w:hAnsi="Times New Roman" w:cs="Times New Roman"/>
                <w:sz w:val="20"/>
                <w:szCs w:val="20"/>
              </w:rPr>
            </w:pPr>
            <w:r>
              <w:rPr>
                <w:rFonts w:ascii="Times New Roman" w:hAnsi="Times New Roman"/>
                <w:b/>
                <w:sz w:val="20"/>
              </w:rPr>
              <w:t>Osoba koja je imala jednu ili više od sljedećih izloženosti:</w:t>
            </w:r>
          </w:p>
          <w:p w:rsidR="00C30DF9" w:rsidRPr="00D63E76" w:rsidRDefault="00D63E76" w:rsidP="0016361D">
            <w:pPr>
              <w:pStyle w:val="TableParagraph"/>
              <w:numPr>
                <w:ilvl w:val="0"/>
                <w:numId w:val="8"/>
              </w:numPr>
              <w:tabs>
                <w:tab w:val="left" w:pos="362"/>
              </w:tabs>
              <w:spacing w:line="357" w:lineRule="auto"/>
              <w:ind w:left="362" w:right="106" w:hanging="142"/>
              <w:jc w:val="both"/>
              <w:rPr>
                <w:rFonts w:ascii="Times New Roman" w:eastAsia="Times New Roman" w:hAnsi="Times New Roman" w:cs="Times New Roman"/>
                <w:sz w:val="20"/>
                <w:szCs w:val="20"/>
              </w:rPr>
            </w:pPr>
            <w:r>
              <w:rPr>
                <w:rFonts w:ascii="Times New Roman" w:hAnsi="Times New Roman"/>
                <w:sz w:val="20"/>
              </w:rPr>
              <w:t>Kontakt licem u lice s oboljelim od bolesti COVID-19 na razmaku manjem od dva metra dulje od 15 minuta u razdoblju od 24 sata (čak i ako nije uzastopno):</w:t>
            </w:r>
          </w:p>
          <w:p w:rsidR="00C30DF9" w:rsidRPr="00D63E76" w:rsidRDefault="00D63E76" w:rsidP="0016361D">
            <w:pPr>
              <w:pStyle w:val="TableParagraph"/>
              <w:numPr>
                <w:ilvl w:val="0"/>
                <w:numId w:val="8"/>
              </w:numPr>
              <w:tabs>
                <w:tab w:val="left" w:pos="219"/>
                <w:tab w:val="left" w:pos="362"/>
              </w:tabs>
              <w:spacing w:before="7"/>
              <w:ind w:left="362" w:hanging="142"/>
              <w:jc w:val="both"/>
              <w:rPr>
                <w:rFonts w:ascii="Times New Roman" w:eastAsia="Times New Roman" w:hAnsi="Times New Roman" w:cs="Times New Roman"/>
                <w:sz w:val="20"/>
                <w:szCs w:val="20"/>
              </w:rPr>
            </w:pPr>
            <w:r>
              <w:rPr>
                <w:rFonts w:ascii="Times New Roman" w:hAnsi="Times New Roman"/>
                <w:sz w:val="20"/>
              </w:rPr>
              <w:t>Tjelesni kontakt sa slučajem COVID-19</w:t>
            </w:r>
          </w:p>
          <w:p w:rsidR="00C30DF9" w:rsidRPr="00D63E76" w:rsidRDefault="00D63E76" w:rsidP="0016361D">
            <w:pPr>
              <w:pStyle w:val="TableParagraph"/>
              <w:numPr>
                <w:ilvl w:val="0"/>
                <w:numId w:val="8"/>
              </w:numPr>
              <w:tabs>
                <w:tab w:val="left" w:pos="269"/>
                <w:tab w:val="left" w:pos="362"/>
              </w:tabs>
              <w:spacing w:before="113" w:line="360" w:lineRule="auto"/>
              <w:ind w:left="362" w:right="109" w:hanging="142"/>
              <w:jc w:val="both"/>
              <w:rPr>
                <w:rFonts w:ascii="Times New Roman" w:eastAsia="Times New Roman" w:hAnsi="Times New Roman" w:cs="Times New Roman"/>
                <w:sz w:val="20"/>
                <w:szCs w:val="20"/>
              </w:rPr>
            </w:pPr>
            <w:r>
              <w:rPr>
                <w:rFonts w:ascii="Times New Roman" w:hAnsi="Times New Roman"/>
                <w:sz w:val="20"/>
              </w:rPr>
              <w:t>Izravan kontakt s infektivnim izlučevinama slučaja COVID-19 (npr. tijekom kašlja)</w:t>
            </w:r>
          </w:p>
          <w:p w:rsidR="00C30DF9" w:rsidRPr="00D63E76" w:rsidRDefault="00D63E76" w:rsidP="0016361D">
            <w:pPr>
              <w:pStyle w:val="TableParagraph"/>
              <w:numPr>
                <w:ilvl w:val="0"/>
                <w:numId w:val="8"/>
              </w:numPr>
              <w:tabs>
                <w:tab w:val="left" w:pos="231"/>
                <w:tab w:val="left" w:pos="362"/>
              </w:tabs>
              <w:spacing w:before="5" w:line="360" w:lineRule="auto"/>
              <w:ind w:left="362" w:right="109" w:hanging="142"/>
              <w:jc w:val="both"/>
              <w:rPr>
                <w:rFonts w:ascii="Times New Roman" w:eastAsia="Times New Roman" w:hAnsi="Times New Roman" w:cs="Times New Roman"/>
                <w:sz w:val="20"/>
                <w:szCs w:val="20"/>
              </w:rPr>
            </w:pPr>
            <w:r>
              <w:rPr>
                <w:rFonts w:ascii="Times New Roman" w:hAnsi="Times New Roman"/>
                <w:sz w:val="20"/>
              </w:rPr>
              <w:t>Kontakt u zatvorenom prostoru (npr. kućanstvo, dvorana za sastanke, bolnička čekaonica itd.)   ili putovanje* sa slučajem COVID-19 dulje od 15 minuta</w:t>
            </w:r>
          </w:p>
          <w:p w:rsidR="00C30DF9" w:rsidRPr="00D63E76" w:rsidRDefault="00D63E76" w:rsidP="0016361D">
            <w:pPr>
              <w:pStyle w:val="TableParagraph"/>
              <w:numPr>
                <w:ilvl w:val="0"/>
                <w:numId w:val="8"/>
              </w:numPr>
              <w:tabs>
                <w:tab w:val="left" w:pos="240"/>
                <w:tab w:val="left" w:pos="362"/>
              </w:tabs>
              <w:spacing w:before="5" w:line="360" w:lineRule="auto"/>
              <w:ind w:left="362" w:right="103" w:hanging="142"/>
              <w:jc w:val="both"/>
              <w:rPr>
                <w:rFonts w:ascii="Times New Roman" w:eastAsia="Times New Roman" w:hAnsi="Times New Roman" w:cs="Times New Roman"/>
                <w:sz w:val="20"/>
                <w:szCs w:val="20"/>
              </w:rPr>
            </w:pPr>
            <w:r>
              <w:rPr>
                <w:rFonts w:ascii="Times New Roman" w:hAnsi="Times New Roman"/>
                <w:sz w:val="20"/>
              </w:rPr>
              <w:t>Zdravstveni djelatnik** ili druga osoba koja pruža izravnu njegu*** slučaju bolesti COVID-19 ili laboratorijski djelatnik** koji rukuje  uzorcima</w:t>
            </w:r>
          </w:p>
        </w:tc>
        <w:tc>
          <w:tcPr>
            <w:tcW w:w="4789" w:type="dxa"/>
            <w:tcBorders>
              <w:top w:val="single" w:sz="4" w:space="0" w:color="000000"/>
              <w:left w:val="single" w:sz="4" w:space="0" w:color="000000"/>
              <w:bottom w:val="single" w:sz="4" w:space="0" w:color="000000"/>
              <w:right w:val="single" w:sz="4" w:space="0" w:color="000000"/>
            </w:tcBorders>
          </w:tcPr>
          <w:p w:rsidR="00C30DF9" w:rsidRPr="00D63E76" w:rsidRDefault="00D63E76">
            <w:pPr>
              <w:pStyle w:val="TableParagraph"/>
              <w:spacing w:line="360" w:lineRule="auto"/>
              <w:ind w:left="100" w:right="106"/>
              <w:jc w:val="both"/>
              <w:rPr>
                <w:rFonts w:ascii="Times New Roman" w:eastAsia="Times New Roman" w:hAnsi="Times New Roman" w:cs="Times New Roman"/>
                <w:sz w:val="20"/>
                <w:szCs w:val="20"/>
              </w:rPr>
            </w:pPr>
            <w:r>
              <w:rPr>
                <w:rFonts w:ascii="Times New Roman" w:hAnsi="Times New Roman"/>
                <w:b/>
                <w:sz w:val="20"/>
              </w:rPr>
              <w:t>Osoba koja je imala jednu ili više od sljedećih izloženosti:</w:t>
            </w:r>
          </w:p>
          <w:p w:rsidR="00C30DF9" w:rsidRPr="0016361D" w:rsidRDefault="00D63E76" w:rsidP="0016361D">
            <w:pPr>
              <w:pStyle w:val="TableParagraph"/>
              <w:numPr>
                <w:ilvl w:val="0"/>
                <w:numId w:val="8"/>
              </w:numPr>
              <w:tabs>
                <w:tab w:val="left" w:pos="362"/>
              </w:tabs>
              <w:spacing w:line="357" w:lineRule="auto"/>
              <w:ind w:left="362" w:right="106" w:hanging="142"/>
              <w:jc w:val="both"/>
              <w:rPr>
                <w:rFonts w:ascii="Times New Roman" w:hAnsi="Times New Roman"/>
                <w:sz w:val="20"/>
              </w:rPr>
            </w:pPr>
            <w:r>
              <w:rPr>
                <w:rFonts w:ascii="Times New Roman" w:hAnsi="Times New Roman"/>
                <w:sz w:val="20"/>
              </w:rPr>
              <w:t>Kontakt licem u lice sa slučajem COVID-19 na razmaku većem od dva metra kraće od 15 minuta</w:t>
            </w:r>
          </w:p>
          <w:p w:rsidR="00C30DF9" w:rsidRPr="0016361D" w:rsidRDefault="00D63E76" w:rsidP="0016361D">
            <w:pPr>
              <w:pStyle w:val="TableParagraph"/>
              <w:numPr>
                <w:ilvl w:val="0"/>
                <w:numId w:val="8"/>
              </w:numPr>
              <w:tabs>
                <w:tab w:val="left" w:pos="362"/>
              </w:tabs>
              <w:spacing w:line="357" w:lineRule="auto"/>
              <w:ind w:left="362" w:right="106" w:hanging="142"/>
              <w:jc w:val="both"/>
              <w:rPr>
                <w:rFonts w:ascii="Times New Roman" w:hAnsi="Times New Roman"/>
                <w:sz w:val="20"/>
              </w:rPr>
            </w:pPr>
            <w:r>
              <w:rPr>
                <w:rFonts w:ascii="Times New Roman" w:hAnsi="Times New Roman"/>
                <w:sz w:val="20"/>
              </w:rPr>
              <w:t>Biti u zatvorenom prostoru (npr. kućanstvo, dvorana za sastanke,   bolnička čekaonica itd.)   ili putovanje* sa slučajem COVID-19 kraće od 15 minuta</w:t>
            </w:r>
          </w:p>
          <w:p w:rsidR="00C30DF9" w:rsidRPr="0016361D" w:rsidRDefault="00D63E76" w:rsidP="0016361D">
            <w:pPr>
              <w:pStyle w:val="TableParagraph"/>
              <w:numPr>
                <w:ilvl w:val="0"/>
                <w:numId w:val="8"/>
              </w:numPr>
              <w:tabs>
                <w:tab w:val="left" w:pos="362"/>
              </w:tabs>
              <w:spacing w:line="357" w:lineRule="auto"/>
              <w:ind w:left="362" w:right="106" w:hanging="142"/>
              <w:jc w:val="both"/>
              <w:rPr>
                <w:rFonts w:ascii="Times New Roman" w:hAnsi="Times New Roman"/>
                <w:sz w:val="20"/>
              </w:rPr>
            </w:pPr>
            <w:r>
              <w:rPr>
                <w:rFonts w:ascii="Times New Roman" w:hAnsi="Times New Roman"/>
                <w:sz w:val="20"/>
              </w:rPr>
              <w:t>Zdravstveni djelatnik** ili druga osoba koja izravno pruža usluge njege*** slučaju COVID-19 ili laboratorijski djelatnik** koji rukuje uzorcima COVID-19 slučaja, koji je nosio preporučenu</w:t>
            </w:r>
            <w:r w:rsidR="0016361D">
              <w:rPr>
                <w:rFonts w:ascii="Times New Roman" w:hAnsi="Times New Roman"/>
                <w:sz w:val="20"/>
              </w:rPr>
              <w:t xml:space="preserve"> </w:t>
            </w:r>
            <w:r w:rsidRPr="0016361D">
              <w:rPr>
                <w:rFonts w:ascii="Times New Roman" w:hAnsi="Times New Roman"/>
                <w:sz w:val="20"/>
              </w:rPr>
              <w:t>OZO i obavljao odgovarajuću higijenu ruku.</w:t>
            </w:r>
          </w:p>
        </w:tc>
      </w:tr>
    </w:tbl>
    <w:p w:rsidR="00C30DF9" w:rsidRPr="00D63E76" w:rsidRDefault="00C30DF9">
      <w:pPr>
        <w:jc w:val="both"/>
        <w:rPr>
          <w:rFonts w:ascii="Times New Roman" w:eastAsia="Times New Roman" w:hAnsi="Times New Roman" w:cs="Times New Roman"/>
          <w:sz w:val="20"/>
          <w:szCs w:val="20"/>
        </w:rPr>
        <w:sectPr w:rsidR="00C30DF9" w:rsidRPr="00D63E76">
          <w:pgSz w:w="11910" w:h="16840"/>
          <w:pgMar w:top="780" w:right="880" w:bottom="280" w:left="740" w:header="720" w:footer="720" w:gutter="0"/>
          <w:cols w:space="720"/>
        </w:sectPr>
      </w:pPr>
    </w:p>
    <w:p w:rsidR="00C30DF9" w:rsidRPr="00D63E76" w:rsidRDefault="00E172F6">
      <w:pPr>
        <w:spacing w:before="5"/>
        <w:rPr>
          <w:rFonts w:ascii="Times New Roman" w:eastAsia="Times New Roman" w:hAnsi="Times New Roman" w:cs="Times New Roman"/>
          <w:i/>
          <w:sz w:val="6"/>
          <w:szCs w:val="6"/>
        </w:rPr>
      </w:pPr>
      <w:r>
        <w:lastRenderedPageBreak/>
        <w:pict>
          <v:group id="_x0000_s1069" style="position:absolute;margin-left:11.05pt;margin-top:23.4pt;width:566.3pt;height:807.85pt;z-index:-9256;mso-position-horizontal-relative:page;mso-position-vertical-relative:page" coordorigin="221,468" coordsize="11326,16157">
            <v:group id="_x0000_s1076" style="position:absolute;left:230;top:478;width:11307;height:2" coordorigin="230,478" coordsize="11307,2">
              <v:shape id="_x0000_s1077" style="position:absolute;left:230;top:478;width:11307;height:2" coordorigin="230,478" coordsize="11307,0" path="m230,478r11307,e" filled="f" strokecolor="#999" strokeweight=".48pt">
                <v:path arrowok="t"/>
              </v:shape>
            </v:group>
            <v:group id="_x0000_s1074" style="position:absolute;left:226;top:473;width:2;height:16148" coordorigin="226,473" coordsize="2,16148">
              <v:shape id="_x0000_s1075" style="position:absolute;left:226;top:473;width:2;height:16148" coordorigin="226,473" coordsize="0,16148" path="m226,473r,16147e" filled="f" strokecolor="#999" strokeweight=".48pt">
                <v:path arrowok="t"/>
              </v:shape>
            </v:group>
            <v:group id="_x0000_s1072" style="position:absolute;left:11542;top:473;width:2;height:16148" coordorigin="11542,473" coordsize="2,16148">
              <v:shape id="_x0000_s1073" style="position:absolute;left:11542;top:473;width:2;height:16148" coordorigin="11542,473" coordsize="0,16148" path="m11542,473r,16147e" filled="f" strokecolor="#999" strokeweight=".48pt">
                <v:path arrowok="t"/>
              </v:shape>
            </v:group>
            <v:group id="_x0000_s1070" style="position:absolute;left:230;top:16615;width:11307;height:2" coordorigin="230,16615" coordsize="11307,2">
              <v:shape id="_x0000_s1071" style="position:absolute;left:230;top:16615;width:11307;height:2" coordorigin="230,16615" coordsize="11307,0" path="m230,16615r11307,e" filled="f" strokecolor="#999" strokeweight=".48pt">
                <v:path arrowok="t"/>
              </v:shape>
            </v:group>
            <w10:wrap anchorx="page" anchory="page"/>
          </v:group>
        </w:pict>
      </w:r>
    </w:p>
    <w:p w:rsidR="00C30DF9" w:rsidRPr="00D63E76" w:rsidRDefault="00E172F6">
      <w:pPr>
        <w:spacing w:line="1066" w:lineRule="exact"/>
        <w:ind w:left="432"/>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group id="_x0000_s1053" style="width:479.4pt;height:53.3pt;mso-position-horizontal-relative:char;mso-position-vertical-relative:line" coordsize="9588,1066">
            <v:group id="_x0000_s1067" style="position:absolute;left:10;top:10;width:4780;height:2" coordorigin="10,10" coordsize="4780,2">
              <v:shape id="_x0000_s1068" style="position:absolute;left:10;top:10;width:4780;height:2" coordorigin="10,10" coordsize="4780,0" path="m10,10r4779,e" filled="f" strokeweight=".48pt">
                <v:path arrowok="t"/>
              </v:shape>
            </v:group>
            <v:group id="_x0000_s1065" style="position:absolute;left:4799;top:10;width:4780;height:2" coordorigin="4799,10" coordsize="4780,2">
              <v:shape id="_x0000_s1066" style="position:absolute;left:4799;top:10;width:4780;height:2" coordorigin="4799,10" coordsize="4780,0" path="m4799,10r4779,e" filled="f" strokeweight=".48pt">
                <v:path arrowok="t"/>
              </v:shape>
            </v:group>
            <v:group id="_x0000_s1063" style="position:absolute;left:5;top:5;width:2;height:1057" coordorigin="5,5" coordsize="2,1057">
              <v:shape id="_x0000_s1064" style="position:absolute;left:5;top:5;width:2;height:1057" coordorigin="5,5" coordsize="0,1057" path="m5,5r,1056e" filled="f" strokeweight=".48pt">
                <v:path arrowok="t"/>
              </v:shape>
            </v:group>
            <v:group id="_x0000_s1061" style="position:absolute;left:10;top:1056;width:4780;height:2" coordorigin="10,1056" coordsize="4780,2">
              <v:shape id="_x0000_s1062" style="position:absolute;left:10;top:1056;width:4780;height:2" coordorigin="10,1056" coordsize="4780,0" path="m10,1056r4779,e" filled="f" strokeweight=".48pt">
                <v:path arrowok="t"/>
              </v:shape>
            </v:group>
            <v:group id="_x0000_s1059" style="position:absolute;left:4794;top:5;width:2;height:1057" coordorigin="4794,5" coordsize="2,1057">
              <v:shape id="_x0000_s1060" style="position:absolute;left:4794;top:5;width:2;height:1057" coordorigin="4794,5" coordsize="0,1057" path="m4794,5r,1056e" filled="f" strokeweight=".48pt">
                <v:path arrowok="t"/>
              </v:shape>
            </v:group>
            <v:group id="_x0000_s1057" style="position:absolute;left:4799;top:1056;width:4780;height:2" coordorigin="4799,1056" coordsize="4780,2">
              <v:shape id="_x0000_s1058" style="position:absolute;left:4799;top:1056;width:4780;height:2" coordorigin="4799,1056" coordsize="4780,0" path="m4799,1056r4779,e" filled="f" strokeweight=".48pt">
                <v:path arrowok="t"/>
              </v:shape>
            </v:group>
            <v:group id="_x0000_s1054" style="position:absolute;left:9583;top:5;width:2;height:1057" coordorigin="9583,5" coordsize="2,1057">
              <v:shape id="_x0000_s1056" style="position:absolute;left:9583;top:5;width:2;height:1057" coordorigin="9583,5" coordsize="0,1057" path="m9583,5r,1056e" filled="f" strokeweight=".48pt">
                <v:path arrowok="t"/>
              </v:shape>
              <v:shape id="_x0000_s1055" type="#_x0000_t202" style="position:absolute;left:5;top:10;width:4789;height:1047" filled="f" stroked="f">
                <v:textbox inset="0,0,0,0">
                  <w:txbxContent>
                    <w:p w:rsidR="00C30DF9" w:rsidRDefault="00D63E76">
                      <w:pPr>
                        <w:spacing w:line="360" w:lineRule="auto"/>
                        <w:ind w:left="105" w:right="112"/>
                        <w:jc w:val="both"/>
                        <w:rPr>
                          <w:rFonts w:ascii="Times New Roman" w:eastAsia="Times New Roman" w:hAnsi="Times New Roman" w:cs="Times New Roman"/>
                          <w:sz w:val="20"/>
                          <w:szCs w:val="20"/>
                        </w:rPr>
                      </w:pPr>
                      <w:r>
                        <w:rPr>
                          <w:rFonts w:ascii="Times New Roman" w:hAnsi="Times New Roman"/>
                          <w:sz w:val="20"/>
                        </w:rPr>
                        <w:t>COVID-19 slučaja, bez nošenja preporučene OZO ili uz moguće kršenje uporabe OZO ili održavanja higijene ruku</w:t>
                      </w:r>
                    </w:p>
                  </w:txbxContent>
                </v:textbox>
              </v:shape>
            </v:group>
            <w10:anchorlock/>
          </v:group>
        </w:pict>
      </w:r>
    </w:p>
    <w:p w:rsidR="00C30DF9" w:rsidRPr="00D63E76" w:rsidRDefault="00C30DF9">
      <w:pPr>
        <w:rPr>
          <w:rFonts w:ascii="Times New Roman" w:eastAsia="Times New Roman" w:hAnsi="Times New Roman" w:cs="Times New Roman"/>
          <w:i/>
          <w:sz w:val="20"/>
          <w:szCs w:val="20"/>
        </w:rPr>
      </w:pPr>
    </w:p>
    <w:p w:rsidR="00C30DF9" w:rsidRPr="00D63E76" w:rsidRDefault="00C30DF9">
      <w:pPr>
        <w:spacing w:before="2"/>
        <w:rPr>
          <w:rFonts w:ascii="Times New Roman" w:eastAsia="Times New Roman" w:hAnsi="Times New Roman" w:cs="Times New Roman"/>
          <w:i/>
          <w:sz w:val="19"/>
          <w:szCs w:val="19"/>
        </w:rPr>
      </w:pPr>
    </w:p>
    <w:p w:rsidR="00C30DF9" w:rsidRPr="00D63E76" w:rsidRDefault="00D63E76">
      <w:pPr>
        <w:spacing w:before="69"/>
        <w:ind w:left="192" w:right="840"/>
        <w:rPr>
          <w:rFonts w:ascii="Times New Roman" w:eastAsia="Times New Roman" w:hAnsi="Times New Roman" w:cs="Times New Roman"/>
          <w:sz w:val="24"/>
          <w:szCs w:val="24"/>
        </w:rPr>
      </w:pPr>
      <w:r>
        <w:rPr>
          <w:rFonts w:ascii="Times New Roman" w:hAnsi="Times New Roman"/>
          <w:sz w:val="24"/>
        </w:rPr>
        <w:t xml:space="preserve">Tablica 2. Preporuke za karantenu kod bliskih kontakata COVID-19 slučajeva i opcije za prilagođavanje koje nisu utemeljene na dokazima </w:t>
      </w:r>
      <w:r>
        <w:rPr>
          <w:rFonts w:ascii="Times New Roman" w:hAnsi="Times New Roman"/>
          <w:i/>
          <w:sz w:val="24"/>
        </w:rPr>
        <w:t xml:space="preserve">(Izvor: European Centre for </w:t>
      </w:r>
      <w:proofErr w:type="spellStart"/>
      <w:r>
        <w:rPr>
          <w:rFonts w:ascii="Times New Roman" w:hAnsi="Times New Roman"/>
          <w:i/>
          <w:sz w:val="24"/>
        </w:rPr>
        <w:t>Disease</w:t>
      </w:r>
      <w:proofErr w:type="spellEnd"/>
      <w:r>
        <w:rPr>
          <w:rFonts w:ascii="Times New Roman" w:hAnsi="Times New Roman"/>
          <w:i/>
          <w:sz w:val="24"/>
        </w:rPr>
        <w:t xml:space="preserve"> </w:t>
      </w:r>
      <w:proofErr w:type="spellStart"/>
      <w:r>
        <w:rPr>
          <w:rFonts w:ascii="Times New Roman" w:hAnsi="Times New Roman"/>
          <w:i/>
          <w:sz w:val="24"/>
        </w:rPr>
        <w:t>Prevention</w:t>
      </w:r>
      <w:proofErr w:type="spellEnd"/>
      <w:r>
        <w:rPr>
          <w:rFonts w:ascii="Times New Roman" w:hAnsi="Times New Roman"/>
          <w:i/>
          <w:sz w:val="24"/>
        </w:rPr>
        <w:t xml:space="preserve"> </w:t>
      </w:r>
      <w:proofErr w:type="spellStart"/>
      <w:r>
        <w:rPr>
          <w:rFonts w:ascii="Times New Roman" w:hAnsi="Times New Roman"/>
          <w:i/>
          <w:sz w:val="24"/>
        </w:rPr>
        <w:t>and</w:t>
      </w:r>
      <w:proofErr w:type="spellEnd"/>
      <w:r>
        <w:rPr>
          <w:rFonts w:ascii="Times New Roman" w:hAnsi="Times New Roman"/>
          <w:i/>
          <w:sz w:val="24"/>
        </w:rPr>
        <w:t xml:space="preserve"> </w:t>
      </w:r>
      <w:proofErr w:type="spellStart"/>
      <w:r>
        <w:rPr>
          <w:rFonts w:ascii="Times New Roman" w:hAnsi="Times New Roman"/>
          <w:i/>
          <w:sz w:val="24"/>
        </w:rPr>
        <w:t>Control</w:t>
      </w:r>
      <w:proofErr w:type="spellEnd"/>
      <w:r>
        <w:rPr>
          <w:rFonts w:ascii="Times New Roman" w:hAnsi="Times New Roman"/>
          <w:i/>
          <w:sz w:val="24"/>
        </w:rPr>
        <w:t xml:space="preserve">. </w:t>
      </w:r>
      <w:proofErr w:type="spellStart"/>
      <w:r>
        <w:rPr>
          <w:rFonts w:ascii="Times New Roman" w:hAnsi="Times New Roman"/>
          <w:i/>
          <w:sz w:val="24"/>
        </w:rPr>
        <w:t>Contact</w:t>
      </w:r>
      <w:proofErr w:type="spellEnd"/>
      <w:r>
        <w:rPr>
          <w:rFonts w:ascii="Times New Roman" w:hAnsi="Times New Roman"/>
          <w:i/>
          <w:sz w:val="24"/>
        </w:rPr>
        <w:t xml:space="preserve"> </w:t>
      </w:r>
      <w:proofErr w:type="spellStart"/>
      <w:r>
        <w:rPr>
          <w:rFonts w:ascii="Times New Roman" w:hAnsi="Times New Roman"/>
          <w:i/>
          <w:sz w:val="24"/>
        </w:rPr>
        <w:t>tracing</w:t>
      </w:r>
      <w:proofErr w:type="spellEnd"/>
      <w:r>
        <w:rPr>
          <w:rFonts w:ascii="Times New Roman" w:hAnsi="Times New Roman"/>
          <w:i/>
          <w:sz w:val="24"/>
        </w:rPr>
        <w:t xml:space="preserve"> for COVID-19)</w:t>
      </w:r>
    </w:p>
    <w:p w:rsidR="00C30DF9" w:rsidRPr="00D63E76" w:rsidRDefault="00C30DF9">
      <w:pPr>
        <w:spacing w:before="6"/>
        <w:rPr>
          <w:rFonts w:ascii="Times New Roman" w:eastAsia="Times New Roman" w:hAnsi="Times New Roman" w:cs="Times New Roman"/>
          <w:i/>
          <w:sz w:val="10"/>
          <w:szCs w:val="10"/>
        </w:rPr>
      </w:pPr>
    </w:p>
    <w:tbl>
      <w:tblPr>
        <w:tblW w:w="0" w:type="auto"/>
        <w:tblInd w:w="110" w:type="dxa"/>
        <w:tblLayout w:type="fixed"/>
        <w:tblCellMar>
          <w:left w:w="0" w:type="dxa"/>
          <w:right w:w="0" w:type="dxa"/>
        </w:tblCellMar>
        <w:tblLook w:val="01E0" w:firstRow="1" w:lastRow="1" w:firstColumn="1" w:lastColumn="1" w:noHBand="0" w:noVBand="0"/>
      </w:tblPr>
      <w:tblGrid>
        <w:gridCol w:w="1858"/>
        <w:gridCol w:w="3029"/>
        <w:gridCol w:w="2907"/>
        <w:gridCol w:w="2773"/>
      </w:tblGrid>
      <w:tr w:rsidR="00C30DF9" w:rsidRPr="00D63E76">
        <w:trPr>
          <w:trHeight w:hRule="exact" w:val="889"/>
        </w:trPr>
        <w:tc>
          <w:tcPr>
            <w:tcW w:w="1858" w:type="dxa"/>
            <w:tcBorders>
              <w:top w:val="nil"/>
              <w:left w:val="single" w:sz="6" w:space="0" w:color="DDDDDD"/>
              <w:bottom w:val="single" w:sz="12" w:space="0" w:color="DDDDDD"/>
              <w:right w:val="single" w:sz="6" w:space="0" w:color="DDDDDD"/>
            </w:tcBorders>
            <w:shd w:val="clear" w:color="auto" w:fill="E0EED2"/>
          </w:tcPr>
          <w:p w:rsidR="00C30DF9" w:rsidRPr="00D63E76" w:rsidRDefault="00C30DF9"/>
        </w:tc>
        <w:tc>
          <w:tcPr>
            <w:tcW w:w="3029" w:type="dxa"/>
            <w:tcBorders>
              <w:top w:val="nil"/>
              <w:left w:val="single" w:sz="6" w:space="0" w:color="DDDDDD"/>
              <w:bottom w:val="single" w:sz="12" w:space="0" w:color="DDDDDD"/>
              <w:right w:val="single" w:sz="6" w:space="0" w:color="DDDDDD"/>
            </w:tcBorders>
            <w:shd w:val="clear" w:color="auto" w:fill="E0EED2"/>
          </w:tcPr>
          <w:p w:rsidR="00C30DF9" w:rsidRPr="00D63E76" w:rsidRDefault="00C30DF9">
            <w:pPr>
              <w:pStyle w:val="TableParagraph"/>
              <w:spacing w:before="5"/>
              <w:rPr>
                <w:rFonts w:ascii="Times New Roman" w:eastAsia="Times New Roman" w:hAnsi="Times New Roman" w:cs="Times New Roman"/>
                <w:i/>
                <w:sz w:val="27"/>
                <w:szCs w:val="27"/>
              </w:rPr>
            </w:pPr>
          </w:p>
          <w:p w:rsidR="00C30DF9" w:rsidRPr="00D63E76" w:rsidRDefault="00D63E76">
            <w:pPr>
              <w:pStyle w:val="TableParagraph"/>
              <w:ind w:left="67" w:right="527"/>
              <w:rPr>
                <w:rFonts w:ascii="Times New Roman" w:eastAsia="Times New Roman" w:hAnsi="Times New Roman" w:cs="Times New Roman"/>
                <w:sz w:val="21"/>
                <w:szCs w:val="21"/>
              </w:rPr>
            </w:pPr>
            <w:r>
              <w:rPr>
                <w:rFonts w:ascii="Times New Roman" w:hAnsi="Times New Roman"/>
                <w:b/>
                <w:sz w:val="21"/>
              </w:rPr>
              <w:t>Standardne preporuke za karantenu</w:t>
            </w:r>
          </w:p>
        </w:tc>
        <w:tc>
          <w:tcPr>
            <w:tcW w:w="2907" w:type="dxa"/>
            <w:tcBorders>
              <w:top w:val="nil"/>
              <w:left w:val="single" w:sz="6" w:space="0" w:color="DDDDDD"/>
              <w:bottom w:val="single" w:sz="12" w:space="0" w:color="DDDDDD"/>
              <w:right w:val="single" w:sz="6" w:space="0" w:color="DDDDDD"/>
            </w:tcBorders>
            <w:shd w:val="clear" w:color="auto" w:fill="E0EED2"/>
          </w:tcPr>
          <w:p w:rsidR="00C30DF9" w:rsidRPr="00D63E76" w:rsidRDefault="00D63E76">
            <w:pPr>
              <w:pStyle w:val="TableParagraph"/>
              <w:spacing w:before="72"/>
              <w:ind w:left="67" w:right="778"/>
              <w:rPr>
                <w:rFonts w:ascii="Times New Roman" w:eastAsia="Times New Roman" w:hAnsi="Times New Roman" w:cs="Times New Roman"/>
                <w:sz w:val="21"/>
                <w:szCs w:val="21"/>
              </w:rPr>
            </w:pPr>
            <w:r>
              <w:rPr>
                <w:rFonts w:ascii="Times New Roman" w:hAnsi="Times New Roman"/>
                <w:b/>
                <w:sz w:val="21"/>
              </w:rPr>
              <w:t>Visok pritisak na zdravstveni sustav i društvo</w:t>
            </w:r>
          </w:p>
        </w:tc>
        <w:tc>
          <w:tcPr>
            <w:tcW w:w="2773" w:type="dxa"/>
            <w:tcBorders>
              <w:top w:val="nil"/>
              <w:left w:val="single" w:sz="6" w:space="0" w:color="DDDDDD"/>
              <w:bottom w:val="single" w:sz="12" w:space="0" w:color="DDDDDD"/>
              <w:right w:val="single" w:sz="6" w:space="0" w:color="DDDDDD"/>
            </w:tcBorders>
            <w:shd w:val="clear" w:color="auto" w:fill="E0EED2"/>
          </w:tcPr>
          <w:p w:rsidR="00C30DF9" w:rsidRPr="00D63E76" w:rsidRDefault="00D63E76">
            <w:pPr>
              <w:pStyle w:val="TableParagraph"/>
              <w:spacing w:before="72"/>
              <w:ind w:left="67" w:right="402"/>
              <w:rPr>
                <w:rFonts w:ascii="Times New Roman" w:eastAsia="Times New Roman" w:hAnsi="Times New Roman" w:cs="Times New Roman"/>
                <w:sz w:val="21"/>
                <w:szCs w:val="21"/>
              </w:rPr>
            </w:pPr>
            <w:r>
              <w:rPr>
                <w:rFonts w:ascii="Times New Roman" w:hAnsi="Times New Roman"/>
                <w:b/>
                <w:sz w:val="21"/>
              </w:rPr>
              <w:t>Ekstremni pritisak na zdravstveni sustav i društvo</w:t>
            </w:r>
          </w:p>
        </w:tc>
      </w:tr>
      <w:tr w:rsidR="00C30DF9" w:rsidRPr="00D63E76">
        <w:trPr>
          <w:trHeight w:hRule="exact" w:val="5313"/>
        </w:trPr>
        <w:tc>
          <w:tcPr>
            <w:tcW w:w="1858" w:type="dxa"/>
            <w:tcBorders>
              <w:top w:val="single" w:sz="12" w:space="0" w:color="DDDDDD"/>
              <w:left w:val="single" w:sz="6" w:space="0" w:color="DDDDDD"/>
              <w:bottom w:val="single" w:sz="6" w:space="0" w:color="DDDDDD"/>
              <w:right w:val="single" w:sz="6" w:space="0" w:color="DDDDDD"/>
            </w:tcBorders>
            <w:shd w:val="clear" w:color="auto" w:fill="F9F9F9"/>
          </w:tcPr>
          <w:p w:rsidR="00C30DF9" w:rsidRPr="00D63E76" w:rsidRDefault="00D63E76">
            <w:pPr>
              <w:pStyle w:val="TableParagraph"/>
              <w:spacing w:before="58"/>
              <w:ind w:left="67" w:right="69"/>
              <w:rPr>
                <w:rFonts w:ascii="Times New Roman" w:eastAsia="Times New Roman" w:hAnsi="Times New Roman" w:cs="Times New Roman"/>
                <w:sz w:val="24"/>
                <w:szCs w:val="24"/>
              </w:rPr>
            </w:pPr>
            <w:r>
              <w:rPr>
                <w:rFonts w:ascii="Times New Roman" w:hAnsi="Times New Roman"/>
                <w:b/>
                <w:sz w:val="24"/>
              </w:rPr>
              <w:t>Necijepljene osobe</w:t>
            </w:r>
          </w:p>
        </w:tc>
        <w:tc>
          <w:tcPr>
            <w:tcW w:w="3029" w:type="dxa"/>
            <w:tcBorders>
              <w:top w:val="single" w:sz="12" w:space="0" w:color="DDDDDD"/>
              <w:left w:val="single" w:sz="6" w:space="0" w:color="DDDDDD"/>
              <w:bottom w:val="single" w:sz="6" w:space="0" w:color="DDDDDD"/>
              <w:right w:val="single" w:sz="6" w:space="0" w:color="DDDDDD"/>
            </w:tcBorders>
            <w:shd w:val="clear" w:color="auto" w:fill="F9F9F9"/>
          </w:tcPr>
          <w:p w:rsidR="00C30DF9" w:rsidRPr="00D63E76" w:rsidRDefault="00D63E76">
            <w:pPr>
              <w:pStyle w:val="TableParagraph"/>
              <w:spacing w:before="54"/>
              <w:ind w:left="67"/>
              <w:rPr>
                <w:rFonts w:ascii="Times New Roman" w:eastAsia="Times New Roman" w:hAnsi="Times New Roman" w:cs="Times New Roman"/>
                <w:sz w:val="21"/>
                <w:szCs w:val="21"/>
              </w:rPr>
            </w:pPr>
            <w:r>
              <w:rPr>
                <w:rFonts w:ascii="Times New Roman" w:hAnsi="Times New Roman"/>
                <w:sz w:val="21"/>
              </w:rPr>
              <w:t>Opcija 1</w:t>
            </w:r>
          </w:p>
          <w:p w:rsidR="00C30DF9" w:rsidRPr="00D63E76" w:rsidRDefault="00D63E76">
            <w:pPr>
              <w:pStyle w:val="TableParagraph"/>
              <w:spacing w:before="150"/>
              <w:ind w:left="67" w:right="120"/>
              <w:rPr>
                <w:rFonts w:ascii="Times New Roman" w:eastAsia="Times New Roman" w:hAnsi="Times New Roman" w:cs="Times New Roman"/>
                <w:sz w:val="21"/>
                <w:szCs w:val="21"/>
              </w:rPr>
            </w:pPr>
            <w:r>
              <w:rPr>
                <w:rFonts w:ascii="Times New Roman" w:hAnsi="Times New Roman"/>
                <w:sz w:val="21"/>
              </w:rPr>
              <w:t>Testiranje odmah nakon utvrđivanja kontakta (brzi antigenski test ili RT- PCR)[a]</w:t>
            </w:r>
          </w:p>
          <w:p w:rsidR="00C30DF9" w:rsidRPr="00D63E76" w:rsidRDefault="0016361D">
            <w:pPr>
              <w:pStyle w:val="TableParagraph"/>
              <w:spacing w:before="149"/>
              <w:ind w:left="67"/>
              <w:rPr>
                <w:rFonts w:ascii="Times New Roman" w:eastAsia="Times New Roman" w:hAnsi="Times New Roman" w:cs="Times New Roman"/>
                <w:sz w:val="21"/>
                <w:szCs w:val="21"/>
              </w:rPr>
            </w:pPr>
            <w:r>
              <w:rPr>
                <w:rFonts w:ascii="Times New Roman" w:hAnsi="Times New Roman"/>
                <w:sz w:val="21"/>
              </w:rPr>
              <w:t>I</w:t>
            </w:r>
          </w:p>
          <w:p w:rsidR="00C30DF9" w:rsidRPr="00D63E76" w:rsidRDefault="00D63E76">
            <w:pPr>
              <w:pStyle w:val="TableParagraph"/>
              <w:spacing w:before="149"/>
              <w:ind w:left="67" w:right="375"/>
              <w:rPr>
                <w:rFonts w:ascii="Times New Roman" w:eastAsia="Times New Roman" w:hAnsi="Times New Roman" w:cs="Times New Roman"/>
                <w:sz w:val="21"/>
                <w:szCs w:val="21"/>
              </w:rPr>
            </w:pPr>
            <w:r>
              <w:rPr>
                <w:rFonts w:ascii="Times New Roman" w:hAnsi="Times New Roman"/>
                <w:sz w:val="21"/>
              </w:rPr>
              <w:t>10 dana karantena s RT-PCR testiranjem desetog dana</w:t>
            </w:r>
          </w:p>
          <w:p w:rsidR="00C30DF9" w:rsidRPr="00D63E76" w:rsidRDefault="00D63E76">
            <w:pPr>
              <w:pStyle w:val="TableParagraph"/>
              <w:spacing w:before="149"/>
              <w:ind w:left="120"/>
              <w:rPr>
                <w:rFonts w:ascii="Times New Roman" w:eastAsia="Times New Roman" w:hAnsi="Times New Roman" w:cs="Times New Roman"/>
                <w:sz w:val="21"/>
                <w:szCs w:val="21"/>
              </w:rPr>
            </w:pPr>
            <w:r>
              <w:rPr>
                <w:rFonts w:ascii="Times New Roman" w:hAnsi="Times New Roman"/>
                <w:sz w:val="21"/>
              </w:rPr>
              <w:t>Opcija 2</w:t>
            </w:r>
          </w:p>
          <w:p w:rsidR="00C30DF9" w:rsidRPr="00D63E76" w:rsidRDefault="00D63E76">
            <w:pPr>
              <w:pStyle w:val="TableParagraph"/>
              <w:spacing w:before="149"/>
              <w:ind w:left="67" w:right="120"/>
              <w:rPr>
                <w:rFonts w:ascii="Times New Roman" w:eastAsia="Times New Roman" w:hAnsi="Times New Roman" w:cs="Times New Roman"/>
                <w:sz w:val="21"/>
                <w:szCs w:val="21"/>
              </w:rPr>
            </w:pPr>
            <w:r>
              <w:rPr>
                <w:rFonts w:ascii="Times New Roman" w:hAnsi="Times New Roman"/>
                <w:sz w:val="21"/>
              </w:rPr>
              <w:t>Testiranje odmah nakon utvrđivanja kontakta (brzi antigenski test ili RT- PCR)[a]</w:t>
            </w:r>
          </w:p>
          <w:p w:rsidR="00C30DF9" w:rsidRPr="00D63E76" w:rsidRDefault="0016361D">
            <w:pPr>
              <w:pStyle w:val="TableParagraph"/>
              <w:spacing w:before="149"/>
              <w:ind w:left="67"/>
              <w:rPr>
                <w:rFonts w:ascii="Times New Roman" w:eastAsia="Times New Roman" w:hAnsi="Times New Roman" w:cs="Times New Roman"/>
                <w:sz w:val="21"/>
                <w:szCs w:val="21"/>
              </w:rPr>
            </w:pPr>
            <w:r>
              <w:rPr>
                <w:rFonts w:ascii="Times New Roman" w:hAnsi="Times New Roman"/>
                <w:sz w:val="21"/>
              </w:rPr>
              <w:t>I</w:t>
            </w:r>
          </w:p>
          <w:p w:rsidR="00C30DF9" w:rsidRPr="00D63E76" w:rsidRDefault="00D63E76">
            <w:pPr>
              <w:pStyle w:val="TableParagraph"/>
              <w:spacing w:before="149"/>
              <w:ind w:left="67" w:right="368"/>
              <w:rPr>
                <w:rFonts w:ascii="Times New Roman" w:eastAsia="Times New Roman" w:hAnsi="Times New Roman" w:cs="Times New Roman"/>
                <w:sz w:val="21"/>
                <w:szCs w:val="21"/>
              </w:rPr>
            </w:pPr>
            <w:r>
              <w:rPr>
                <w:rFonts w:ascii="Times New Roman" w:hAnsi="Times New Roman"/>
                <w:sz w:val="21"/>
              </w:rPr>
              <w:t>14 dana karantene, ako se ne radi testiranje desetog dana</w:t>
            </w:r>
          </w:p>
        </w:tc>
        <w:tc>
          <w:tcPr>
            <w:tcW w:w="2907" w:type="dxa"/>
            <w:tcBorders>
              <w:top w:val="single" w:sz="12" w:space="0" w:color="DDDDDD"/>
              <w:left w:val="single" w:sz="6" w:space="0" w:color="DDDDDD"/>
              <w:bottom w:val="single" w:sz="6" w:space="0" w:color="DDDDDD"/>
              <w:right w:val="single" w:sz="6" w:space="0" w:color="DDDDDD"/>
            </w:tcBorders>
            <w:shd w:val="clear" w:color="auto" w:fill="F9F9F9"/>
          </w:tcPr>
          <w:p w:rsidR="00C30DF9" w:rsidRPr="00D63E76" w:rsidRDefault="00D63E76">
            <w:pPr>
              <w:pStyle w:val="TableParagraph"/>
              <w:spacing w:before="54"/>
              <w:ind w:left="67"/>
              <w:rPr>
                <w:rFonts w:ascii="Times New Roman" w:eastAsia="Times New Roman" w:hAnsi="Times New Roman" w:cs="Times New Roman"/>
                <w:sz w:val="21"/>
                <w:szCs w:val="21"/>
              </w:rPr>
            </w:pPr>
            <w:r>
              <w:rPr>
                <w:rFonts w:ascii="Times New Roman" w:hAnsi="Times New Roman"/>
                <w:sz w:val="21"/>
              </w:rPr>
              <w:t>Opcija 1</w:t>
            </w:r>
          </w:p>
          <w:p w:rsidR="00C30DF9" w:rsidRPr="00D63E76" w:rsidRDefault="00D63E76">
            <w:pPr>
              <w:pStyle w:val="TableParagraph"/>
              <w:spacing w:before="150"/>
              <w:ind w:left="67" w:right="90"/>
              <w:rPr>
                <w:rFonts w:ascii="Times New Roman" w:eastAsia="Times New Roman" w:hAnsi="Times New Roman" w:cs="Times New Roman"/>
                <w:sz w:val="21"/>
                <w:szCs w:val="21"/>
              </w:rPr>
            </w:pPr>
            <w:r>
              <w:rPr>
                <w:rFonts w:ascii="Times New Roman" w:hAnsi="Times New Roman"/>
                <w:sz w:val="21"/>
              </w:rPr>
              <w:t>Testiranje odmah nakon utvrđivanja kontakta (brzi antigenski test ili RT- PCR)[a]</w:t>
            </w:r>
          </w:p>
          <w:p w:rsidR="00C30DF9" w:rsidRPr="00D63E76" w:rsidRDefault="0016361D">
            <w:pPr>
              <w:pStyle w:val="TableParagraph"/>
              <w:spacing w:before="149"/>
              <w:ind w:left="67"/>
              <w:rPr>
                <w:rFonts w:ascii="Times New Roman" w:eastAsia="Times New Roman" w:hAnsi="Times New Roman" w:cs="Times New Roman"/>
                <w:sz w:val="21"/>
                <w:szCs w:val="21"/>
              </w:rPr>
            </w:pPr>
            <w:r>
              <w:rPr>
                <w:rFonts w:ascii="Times New Roman" w:hAnsi="Times New Roman"/>
                <w:sz w:val="21"/>
              </w:rPr>
              <w:t>I</w:t>
            </w:r>
          </w:p>
          <w:p w:rsidR="00C30DF9" w:rsidRPr="00D63E76" w:rsidRDefault="00D63E76">
            <w:pPr>
              <w:pStyle w:val="TableParagraph"/>
              <w:spacing w:before="149"/>
              <w:ind w:left="67" w:right="184"/>
              <w:rPr>
                <w:rFonts w:ascii="Times New Roman" w:eastAsia="Times New Roman" w:hAnsi="Times New Roman" w:cs="Times New Roman"/>
                <w:sz w:val="21"/>
                <w:szCs w:val="21"/>
              </w:rPr>
            </w:pPr>
            <w:r>
              <w:rPr>
                <w:rFonts w:ascii="Times New Roman" w:hAnsi="Times New Roman"/>
                <w:sz w:val="21"/>
              </w:rPr>
              <w:t>7 dana karantene s brzim antigenskim testom ili RT- PCR testiranjem sedmog dana</w:t>
            </w:r>
          </w:p>
          <w:p w:rsidR="00C30DF9" w:rsidRPr="00D63E76" w:rsidRDefault="00D63E76">
            <w:pPr>
              <w:pStyle w:val="TableParagraph"/>
              <w:spacing w:before="152"/>
              <w:ind w:left="120"/>
              <w:rPr>
                <w:rFonts w:ascii="Times New Roman" w:eastAsia="Times New Roman" w:hAnsi="Times New Roman" w:cs="Times New Roman"/>
                <w:sz w:val="21"/>
                <w:szCs w:val="21"/>
              </w:rPr>
            </w:pPr>
            <w:r>
              <w:rPr>
                <w:rFonts w:ascii="Times New Roman" w:hAnsi="Times New Roman"/>
                <w:sz w:val="21"/>
              </w:rPr>
              <w:t>Opcija 2</w:t>
            </w:r>
          </w:p>
          <w:p w:rsidR="00C30DF9" w:rsidRPr="00D63E76" w:rsidRDefault="00D63E76">
            <w:pPr>
              <w:pStyle w:val="TableParagraph"/>
              <w:spacing w:before="149"/>
              <w:ind w:left="67" w:right="90"/>
              <w:rPr>
                <w:rFonts w:ascii="Times New Roman" w:eastAsia="Times New Roman" w:hAnsi="Times New Roman" w:cs="Times New Roman"/>
                <w:sz w:val="21"/>
                <w:szCs w:val="21"/>
              </w:rPr>
            </w:pPr>
            <w:r>
              <w:rPr>
                <w:rFonts w:ascii="Times New Roman" w:hAnsi="Times New Roman"/>
                <w:sz w:val="21"/>
              </w:rPr>
              <w:t>Testiranje odmah nakon utvrđivanja kontakta (brzi antigenski test ili RT- PCR)[a]</w:t>
            </w:r>
          </w:p>
          <w:p w:rsidR="00C30DF9" w:rsidRPr="00D63E76" w:rsidRDefault="0016361D">
            <w:pPr>
              <w:pStyle w:val="TableParagraph"/>
              <w:spacing w:before="149"/>
              <w:ind w:left="67"/>
              <w:rPr>
                <w:rFonts w:ascii="Times New Roman" w:eastAsia="Times New Roman" w:hAnsi="Times New Roman" w:cs="Times New Roman"/>
                <w:sz w:val="21"/>
                <w:szCs w:val="21"/>
              </w:rPr>
            </w:pPr>
            <w:r>
              <w:rPr>
                <w:rFonts w:ascii="Times New Roman" w:hAnsi="Times New Roman"/>
                <w:sz w:val="21"/>
              </w:rPr>
              <w:t>I</w:t>
            </w:r>
          </w:p>
          <w:p w:rsidR="00C30DF9" w:rsidRPr="00D63E76" w:rsidRDefault="00D63E76">
            <w:pPr>
              <w:pStyle w:val="TableParagraph"/>
              <w:spacing w:before="149"/>
              <w:ind w:left="67" w:right="283"/>
              <w:rPr>
                <w:rFonts w:ascii="Times New Roman" w:eastAsia="Times New Roman" w:hAnsi="Times New Roman" w:cs="Times New Roman"/>
                <w:sz w:val="21"/>
                <w:szCs w:val="21"/>
              </w:rPr>
            </w:pPr>
            <w:r>
              <w:rPr>
                <w:rFonts w:ascii="Times New Roman" w:hAnsi="Times New Roman"/>
                <w:sz w:val="21"/>
              </w:rPr>
              <w:t>10 dana karantene, ako se ne radi testiranje sedmog dana</w:t>
            </w:r>
          </w:p>
        </w:tc>
        <w:tc>
          <w:tcPr>
            <w:tcW w:w="2773" w:type="dxa"/>
            <w:tcBorders>
              <w:top w:val="single" w:sz="12" w:space="0" w:color="DDDDDD"/>
              <w:left w:val="single" w:sz="6" w:space="0" w:color="DDDDDD"/>
              <w:bottom w:val="single" w:sz="6" w:space="0" w:color="DDDDDD"/>
              <w:right w:val="single" w:sz="6" w:space="0" w:color="DDDDDD"/>
            </w:tcBorders>
            <w:shd w:val="clear" w:color="auto" w:fill="F9F9F9"/>
          </w:tcPr>
          <w:p w:rsidR="00C30DF9" w:rsidRPr="00D63E76" w:rsidRDefault="00D63E76">
            <w:pPr>
              <w:pStyle w:val="TableParagraph"/>
              <w:spacing w:before="54" w:line="388" w:lineRule="auto"/>
              <w:ind w:left="67" w:right="868"/>
              <w:rPr>
                <w:rFonts w:ascii="Times New Roman" w:eastAsia="Times New Roman" w:hAnsi="Times New Roman" w:cs="Times New Roman"/>
                <w:sz w:val="21"/>
                <w:szCs w:val="21"/>
              </w:rPr>
            </w:pPr>
            <w:r>
              <w:rPr>
                <w:rFonts w:ascii="Times New Roman" w:hAnsi="Times New Roman"/>
                <w:sz w:val="21"/>
              </w:rPr>
              <w:t>5 dana karantene [c] i</w:t>
            </w:r>
          </w:p>
          <w:p w:rsidR="00C30DF9" w:rsidRPr="00D63E76" w:rsidRDefault="00D63E76">
            <w:pPr>
              <w:pStyle w:val="TableParagraph"/>
              <w:spacing w:before="5"/>
              <w:ind w:left="67" w:right="404"/>
              <w:jc w:val="both"/>
              <w:rPr>
                <w:rFonts w:ascii="Times New Roman" w:eastAsia="Times New Roman" w:hAnsi="Times New Roman" w:cs="Times New Roman"/>
                <w:sz w:val="21"/>
                <w:szCs w:val="21"/>
              </w:rPr>
            </w:pPr>
            <w:r>
              <w:rPr>
                <w:rFonts w:ascii="Times New Roman" w:hAnsi="Times New Roman"/>
                <w:sz w:val="21"/>
              </w:rPr>
              <w:t>Brzi antigenski test ili RT-PCR testiranje petog dana ako je moguće</w:t>
            </w:r>
          </w:p>
          <w:p w:rsidR="00C30DF9" w:rsidRPr="00D63E76" w:rsidRDefault="0016361D">
            <w:pPr>
              <w:pStyle w:val="TableParagraph"/>
              <w:spacing w:before="152"/>
              <w:ind w:left="67"/>
              <w:rPr>
                <w:rFonts w:ascii="Times New Roman" w:eastAsia="Times New Roman" w:hAnsi="Times New Roman" w:cs="Times New Roman"/>
                <w:sz w:val="21"/>
                <w:szCs w:val="21"/>
              </w:rPr>
            </w:pPr>
            <w:r>
              <w:rPr>
                <w:rFonts w:ascii="Times New Roman" w:hAnsi="Times New Roman"/>
                <w:sz w:val="21"/>
              </w:rPr>
              <w:t>I</w:t>
            </w:r>
          </w:p>
          <w:p w:rsidR="00C30DF9" w:rsidRPr="00D63E76" w:rsidRDefault="00D63E76">
            <w:pPr>
              <w:pStyle w:val="TableParagraph"/>
              <w:spacing w:before="149"/>
              <w:ind w:left="67" w:right="466"/>
              <w:rPr>
                <w:rFonts w:ascii="Times New Roman" w:eastAsia="Times New Roman" w:hAnsi="Times New Roman" w:cs="Times New Roman"/>
                <w:sz w:val="21"/>
                <w:szCs w:val="21"/>
              </w:rPr>
            </w:pPr>
            <w:r>
              <w:rPr>
                <w:rFonts w:ascii="Times New Roman" w:hAnsi="Times New Roman"/>
                <w:sz w:val="21"/>
              </w:rPr>
              <w:t>5 dodatnih dana nošenja visokoučinkovite maske (N95/FFP2) [d]</w:t>
            </w:r>
          </w:p>
        </w:tc>
      </w:tr>
      <w:tr w:rsidR="00C30DF9" w:rsidRPr="00D63E76">
        <w:trPr>
          <w:trHeight w:hRule="exact" w:val="5021"/>
        </w:trPr>
        <w:tc>
          <w:tcPr>
            <w:tcW w:w="1858" w:type="dxa"/>
            <w:tcBorders>
              <w:top w:val="single" w:sz="6" w:space="0" w:color="DDDDDD"/>
              <w:left w:val="single" w:sz="6" w:space="0" w:color="DDDDDD"/>
              <w:bottom w:val="single" w:sz="6" w:space="0" w:color="DDDDDD"/>
              <w:right w:val="single" w:sz="6" w:space="0" w:color="DDDDDD"/>
            </w:tcBorders>
          </w:tcPr>
          <w:p w:rsidR="00C30DF9" w:rsidRPr="00D63E76" w:rsidRDefault="00D63E76">
            <w:pPr>
              <w:pStyle w:val="TableParagraph"/>
              <w:spacing w:before="73"/>
              <w:ind w:left="67" w:right="329"/>
              <w:rPr>
                <w:rFonts w:ascii="Times New Roman" w:eastAsia="Times New Roman" w:hAnsi="Times New Roman" w:cs="Times New Roman"/>
                <w:sz w:val="24"/>
                <w:szCs w:val="24"/>
              </w:rPr>
            </w:pPr>
            <w:r>
              <w:rPr>
                <w:rFonts w:ascii="Times New Roman" w:hAnsi="Times New Roman"/>
                <w:b/>
                <w:sz w:val="24"/>
              </w:rPr>
              <w:t>Cijepljene osobe</w:t>
            </w:r>
          </w:p>
        </w:tc>
        <w:tc>
          <w:tcPr>
            <w:tcW w:w="3029" w:type="dxa"/>
            <w:tcBorders>
              <w:top w:val="single" w:sz="6" w:space="0" w:color="DDDDDD"/>
              <w:left w:val="single" w:sz="6" w:space="0" w:color="DDDDDD"/>
              <w:bottom w:val="single" w:sz="6" w:space="0" w:color="DDDDDD"/>
              <w:right w:val="single" w:sz="6" w:space="0" w:color="DDDDDD"/>
            </w:tcBorders>
          </w:tcPr>
          <w:p w:rsidR="00C30DF9" w:rsidRPr="00D63E76" w:rsidRDefault="00D63E76">
            <w:pPr>
              <w:pStyle w:val="TableParagraph"/>
              <w:spacing w:before="70"/>
              <w:ind w:left="67" w:right="120"/>
              <w:rPr>
                <w:rFonts w:ascii="Times New Roman" w:eastAsia="Times New Roman" w:hAnsi="Times New Roman" w:cs="Times New Roman"/>
                <w:sz w:val="21"/>
                <w:szCs w:val="21"/>
              </w:rPr>
            </w:pPr>
            <w:r>
              <w:rPr>
                <w:rFonts w:ascii="Times New Roman" w:hAnsi="Times New Roman"/>
                <w:sz w:val="21"/>
              </w:rPr>
              <w:t>Testiranje odmah nakon utvrđivanja kontakta (brzi antigenski test ili RT- PCR)[a] i karantena do negativnog rezultata</w:t>
            </w:r>
          </w:p>
          <w:p w:rsidR="00C30DF9" w:rsidRPr="00D63E76" w:rsidRDefault="0016361D">
            <w:pPr>
              <w:pStyle w:val="TableParagraph"/>
              <w:spacing w:before="149"/>
              <w:ind w:left="120"/>
              <w:rPr>
                <w:rFonts w:ascii="Times New Roman" w:eastAsia="Times New Roman" w:hAnsi="Times New Roman" w:cs="Times New Roman"/>
                <w:sz w:val="21"/>
                <w:szCs w:val="21"/>
              </w:rPr>
            </w:pPr>
            <w:r>
              <w:rPr>
                <w:rFonts w:ascii="Times New Roman" w:hAnsi="Times New Roman"/>
                <w:sz w:val="21"/>
              </w:rPr>
              <w:t>I</w:t>
            </w:r>
          </w:p>
          <w:p w:rsidR="00C30DF9" w:rsidRPr="00D63E76" w:rsidRDefault="00D63E76">
            <w:pPr>
              <w:pStyle w:val="TableParagraph"/>
              <w:spacing w:before="150"/>
              <w:ind w:left="67" w:right="174" w:firstLine="52"/>
              <w:rPr>
                <w:rFonts w:ascii="Times New Roman" w:eastAsia="Times New Roman" w:hAnsi="Times New Roman" w:cs="Times New Roman"/>
                <w:sz w:val="21"/>
                <w:szCs w:val="21"/>
              </w:rPr>
            </w:pPr>
            <w:r>
              <w:rPr>
                <w:rFonts w:ascii="Times New Roman" w:hAnsi="Times New Roman"/>
                <w:sz w:val="21"/>
              </w:rPr>
              <w:t>Brzi antigenski test ili RT-PCR testiranje na 2-4 dana nakon negativnog rezultata [a]</w:t>
            </w:r>
          </w:p>
          <w:p w:rsidR="00C30DF9" w:rsidRPr="00D63E76" w:rsidRDefault="0016361D">
            <w:pPr>
              <w:pStyle w:val="TableParagraph"/>
              <w:spacing w:before="149"/>
              <w:ind w:left="120"/>
              <w:rPr>
                <w:rFonts w:ascii="Times New Roman" w:eastAsia="Times New Roman" w:hAnsi="Times New Roman" w:cs="Times New Roman"/>
                <w:sz w:val="21"/>
                <w:szCs w:val="21"/>
              </w:rPr>
            </w:pPr>
            <w:r>
              <w:rPr>
                <w:rFonts w:ascii="Times New Roman" w:hAnsi="Times New Roman"/>
                <w:sz w:val="21"/>
              </w:rPr>
              <w:t>I</w:t>
            </w:r>
          </w:p>
          <w:p w:rsidR="00C30DF9" w:rsidRPr="00D63E76" w:rsidRDefault="00D63E76">
            <w:pPr>
              <w:pStyle w:val="TableParagraph"/>
              <w:spacing w:before="149"/>
              <w:ind w:left="67" w:right="389" w:firstLine="52"/>
              <w:rPr>
                <w:rFonts w:ascii="Times New Roman" w:eastAsia="Times New Roman" w:hAnsi="Times New Roman" w:cs="Times New Roman"/>
                <w:sz w:val="21"/>
                <w:szCs w:val="21"/>
              </w:rPr>
            </w:pPr>
            <w:proofErr w:type="spellStart"/>
            <w:r>
              <w:rPr>
                <w:rFonts w:ascii="Times New Roman" w:hAnsi="Times New Roman"/>
                <w:sz w:val="21"/>
              </w:rPr>
              <w:t>Samopraćenje</w:t>
            </w:r>
            <w:proofErr w:type="spellEnd"/>
            <w:r>
              <w:rPr>
                <w:rFonts w:ascii="Times New Roman" w:hAnsi="Times New Roman"/>
                <w:sz w:val="21"/>
              </w:rPr>
              <w:t xml:space="preserve"> simptoma, nošenje maske, održavanje razmaka od drugih osoba i izbjegavanje kontakta s osjetljivom populacijom.</w:t>
            </w:r>
          </w:p>
        </w:tc>
        <w:tc>
          <w:tcPr>
            <w:tcW w:w="2907" w:type="dxa"/>
            <w:tcBorders>
              <w:top w:val="single" w:sz="6" w:space="0" w:color="DDDDDD"/>
              <w:left w:val="single" w:sz="6" w:space="0" w:color="DDDDDD"/>
              <w:bottom w:val="single" w:sz="6" w:space="0" w:color="DDDDDD"/>
              <w:right w:val="single" w:sz="6" w:space="0" w:color="DDDDDD"/>
            </w:tcBorders>
          </w:tcPr>
          <w:p w:rsidR="00C30DF9" w:rsidRPr="00D63E76" w:rsidRDefault="00D63E76">
            <w:pPr>
              <w:pStyle w:val="TableParagraph"/>
              <w:spacing w:before="70"/>
              <w:ind w:left="67" w:right="90"/>
              <w:rPr>
                <w:rFonts w:ascii="Times New Roman" w:eastAsia="Times New Roman" w:hAnsi="Times New Roman" w:cs="Times New Roman"/>
                <w:sz w:val="21"/>
                <w:szCs w:val="21"/>
              </w:rPr>
            </w:pPr>
            <w:r>
              <w:rPr>
                <w:rFonts w:ascii="Times New Roman" w:hAnsi="Times New Roman"/>
                <w:sz w:val="21"/>
              </w:rPr>
              <w:t>Testiranje odmah nakon utvrđivanja kontakta (brzi antigenski test ili RT- PCR)[a] i karantena do negativnog rezultata</w:t>
            </w:r>
          </w:p>
          <w:p w:rsidR="00C30DF9" w:rsidRPr="00D63E76" w:rsidRDefault="0016361D">
            <w:pPr>
              <w:pStyle w:val="TableParagraph"/>
              <w:spacing w:before="149"/>
              <w:ind w:left="120"/>
              <w:rPr>
                <w:rFonts w:ascii="Times New Roman" w:eastAsia="Times New Roman" w:hAnsi="Times New Roman" w:cs="Times New Roman"/>
                <w:sz w:val="21"/>
                <w:szCs w:val="21"/>
              </w:rPr>
            </w:pPr>
            <w:r>
              <w:rPr>
                <w:rFonts w:ascii="Times New Roman" w:hAnsi="Times New Roman"/>
                <w:sz w:val="21"/>
              </w:rPr>
              <w:t>I</w:t>
            </w:r>
          </w:p>
          <w:p w:rsidR="00C30DF9" w:rsidRPr="00D63E76" w:rsidRDefault="00D63E76">
            <w:pPr>
              <w:pStyle w:val="TableParagraph"/>
              <w:spacing w:before="150"/>
              <w:ind w:left="67" w:right="95" w:firstLine="52"/>
              <w:rPr>
                <w:rFonts w:ascii="Times New Roman" w:eastAsia="Times New Roman" w:hAnsi="Times New Roman" w:cs="Times New Roman"/>
                <w:sz w:val="21"/>
                <w:szCs w:val="21"/>
              </w:rPr>
            </w:pPr>
            <w:r>
              <w:rPr>
                <w:rFonts w:ascii="Times New Roman" w:hAnsi="Times New Roman"/>
                <w:sz w:val="21"/>
              </w:rPr>
              <w:t>Brzi antigenski test ili RT-PCR testiranje na 2-4 dana nakon negativnog rezultata [a], ako je moguće</w:t>
            </w:r>
          </w:p>
          <w:p w:rsidR="00C30DF9" w:rsidRPr="00D63E76" w:rsidRDefault="0016361D">
            <w:pPr>
              <w:pStyle w:val="TableParagraph"/>
              <w:spacing w:before="149"/>
              <w:ind w:left="120"/>
              <w:rPr>
                <w:rFonts w:ascii="Times New Roman" w:eastAsia="Times New Roman" w:hAnsi="Times New Roman" w:cs="Times New Roman"/>
                <w:sz w:val="21"/>
                <w:szCs w:val="21"/>
              </w:rPr>
            </w:pPr>
            <w:r>
              <w:rPr>
                <w:rFonts w:ascii="Times New Roman" w:hAnsi="Times New Roman"/>
                <w:sz w:val="21"/>
              </w:rPr>
              <w:t>I</w:t>
            </w:r>
          </w:p>
          <w:p w:rsidR="00C30DF9" w:rsidRPr="00D63E76" w:rsidRDefault="00D63E76">
            <w:pPr>
              <w:pStyle w:val="TableParagraph"/>
              <w:spacing w:before="152"/>
              <w:ind w:left="67" w:right="225" w:firstLine="52"/>
              <w:rPr>
                <w:rFonts w:ascii="Times New Roman" w:eastAsia="Times New Roman" w:hAnsi="Times New Roman" w:cs="Times New Roman"/>
                <w:sz w:val="21"/>
                <w:szCs w:val="21"/>
              </w:rPr>
            </w:pPr>
            <w:proofErr w:type="spellStart"/>
            <w:r>
              <w:rPr>
                <w:rFonts w:ascii="Times New Roman" w:hAnsi="Times New Roman"/>
                <w:sz w:val="21"/>
              </w:rPr>
              <w:t>Samopraćenje</w:t>
            </w:r>
            <w:proofErr w:type="spellEnd"/>
            <w:r>
              <w:rPr>
                <w:rFonts w:ascii="Times New Roman" w:hAnsi="Times New Roman"/>
                <w:sz w:val="21"/>
              </w:rPr>
              <w:t xml:space="preserve"> simptoma, nošenje maske, održavanje razmaka od drugih osoba i izbjegavanje kontakta s osjetljivom populacijom, ako je moguće.</w:t>
            </w:r>
          </w:p>
        </w:tc>
        <w:tc>
          <w:tcPr>
            <w:tcW w:w="2773" w:type="dxa"/>
            <w:tcBorders>
              <w:top w:val="single" w:sz="6" w:space="0" w:color="DDDDDD"/>
              <w:left w:val="single" w:sz="6" w:space="0" w:color="DDDDDD"/>
              <w:bottom w:val="single" w:sz="6" w:space="0" w:color="DDDDDD"/>
              <w:right w:val="single" w:sz="6" w:space="0" w:color="DDDDDD"/>
            </w:tcBorders>
          </w:tcPr>
          <w:p w:rsidR="00C30DF9" w:rsidRPr="00D63E76" w:rsidRDefault="00D63E76">
            <w:pPr>
              <w:pStyle w:val="TableParagraph"/>
              <w:spacing w:before="70"/>
              <w:ind w:left="67" w:right="666"/>
              <w:jc w:val="both"/>
              <w:rPr>
                <w:rFonts w:ascii="Times New Roman" w:eastAsia="Times New Roman" w:hAnsi="Times New Roman" w:cs="Times New Roman"/>
                <w:sz w:val="21"/>
                <w:szCs w:val="21"/>
              </w:rPr>
            </w:pPr>
            <w:r>
              <w:rPr>
                <w:rFonts w:ascii="Times New Roman" w:hAnsi="Times New Roman"/>
                <w:sz w:val="21"/>
              </w:rPr>
              <w:t>Desetodnevno nošenje visokoučinkovite maske ((N95/FFP2) [d]</w:t>
            </w:r>
          </w:p>
          <w:p w:rsidR="00C30DF9" w:rsidRPr="00D63E76" w:rsidRDefault="0016361D">
            <w:pPr>
              <w:pStyle w:val="TableParagraph"/>
              <w:spacing w:before="149"/>
              <w:ind w:left="67"/>
              <w:jc w:val="both"/>
              <w:rPr>
                <w:rFonts w:ascii="Times New Roman" w:eastAsia="Times New Roman" w:hAnsi="Times New Roman" w:cs="Times New Roman"/>
                <w:sz w:val="21"/>
                <w:szCs w:val="21"/>
              </w:rPr>
            </w:pPr>
            <w:r>
              <w:rPr>
                <w:rFonts w:ascii="Times New Roman" w:hAnsi="Times New Roman"/>
                <w:sz w:val="21"/>
              </w:rPr>
              <w:t>I</w:t>
            </w:r>
          </w:p>
          <w:p w:rsidR="00C30DF9" w:rsidRPr="00D63E76" w:rsidRDefault="00D63E76">
            <w:pPr>
              <w:pStyle w:val="TableParagraph"/>
              <w:spacing w:before="149"/>
              <w:ind w:left="67" w:right="404"/>
              <w:jc w:val="both"/>
              <w:rPr>
                <w:rFonts w:ascii="Times New Roman" w:eastAsia="Times New Roman" w:hAnsi="Times New Roman" w:cs="Times New Roman"/>
                <w:sz w:val="21"/>
                <w:szCs w:val="21"/>
              </w:rPr>
            </w:pPr>
            <w:r>
              <w:rPr>
                <w:rFonts w:ascii="Times New Roman" w:hAnsi="Times New Roman"/>
                <w:sz w:val="21"/>
              </w:rPr>
              <w:t>Brzi antigenski test ili RT-PCR testiranje petog dana, ako je moguće</w:t>
            </w:r>
          </w:p>
          <w:p w:rsidR="00C30DF9" w:rsidRPr="00D63E76" w:rsidRDefault="0016361D">
            <w:pPr>
              <w:pStyle w:val="TableParagraph"/>
              <w:spacing w:before="152"/>
              <w:ind w:left="67"/>
              <w:jc w:val="both"/>
              <w:rPr>
                <w:rFonts w:ascii="Times New Roman" w:eastAsia="Times New Roman" w:hAnsi="Times New Roman" w:cs="Times New Roman"/>
                <w:sz w:val="21"/>
                <w:szCs w:val="21"/>
              </w:rPr>
            </w:pPr>
            <w:r>
              <w:rPr>
                <w:rFonts w:ascii="Times New Roman" w:hAnsi="Times New Roman"/>
                <w:sz w:val="21"/>
              </w:rPr>
              <w:t>I</w:t>
            </w:r>
          </w:p>
          <w:p w:rsidR="00C30DF9" w:rsidRPr="00D63E76" w:rsidRDefault="00D63E76">
            <w:pPr>
              <w:pStyle w:val="TableParagraph"/>
              <w:spacing w:before="149"/>
              <w:ind w:left="67" w:right="91" w:firstLine="105"/>
              <w:rPr>
                <w:rFonts w:ascii="Times New Roman" w:eastAsia="Times New Roman" w:hAnsi="Times New Roman" w:cs="Times New Roman"/>
                <w:sz w:val="21"/>
                <w:szCs w:val="21"/>
              </w:rPr>
            </w:pPr>
            <w:proofErr w:type="spellStart"/>
            <w:r>
              <w:rPr>
                <w:rFonts w:ascii="Times New Roman" w:hAnsi="Times New Roman"/>
                <w:sz w:val="21"/>
              </w:rPr>
              <w:t>Samopraćenje</w:t>
            </w:r>
            <w:proofErr w:type="spellEnd"/>
            <w:r>
              <w:rPr>
                <w:rFonts w:ascii="Times New Roman" w:hAnsi="Times New Roman"/>
                <w:sz w:val="21"/>
              </w:rPr>
              <w:t xml:space="preserve"> simptoma, nošenje maske, održavanje razmaka od drugih osoba i izbjegavanje kontakta s osjetljivom populacijom, ako je moguće.</w:t>
            </w:r>
          </w:p>
        </w:tc>
      </w:tr>
    </w:tbl>
    <w:p w:rsidR="00C30DF9" w:rsidRPr="00D63E76" w:rsidRDefault="00D63E76">
      <w:pPr>
        <w:spacing w:line="235" w:lineRule="exact"/>
        <w:ind w:left="912"/>
        <w:rPr>
          <w:rFonts w:ascii="Times New Roman" w:eastAsia="Times New Roman" w:hAnsi="Times New Roman" w:cs="Times New Roman"/>
          <w:sz w:val="21"/>
          <w:szCs w:val="21"/>
        </w:rPr>
      </w:pPr>
      <w:r>
        <w:rPr>
          <w:rFonts w:ascii="Times New Roman" w:hAnsi="Times New Roman"/>
          <w:sz w:val="21"/>
        </w:rPr>
        <w:t>[a]  Testiranje brzim antigenskim testom ili RT-PCR treba obavljati  kvalificirana osoba.</w:t>
      </w:r>
    </w:p>
    <w:p w:rsidR="00E172F6" w:rsidRDefault="00D63E76">
      <w:pPr>
        <w:spacing w:before="121" w:line="360" w:lineRule="auto"/>
        <w:ind w:left="912" w:right="2580" w:hanging="721"/>
        <w:rPr>
          <w:rFonts w:ascii="Times New Roman" w:hAnsi="Times New Roman"/>
          <w:sz w:val="21"/>
          <w:szCs w:val="21"/>
        </w:rPr>
      </w:pPr>
      <w:proofErr w:type="spellStart"/>
      <w:r>
        <w:rPr>
          <w:rFonts w:ascii="Times New Roman" w:hAnsi="Times New Roman"/>
          <w:sz w:val="21"/>
          <w:szCs w:val="21"/>
        </w:rPr>
        <w:t>Samotestiranje</w:t>
      </w:r>
      <w:proofErr w:type="spellEnd"/>
      <w:r>
        <w:rPr>
          <w:rFonts w:ascii="Times New Roman" w:hAnsi="Times New Roman"/>
          <w:sz w:val="21"/>
          <w:szCs w:val="21"/>
        </w:rPr>
        <w:t xml:space="preserve"> brzim antigenskim testom se ne smatra dovoljnim za  prekid karantene. </w:t>
      </w:r>
    </w:p>
    <w:p w:rsidR="00C30DF9" w:rsidRPr="00D63E76" w:rsidRDefault="00D63E76" w:rsidP="00E172F6">
      <w:pPr>
        <w:spacing w:before="121" w:line="360" w:lineRule="auto"/>
        <w:ind w:left="912" w:right="2580" w:hanging="2"/>
        <w:rPr>
          <w:rFonts w:ascii="Times New Roman" w:eastAsia="Times New Roman" w:hAnsi="Times New Roman" w:cs="Times New Roman"/>
          <w:sz w:val="21"/>
          <w:szCs w:val="21"/>
        </w:rPr>
      </w:pPr>
      <w:r>
        <w:rPr>
          <w:rFonts w:ascii="Times New Roman" w:hAnsi="Times New Roman"/>
          <w:sz w:val="21"/>
          <w:szCs w:val="21"/>
        </w:rPr>
        <w:t>[b] U ovoj tablici termin „cijepljen“ se odnosi na osobe koje su:</w:t>
      </w:r>
    </w:p>
    <w:p w:rsidR="00C30DF9" w:rsidRPr="00D63E76" w:rsidRDefault="00C30DF9">
      <w:pPr>
        <w:spacing w:line="360" w:lineRule="auto"/>
        <w:rPr>
          <w:rFonts w:ascii="Times New Roman" w:eastAsia="Times New Roman" w:hAnsi="Times New Roman" w:cs="Times New Roman"/>
          <w:sz w:val="21"/>
          <w:szCs w:val="21"/>
        </w:rPr>
        <w:sectPr w:rsidR="00C30DF9" w:rsidRPr="00D63E76">
          <w:pgSz w:w="11910" w:h="16840"/>
          <w:pgMar w:top="740" w:right="440" w:bottom="280" w:left="660" w:header="720" w:footer="720" w:gutter="0"/>
          <w:cols w:space="720"/>
        </w:sectPr>
      </w:pPr>
    </w:p>
    <w:p w:rsidR="00C30DF9" w:rsidRPr="00D63E76" w:rsidRDefault="00E172F6">
      <w:pPr>
        <w:pStyle w:val="ListParagraph"/>
        <w:numPr>
          <w:ilvl w:val="0"/>
          <w:numId w:val="3"/>
        </w:numPr>
        <w:tabs>
          <w:tab w:val="left" w:pos="1193"/>
        </w:tabs>
        <w:spacing w:before="52"/>
        <w:ind w:right="119"/>
        <w:rPr>
          <w:rFonts w:ascii="Times New Roman" w:eastAsia="Times New Roman" w:hAnsi="Times New Roman" w:cs="Times New Roman"/>
          <w:sz w:val="21"/>
          <w:szCs w:val="21"/>
        </w:rPr>
      </w:pPr>
      <w:r>
        <w:lastRenderedPageBreak/>
        <w:pict>
          <v:group id="_x0000_s1044" style="position:absolute;left:0;text-align:left;margin-left:11.05pt;margin-top:23.4pt;width:566.3pt;height:807.85pt;z-index:-9232;mso-position-horizontal-relative:page;mso-position-vertical-relative:page" coordorigin="221,468" coordsize="11326,16157">
            <v:group id="_x0000_s1051" style="position:absolute;left:230;top:478;width:11307;height:2" coordorigin="230,478" coordsize="11307,2">
              <v:shape id="_x0000_s1052" style="position:absolute;left:230;top:478;width:11307;height:2" coordorigin="230,478" coordsize="11307,0" path="m230,478r11307,e" filled="f" strokecolor="#999" strokeweight=".48pt">
                <v:path arrowok="t"/>
              </v:shape>
            </v:group>
            <v:group id="_x0000_s1049" style="position:absolute;left:226;top:473;width:2;height:16148" coordorigin="226,473" coordsize="2,16148">
              <v:shape id="_x0000_s1050" style="position:absolute;left:226;top:473;width:2;height:16148" coordorigin="226,473" coordsize="0,16148" path="m226,473r,16147e" filled="f" strokecolor="#999" strokeweight=".48pt">
                <v:path arrowok="t"/>
              </v:shape>
            </v:group>
            <v:group id="_x0000_s1047" style="position:absolute;left:11542;top:473;width:2;height:16148" coordorigin="11542,473" coordsize="2,16148">
              <v:shape id="_x0000_s1048" style="position:absolute;left:11542;top:473;width:2;height:16148" coordorigin="11542,473" coordsize="0,16148" path="m11542,473r,16147e" filled="f" strokecolor="#999" strokeweight=".48pt">
                <v:path arrowok="t"/>
              </v:shape>
            </v:group>
            <v:group id="_x0000_s1045" style="position:absolute;left:230;top:16615;width:11307;height:2" coordorigin="230,16615" coordsize="11307,2">
              <v:shape id="_x0000_s1046" style="position:absolute;left:230;top:16615;width:11307;height:2" coordorigin="230,16615" coordsize="11307,0" path="m230,16615r11307,e" filled="f" strokecolor="#999" strokeweight=".48pt">
                <v:path arrowok="t"/>
              </v:shape>
            </v:group>
            <w10:wrap anchorx="page" anchory="page"/>
          </v:group>
        </w:pict>
      </w:r>
      <w:r w:rsidR="00D63E76">
        <w:rPr>
          <w:rFonts w:ascii="Times New Roman" w:hAnsi="Times New Roman"/>
          <w:sz w:val="21"/>
        </w:rPr>
        <w:t>Primile potpunu primarnu seriju cjepiva protiv bolesti COVID-19 tijekom posljednjih šest mjesec</w:t>
      </w:r>
      <w:r>
        <w:rPr>
          <w:rFonts w:ascii="Times New Roman" w:hAnsi="Times New Roman"/>
          <w:sz w:val="21"/>
        </w:rPr>
        <w:t>i</w:t>
      </w:r>
    </w:p>
    <w:p w:rsidR="00C30DF9" w:rsidRPr="00D63E76" w:rsidRDefault="00D63E76">
      <w:pPr>
        <w:pStyle w:val="ListParagraph"/>
        <w:numPr>
          <w:ilvl w:val="1"/>
          <w:numId w:val="3"/>
        </w:numPr>
        <w:tabs>
          <w:tab w:val="left" w:pos="1913"/>
        </w:tabs>
        <w:spacing w:before="121"/>
        <w:ind w:right="119"/>
        <w:rPr>
          <w:rFonts w:ascii="Times New Roman" w:eastAsia="Times New Roman" w:hAnsi="Times New Roman" w:cs="Times New Roman"/>
          <w:sz w:val="21"/>
          <w:szCs w:val="21"/>
        </w:rPr>
      </w:pPr>
      <w:r>
        <w:rPr>
          <w:rFonts w:ascii="Times New Roman" w:hAnsi="Times New Roman"/>
          <w:sz w:val="21"/>
        </w:rPr>
        <w:t>Trajanje zaštite je predmet stalnih istraživanja i to treba uzeti u obzir.</w:t>
      </w:r>
    </w:p>
    <w:p w:rsidR="00C30DF9" w:rsidRPr="00D63E76" w:rsidRDefault="00D63E76">
      <w:pPr>
        <w:pStyle w:val="ListParagraph"/>
        <w:numPr>
          <w:ilvl w:val="1"/>
          <w:numId w:val="3"/>
        </w:numPr>
        <w:tabs>
          <w:tab w:val="left" w:pos="1913"/>
        </w:tabs>
        <w:spacing w:before="103" w:line="336" w:lineRule="auto"/>
        <w:ind w:right="119"/>
        <w:rPr>
          <w:rFonts w:ascii="Times New Roman" w:eastAsia="Times New Roman" w:hAnsi="Times New Roman" w:cs="Times New Roman"/>
          <w:sz w:val="21"/>
          <w:szCs w:val="21"/>
        </w:rPr>
      </w:pPr>
      <w:r>
        <w:rPr>
          <w:rFonts w:ascii="Times New Roman" w:hAnsi="Times New Roman"/>
          <w:sz w:val="21"/>
        </w:rPr>
        <w:t xml:space="preserve">U područjima gdje je varijanta </w:t>
      </w:r>
      <w:proofErr w:type="spellStart"/>
      <w:r>
        <w:rPr>
          <w:rFonts w:ascii="Times New Roman" w:hAnsi="Times New Roman"/>
          <w:sz w:val="21"/>
        </w:rPr>
        <w:t>omikron</w:t>
      </w:r>
      <w:proofErr w:type="spellEnd"/>
      <w:r>
        <w:rPr>
          <w:rFonts w:ascii="Times New Roman" w:hAnsi="Times New Roman"/>
          <w:sz w:val="21"/>
        </w:rPr>
        <w:t xml:space="preserve"> dominantna, ovo razdoblje može biti dodatno skraćeno na tri mjeseca.</w:t>
      </w:r>
    </w:p>
    <w:p w:rsidR="00C30DF9" w:rsidRPr="00D63E76" w:rsidRDefault="00D63E76">
      <w:pPr>
        <w:pStyle w:val="ListParagraph"/>
        <w:numPr>
          <w:ilvl w:val="1"/>
          <w:numId w:val="3"/>
        </w:numPr>
        <w:tabs>
          <w:tab w:val="left" w:pos="1913"/>
        </w:tabs>
        <w:spacing w:before="28"/>
        <w:ind w:right="119"/>
        <w:rPr>
          <w:rFonts w:ascii="Times New Roman" w:eastAsia="Times New Roman" w:hAnsi="Times New Roman" w:cs="Times New Roman"/>
          <w:sz w:val="21"/>
          <w:szCs w:val="21"/>
        </w:rPr>
      </w:pPr>
      <w:r>
        <w:rPr>
          <w:rFonts w:ascii="Times New Roman" w:hAnsi="Times New Roman"/>
          <w:sz w:val="21"/>
        </w:rPr>
        <w:t>Ovo se ne odnosi na cjepiva koja se daju u jednoj doz</w:t>
      </w:r>
      <w:r w:rsidR="00E172F6">
        <w:rPr>
          <w:rFonts w:ascii="Times New Roman" w:hAnsi="Times New Roman"/>
          <w:sz w:val="21"/>
        </w:rPr>
        <w:t>i.</w:t>
      </w:r>
    </w:p>
    <w:p w:rsidR="00C30DF9" w:rsidRPr="00D63E76" w:rsidRDefault="00D63E76">
      <w:pPr>
        <w:pStyle w:val="ListParagraph"/>
        <w:numPr>
          <w:ilvl w:val="0"/>
          <w:numId w:val="3"/>
        </w:numPr>
        <w:tabs>
          <w:tab w:val="left" w:pos="1193"/>
        </w:tabs>
        <w:spacing w:before="103"/>
        <w:ind w:right="119"/>
        <w:rPr>
          <w:rFonts w:ascii="Times New Roman" w:eastAsia="Times New Roman" w:hAnsi="Times New Roman" w:cs="Times New Roman"/>
          <w:sz w:val="21"/>
          <w:szCs w:val="21"/>
        </w:rPr>
      </w:pPr>
      <w:r>
        <w:rPr>
          <w:rFonts w:ascii="Times New Roman" w:hAnsi="Times New Roman"/>
          <w:sz w:val="21"/>
        </w:rPr>
        <w:t xml:space="preserve">Osobe koje su primile </w:t>
      </w:r>
      <w:proofErr w:type="spellStart"/>
      <w:r>
        <w:rPr>
          <w:rFonts w:ascii="Times New Roman" w:hAnsi="Times New Roman"/>
          <w:i/>
          <w:sz w:val="21"/>
        </w:rPr>
        <w:t>booster</w:t>
      </w:r>
      <w:proofErr w:type="spellEnd"/>
      <w:r>
        <w:rPr>
          <w:rFonts w:ascii="Times New Roman" w:hAnsi="Times New Roman"/>
          <w:i/>
          <w:sz w:val="21"/>
        </w:rPr>
        <w:t xml:space="preserve"> </w:t>
      </w:r>
      <w:r>
        <w:rPr>
          <w:rFonts w:ascii="Times New Roman" w:hAnsi="Times New Roman"/>
          <w:sz w:val="21"/>
        </w:rPr>
        <w:t>dozu cjepiva protiv bolesti COVID-19.</w:t>
      </w:r>
    </w:p>
    <w:p w:rsidR="00C30DF9" w:rsidRPr="00D63E76" w:rsidRDefault="00D63E76">
      <w:pPr>
        <w:pStyle w:val="ListParagraph"/>
        <w:numPr>
          <w:ilvl w:val="1"/>
          <w:numId w:val="3"/>
        </w:numPr>
        <w:tabs>
          <w:tab w:val="left" w:pos="1913"/>
        </w:tabs>
        <w:spacing w:before="121" w:line="336" w:lineRule="auto"/>
        <w:ind w:right="852"/>
        <w:rPr>
          <w:rFonts w:ascii="Times New Roman" w:eastAsia="Times New Roman" w:hAnsi="Times New Roman" w:cs="Times New Roman"/>
          <w:sz w:val="21"/>
          <w:szCs w:val="21"/>
        </w:rPr>
      </w:pPr>
      <w:r>
        <w:rPr>
          <w:rFonts w:ascii="Times New Roman" w:hAnsi="Times New Roman"/>
          <w:sz w:val="21"/>
        </w:rPr>
        <w:t xml:space="preserve">U područjima gdje je varijanta </w:t>
      </w:r>
      <w:proofErr w:type="spellStart"/>
      <w:r>
        <w:rPr>
          <w:rFonts w:ascii="Times New Roman" w:hAnsi="Times New Roman"/>
          <w:sz w:val="21"/>
        </w:rPr>
        <w:t>omikron</w:t>
      </w:r>
      <w:proofErr w:type="spellEnd"/>
      <w:r>
        <w:rPr>
          <w:rFonts w:ascii="Times New Roman" w:hAnsi="Times New Roman"/>
          <w:sz w:val="21"/>
        </w:rPr>
        <w:t xml:space="preserve"> dominantna, ovo razdoblje može biti dodatno skraćeno na tri mjeseca.</w:t>
      </w:r>
    </w:p>
    <w:p w:rsidR="00C30DF9" w:rsidRPr="00D63E76" w:rsidRDefault="00D63E76">
      <w:pPr>
        <w:spacing w:before="28" w:line="360" w:lineRule="auto"/>
        <w:ind w:left="112" w:right="106" w:firstLine="720"/>
        <w:jc w:val="both"/>
        <w:rPr>
          <w:rFonts w:ascii="Times New Roman" w:eastAsia="Times New Roman" w:hAnsi="Times New Roman" w:cs="Times New Roman"/>
          <w:sz w:val="21"/>
          <w:szCs w:val="21"/>
        </w:rPr>
      </w:pPr>
      <w:r>
        <w:rPr>
          <w:rFonts w:ascii="Times New Roman" w:hAnsi="Times New Roman"/>
          <w:sz w:val="21"/>
        </w:rPr>
        <w:t>Prethodno inficirane osobe trebaju pratiti preporuke za potpuno cijepljene osobe ako je prošlo manje od šest mjeseci od utvrđivanja infekcije. Ako je prošlo više od šest mjeseci od utvrđivanja infekcije, trebaju poštovati preporuke za necijepljene osobe.</w:t>
      </w:r>
    </w:p>
    <w:p w:rsidR="00C30DF9" w:rsidRPr="00D63E76" w:rsidRDefault="00D63E76">
      <w:pPr>
        <w:spacing w:before="5" w:line="360" w:lineRule="auto"/>
        <w:ind w:left="112" w:right="105" w:firstLine="720"/>
        <w:jc w:val="both"/>
        <w:rPr>
          <w:rFonts w:ascii="Times New Roman" w:eastAsia="Times New Roman" w:hAnsi="Times New Roman" w:cs="Times New Roman"/>
          <w:sz w:val="21"/>
          <w:szCs w:val="21"/>
        </w:rPr>
      </w:pPr>
      <w:r>
        <w:rPr>
          <w:rFonts w:ascii="Times New Roman" w:hAnsi="Times New Roman"/>
          <w:sz w:val="21"/>
        </w:rPr>
        <w:t>[c] Kad se preporučuje kraće trajanje karantene, rezidualni rizik od daljnje transmisije virusa SARS-CoV-2 raste.  Zbog toga, uz nošenje maske, osobe koje su utvrđene kao bliski  kontakti treba savjetovati da izbjegavaju kontakte s drugim osobama ukoliko nije neophodno, naročito s osjetljivim pojedincima.</w:t>
      </w:r>
    </w:p>
    <w:p w:rsidR="00C30DF9" w:rsidRPr="00D63E76" w:rsidRDefault="00D63E76">
      <w:pPr>
        <w:spacing w:before="4" w:line="360" w:lineRule="auto"/>
        <w:ind w:left="112" w:right="104" w:firstLine="720"/>
        <w:jc w:val="both"/>
        <w:rPr>
          <w:rFonts w:ascii="Times New Roman" w:eastAsia="Times New Roman" w:hAnsi="Times New Roman" w:cs="Times New Roman"/>
          <w:sz w:val="21"/>
          <w:szCs w:val="21"/>
        </w:rPr>
      </w:pPr>
      <w:r>
        <w:rPr>
          <w:rFonts w:ascii="Times New Roman" w:hAnsi="Times New Roman"/>
          <w:sz w:val="21"/>
        </w:rPr>
        <w:t>[d] Tamo gdje je preporučena maska visoke učinkovitosti, treba koristiti maske tipa FFP2 (ili ekvivalentne) bez ventila. Da bi bile učinkovite, ove maske treba nositi pravilno sve vrijeme. Test prianjanja se preporučuje, naročito za osobe koje rade u zdravstvu.</w:t>
      </w:r>
    </w:p>
    <w:p w:rsidR="00C30DF9" w:rsidRPr="00D63E76" w:rsidRDefault="00C30DF9">
      <w:pPr>
        <w:rPr>
          <w:rFonts w:ascii="Times New Roman" w:eastAsia="Times New Roman" w:hAnsi="Times New Roman" w:cs="Times New Roman"/>
          <w:sz w:val="20"/>
          <w:szCs w:val="20"/>
        </w:rPr>
      </w:pPr>
    </w:p>
    <w:p w:rsidR="00C30DF9" w:rsidRPr="00D63E76" w:rsidRDefault="00C30DF9">
      <w:pPr>
        <w:spacing w:before="4"/>
        <w:rPr>
          <w:rFonts w:ascii="Times New Roman" w:eastAsia="Times New Roman" w:hAnsi="Times New Roman" w:cs="Times New Roman"/>
          <w:sz w:val="16"/>
          <w:szCs w:val="16"/>
        </w:rPr>
      </w:pPr>
    </w:p>
    <w:p w:rsidR="00C30DF9" w:rsidRPr="00D63E76" w:rsidRDefault="00D63E76">
      <w:pPr>
        <w:pStyle w:val="BodyText"/>
        <w:spacing w:before="0"/>
        <w:ind w:right="119"/>
      </w:pPr>
      <w:r>
        <w:t>LITERATURA</w:t>
      </w:r>
    </w:p>
    <w:p w:rsidR="00C30DF9" w:rsidRPr="00D63E76" w:rsidRDefault="00C30DF9">
      <w:pPr>
        <w:rPr>
          <w:rFonts w:ascii="Times New Roman" w:eastAsia="Times New Roman" w:hAnsi="Times New Roman" w:cs="Times New Roman"/>
          <w:sz w:val="24"/>
          <w:szCs w:val="24"/>
        </w:rPr>
      </w:pPr>
    </w:p>
    <w:p w:rsidR="00C30DF9" w:rsidRPr="00D63E76" w:rsidRDefault="00C30DF9">
      <w:pPr>
        <w:rPr>
          <w:rFonts w:ascii="Times New Roman" w:eastAsia="Times New Roman" w:hAnsi="Times New Roman" w:cs="Times New Roman"/>
          <w:sz w:val="24"/>
          <w:szCs w:val="24"/>
        </w:rPr>
      </w:pPr>
    </w:p>
    <w:p w:rsidR="00C30DF9" w:rsidRPr="00D63E76" w:rsidRDefault="00D63E76">
      <w:pPr>
        <w:pStyle w:val="ListParagraph"/>
        <w:numPr>
          <w:ilvl w:val="0"/>
          <w:numId w:val="2"/>
        </w:numPr>
        <w:tabs>
          <w:tab w:val="left" w:pos="352"/>
        </w:tabs>
        <w:spacing w:line="360" w:lineRule="auto"/>
        <w:ind w:right="162" w:firstLine="0"/>
        <w:rPr>
          <w:rFonts w:ascii="Times New Roman" w:eastAsia="Times New Roman" w:hAnsi="Times New Roman" w:cs="Times New Roman"/>
          <w:sz w:val="24"/>
          <w:szCs w:val="24"/>
        </w:rPr>
      </w:pPr>
      <w:proofErr w:type="spellStart"/>
      <w:r>
        <w:rPr>
          <w:rFonts w:ascii="Times New Roman"/>
          <w:sz w:val="24"/>
        </w:rPr>
        <w:t>Mahase</w:t>
      </w:r>
      <w:proofErr w:type="spellEnd"/>
      <w:r>
        <w:rPr>
          <w:rFonts w:ascii="Times New Roman"/>
          <w:sz w:val="24"/>
        </w:rPr>
        <w:t xml:space="preserve"> E. Covid-19: </w:t>
      </w:r>
      <w:proofErr w:type="spellStart"/>
      <w:r>
        <w:rPr>
          <w:rFonts w:ascii="Times New Roman"/>
          <w:sz w:val="24"/>
        </w:rPr>
        <w:t>Is</w:t>
      </w:r>
      <w:proofErr w:type="spellEnd"/>
      <w:r>
        <w:rPr>
          <w:rFonts w:ascii="Times New Roman"/>
          <w:sz w:val="24"/>
        </w:rPr>
        <w:t xml:space="preserve"> </w:t>
      </w:r>
      <w:proofErr w:type="spellStart"/>
      <w:r>
        <w:rPr>
          <w:rFonts w:ascii="Times New Roman"/>
          <w:sz w:val="24"/>
        </w:rPr>
        <w:t>it</w:t>
      </w:r>
      <w:proofErr w:type="spellEnd"/>
      <w:r>
        <w:rPr>
          <w:rFonts w:ascii="Times New Roman"/>
          <w:sz w:val="24"/>
        </w:rPr>
        <w:t xml:space="preserve"> </w:t>
      </w:r>
      <w:proofErr w:type="spellStart"/>
      <w:r>
        <w:rPr>
          <w:rFonts w:ascii="Times New Roman"/>
          <w:sz w:val="24"/>
        </w:rPr>
        <w:t>safe</w:t>
      </w:r>
      <w:proofErr w:type="spellEnd"/>
      <w:r>
        <w:rPr>
          <w:rFonts w:ascii="Times New Roman"/>
          <w:sz w:val="24"/>
        </w:rPr>
        <w:t xml:space="preserve"> to </w:t>
      </w:r>
      <w:proofErr w:type="spellStart"/>
      <w:r>
        <w:rPr>
          <w:rFonts w:ascii="Times New Roman"/>
          <w:sz w:val="24"/>
        </w:rPr>
        <w:t>reduce</w:t>
      </w:r>
      <w:proofErr w:type="spellEnd"/>
      <w:r>
        <w:rPr>
          <w:rFonts w:ascii="Times New Roman"/>
          <w:sz w:val="24"/>
        </w:rPr>
        <w:t xml:space="preserve"> </w:t>
      </w:r>
      <w:proofErr w:type="spellStart"/>
      <w:r>
        <w:rPr>
          <w:rFonts w:ascii="Times New Roman"/>
          <w:sz w:val="24"/>
        </w:rPr>
        <w:t>the</w:t>
      </w:r>
      <w:proofErr w:type="spellEnd"/>
      <w:r>
        <w:rPr>
          <w:rFonts w:ascii="Times New Roman"/>
          <w:sz w:val="24"/>
        </w:rPr>
        <w:t xml:space="preserve"> </w:t>
      </w:r>
      <w:proofErr w:type="spellStart"/>
      <w:r>
        <w:rPr>
          <w:rFonts w:ascii="Times New Roman"/>
          <w:sz w:val="24"/>
        </w:rPr>
        <w:t>self-isolation</w:t>
      </w:r>
      <w:proofErr w:type="spellEnd"/>
      <w:r>
        <w:rPr>
          <w:rFonts w:ascii="Times New Roman"/>
          <w:sz w:val="24"/>
        </w:rPr>
        <w:t xml:space="preserve"> period? BMJ. 2021 </w:t>
      </w:r>
      <w:proofErr w:type="spellStart"/>
      <w:r>
        <w:rPr>
          <w:rFonts w:ascii="Times New Roman"/>
          <w:sz w:val="24"/>
        </w:rPr>
        <w:t>Dec</w:t>
      </w:r>
      <w:proofErr w:type="spellEnd"/>
      <w:r>
        <w:rPr>
          <w:rFonts w:ascii="Times New Roman"/>
          <w:sz w:val="24"/>
        </w:rPr>
        <w:t xml:space="preserve"> 30;375:n3164. </w:t>
      </w:r>
      <w:proofErr w:type="spellStart"/>
      <w:r>
        <w:rPr>
          <w:rFonts w:ascii="Times New Roman"/>
          <w:sz w:val="24"/>
        </w:rPr>
        <w:t>doi</w:t>
      </w:r>
      <w:proofErr w:type="spellEnd"/>
      <w:r>
        <w:rPr>
          <w:rFonts w:ascii="Times New Roman"/>
          <w:sz w:val="24"/>
        </w:rPr>
        <w:t xml:space="preserve">: 10.1136/bmj.n3164. </w:t>
      </w:r>
      <w:r>
        <w:rPr>
          <w:rFonts w:ascii="Times New Roman"/>
          <w:i/>
          <w:sz w:val="24"/>
        </w:rPr>
        <w:t>PMID:</w:t>
      </w:r>
      <w:r>
        <w:rPr>
          <w:rFonts w:ascii="Times New Roman"/>
          <w:sz w:val="24"/>
        </w:rPr>
        <w:t xml:space="preserve"> 34969702.</w:t>
      </w:r>
    </w:p>
    <w:p w:rsidR="00C30DF9" w:rsidRPr="00D63E76" w:rsidRDefault="00D63E76">
      <w:pPr>
        <w:pStyle w:val="ListParagraph"/>
        <w:numPr>
          <w:ilvl w:val="0"/>
          <w:numId w:val="2"/>
        </w:numPr>
        <w:tabs>
          <w:tab w:val="left" w:pos="292"/>
        </w:tabs>
        <w:spacing w:before="4" w:line="360" w:lineRule="auto"/>
        <w:ind w:right="852" w:firstLine="0"/>
        <w:rPr>
          <w:rFonts w:ascii="Times New Roman" w:eastAsia="Times New Roman" w:hAnsi="Times New Roman" w:cs="Times New Roman"/>
          <w:sz w:val="24"/>
          <w:szCs w:val="24"/>
        </w:rPr>
      </w:pPr>
      <w:r>
        <w:rPr>
          <w:rFonts w:ascii="Times New Roman" w:hAnsi="Times New Roman"/>
          <w:sz w:val="24"/>
        </w:rPr>
        <w:t xml:space="preserve">CDC. CDC </w:t>
      </w:r>
      <w:proofErr w:type="spellStart"/>
      <w:r>
        <w:rPr>
          <w:rFonts w:ascii="Times New Roman" w:hAnsi="Times New Roman"/>
          <w:sz w:val="24"/>
        </w:rPr>
        <w:t>Updates</w:t>
      </w:r>
      <w:proofErr w:type="spellEnd"/>
      <w:r>
        <w:rPr>
          <w:rFonts w:ascii="Times New Roman" w:hAnsi="Times New Roman"/>
          <w:sz w:val="24"/>
        </w:rPr>
        <w:t xml:space="preserve">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Shortens</w:t>
      </w:r>
      <w:proofErr w:type="spellEnd"/>
      <w:r>
        <w:rPr>
          <w:rFonts w:ascii="Times New Roman" w:hAnsi="Times New Roman"/>
          <w:sz w:val="24"/>
        </w:rPr>
        <w:t xml:space="preserve"> </w:t>
      </w:r>
      <w:proofErr w:type="spellStart"/>
      <w:r>
        <w:rPr>
          <w:rFonts w:ascii="Times New Roman" w:hAnsi="Times New Roman"/>
          <w:sz w:val="24"/>
        </w:rPr>
        <w:t>Recommended</w:t>
      </w:r>
      <w:proofErr w:type="spellEnd"/>
      <w:r>
        <w:rPr>
          <w:rFonts w:ascii="Times New Roman" w:hAnsi="Times New Roman"/>
          <w:sz w:val="24"/>
        </w:rPr>
        <w:t xml:space="preserve"> </w:t>
      </w:r>
      <w:proofErr w:type="spellStart"/>
      <w:r>
        <w:rPr>
          <w:rFonts w:ascii="Times New Roman" w:hAnsi="Times New Roman"/>
          <w:sz w:val="24"/>
        </w:rPr>
        <w:t>Isolation</w:t>
      </w:r>
      <w:proofErr w:type="spellEnd"/>
      <w:r>
        <w:rPr>
          <w:rFonts w:ascii="Times New Roman" w:hAnsi="Times New Roman"/>
          <w:sz w:val="24"/>
        </w:rPr>
        <w:t xml:space="preserve">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Quarantine</w:t>
      </w:r>
      <w:proofErr w:type="spellEnd"/>
      <w:r>
        <w:rPr>
          <w:rFonts w:ascii="Times New Roman" w:hAnsi="Times New Roman"/>
          <w:sz w:val="24"/>
        </w:rPr>
        <w:t xml:space="preserve"> Period for General </w:t>
      </w:r>
      <w:proofErr w:type="spellStart"/>
      <w:r>
        <w:rPr>
          <w:rFonts w:ascii="Times New Roman" w:hAnsi="Times New Roman"/>
          <w:sz w:val="24"/>
        </w:rPr>
        <w:t>Population</w:t>
      </w:r>
      <w:proofErr w:type="spellEnd"/>
      <w:r>
        <w:rPr>
          <w:rFonts w:ascii="Times New Roman" w:hAnsi="Times New Roman"/>
          <w:sz w:val="24"/>
        </w:rPr>
        <w:t xml:space="preserve">. Dostupno na: </w:t>
      </w:r>
      <w:hyperlink r:id="rId8">
        <w:r>
          <w:rPr>
            <w:rFonts w:ascii="Times New Roman" w:hAnsi="Times New Roman"/>
            <w:sz w:val="24"/>
            <w:u w:val="single" w:color="000000"/>
          </w:rPr>
          <w:t>https://www.cdc.gov/media/releases/2021/s1227-isolation-quarantine-</w:t>
        </w:r>
      </w:hyperlink>
      <w:r>
        <w:rPr>
          <w:rFonts w:ascii="Times New Roman" w:hAnsi="Times New Roman"/>
          <w:sz w:val="24"/>
        </w:rPr>
        <w:t xml:space="preserve"> </w:t>
      </w:r>
      <w:hyperlink r:id="rId9">
        <w:proofErr w:type="spellStart"/>
        <w:r>
          <w:rPr>
            <w:rFonts w:ascii="Times New Roman" w:hAnsi="Times New Roman"/>
            <w:sz w:val="24"/>
            <w:u w:val="single" w:color="000000"/>
          </w:rPr>
          <w:t>guidance.html?ACSTrackingID</w:t>
        </w:r>
        <w:proofErr w:type="spellEnd"/>
        <w:r>
          <w:rPr>
            <w:rFonts w:ascii="Times New Roman" w:hAnsi="Times New Roman"/>
            <w:sz w:val="24"/>
            <w:u w:val="single" w:color="000000"/>
          </w:rPr>
          <w:t>=USCDC_2067-</w:t>
        </w:r>
      </w:hyperlink>
      <w:r>
        <w:rPr>
          <w:rFonts w:ascii="Times New Roman" w:hAnsi="Times New Roman"/>
          <w:sz w:val="24"/>
        </w:rPr>
        <w:t xml:space="preserve"> </w:t>
      </w:r>
      <w:hyperlink r:id="rId10">
        <w:r>
          <w:rPr>
            <w:rFonts w:ascii="Times New Roman" w:hAnsi="Times New Roman"/>
            <w:sz w:val="24"/>
            <w:u w:val="single" w:color="000000"/>
          </w:rPr>
          <w:t>DM72880&amp;ACSTrackingLabel=Isolation%20and%20Quarantine%20%20%7C%20COVID-</w:t>
        </w:r>
      </w:hyperlink>
      <w:r>
        <w:rPr>
          <w:rFonts w:ascii="Times New Roman" w:hAnsi="Times New Roman"/>
          <w:sz w:val="24"/>
        </w:rPr>
        <w:t xml:space="preserve"> </w:t>
      </w:r>
      <w:hyperlink r:id="rId11">
        <w:r>
          <w:rPr>
            <w:rFonts w:ascii="Times New Roman" w:hAnsi="Times New Roman"/>
            <w:sz w:val="24"/>
            <w:u w:val="single" w:color="000000"/>
          </w:rPr>
          <w:t>19&amp;deliveryName=USCDC_2067-DM72880</w:t>
        </w:r>
      </w:hyperlink>
      <w:r>
        <w:rPr>
          <w:rFonts w:ascii="Times New Roman" w:hAnsi="Times New Roman"/>
          <w:sz w:val="24"/>
        </w:rPr>
        <w:t>.</w:t>
      </w:r>
    </w:p>
    <w:p w:rsidR="00C30DF9" w:rsidRPr="00D63E76" w:rsidRDefault="00E172F6">
      <w:pPr>
        <w:pStyle w:val="ListParagraph"/>
        <w:numPr>
          <w:ilvl w:val="0"/>
          <w:numId w:val="2"/>
        </w:numPr>
        <w:tabs>
          <w:tab w:val="left" w:pos="352"/>
        </w:tabs>
        <w:spacing w:before="6"/>
        <w:ind w:left="352" w:right="119"/>
        <w:rPr>
          <w:rFonts w:ascii="Times New Roman" w:eastAsia="Times New Roman" w:hAnsi="Times New Roman" w:cs="Times New Roman"/>
          <w:sz w:val="24"/>
          <w:szCs w:val="24"/>
        </w:rPr>
      </w:pPr>
      <w:hyperlink r:id="rId12">
        <w:r w:rsidR="00D63E76">
          <w:rPr>
            <w:rFonts w:ascii="Times New Roman"/>
            <w:sz w:val="24"/>
            <w:u w:val="single" w:color="000000"/>
          </w:rPr>
          <w:t>.GOV.UK</w:t>
        </w:r>
      </w:hyperlink>
      <w:r w:rsidR="00D63E76">
        <w:rPr>
          <w:rFonts w:ascii="Times New Roman"/>
          <w:sz w:val="24"/>
        </w:rPr>
        <w:t xml:space="preserve"> </w:t>
      </w:r>
      <w:proofErr w:type="spellStart"/>
      <w:r w:rsidR="00D63E76">
        <w:rPr>
          <w:rFonts w:ascii="Times New Roman"/>
          <w:sz w:val="24"/>
        </w:rPr>
        <w:t>Stay</w:t>
      </w:r>
      <w:proofErr w:type="spellEnd"/>
      <w:r w:rsidR="00D63E76">
        <w:rPr>
          <w:rFonts w:ascii="Times New Roman"/>
          <w:sz w:val="24"/>
        </w:rPr>
        <w:t xml:space="preserve"> at home: </w:t>
      </w:r>
      <w:proofErr w:type="spellStart"/>
      <w:r w:rsidR="00D63E76">
        <w:rPr>
          <w:rFonts w:ascii="Times New Roman"/>
          <w:sz w:val="24"/>
        </w:rPr>
        <w:t>guidance</w:t>
      </w:r>
      <w:proofErr w:type="spellEnd"/>
      <w:r w:rsidR="00D63E76">
        <w:rPr>
          <w:rFonts w:ascii="Times New Roman"/>
          <w:sz w:val="24"/>
        </w:rPr>
        <w:t xml:space="preserve"> for </w:t>
      </w:r>
      <w:proofErr w:type="spellStart"/>
      <w:r w:rsidR="00D63E76">
        <w:rPr>
          <w:rFonts w:ascii="Times New Roman"/>
          <w:sz w:val="24"/>
        </w:rPr>
        <w:t>households</w:t>
      </w:r>
      <w:proofErr w:type="spellEnd"/>
      <w:r w:rsidR="00D63E76">
        <w:rPr>
          <w:rFonts w:ascii="Times New Roman"/>
          <w:sz w:val="24"/>
        </w:rPr>
        <w:t xml:space="preserve"> </w:t>
      </w:r>
      <w:proofErr w:type="spellStart"/>
      <w:r w:rsidR="00D63E76">
        <w:rPr>
          <w:rFonts w:ascii="Times New Roman"/>
          <w:sz w:val="24"/>
        </w:rPr>
        <w:t>with</w:t>
      </w:r>
      <w:proofErr w:type="spellEnd"/>
      <w:r w:rsidR="00D63E76">
        <w:rPr>
          <w:rFonts w:ascii="Times New Roman"/>
          <w:sz w:val="24"/>
        </w:rPr>
        <w:t xml:space="preserve"> </w:t>
      </w:r>
      <w:proofErr w:type="spellStart"/>
      <w:r w:rsidR="00D63E76">
        <w:rPr>
          <w:rFonts w:ascii="Times New Roman"/>
          <w:sz w:val="24"/>
        </w:rPr>
        <w:t>possible</w:t>
      </w:r>
      <w:proofErr w:type="spellEnd"/>
      <w:r w:rsidR="00D63E76">
        <w:rPr>
          <w:rFonts w:ascii="Times New Roman"/>
          <w:sz w:val="24"/>
        </w:rPr>
        <w:t xml:space="preserve"> </w:t>
      </w:r>
      <w:proofErr w:type="spellStart"/>
      <w:r w:rsidR="00D63E76">
        <w:rPr>
          <w:rFonts w:ascii="Times New Roman"/>
          <w:sz w:val="24"/>
        </w:rPr>
        <w:t>or</w:t>
      </w:r>
      <w:proofErr w:type="spellEnd"/>
      <w:r w:rsidR="00D63E76">
        <w:rPr>
          <w:rFonts w:ascii="Times New Roman"/>
          <w:sz w:val="24"/>
        </w:rPr>
        <w:t xml:space="preserve"> </w:t>
      </w:r>
      <w:proofErr w:type="spellStart"/>
      <w:r w:rsidR="00D63E76">
        <w:rPr>
          <w:rFonts w:ascii="Times New Roman"/>
          <w:sz w:val="24"/>
        </w:rPr>
        <w:t>confirmed</w:t>
      </w:r>
      <w:proofErr w:type="spellEnd"/>
      <w:r w:rsidR="00D63E76">
        <w:rPr>
          <w:rFonts w:ascii="Times New Roman"/>
          <w:sz w:val="24"/>
        </w:rPr>
        <w:t xml:space="preserve"> </w:t>
      </w:r>
      <w:proofErr w:type="spellStart"/>
      <w:r w:rsidR="00D63E76">
        <w:rPr>
          <w:rFonts w:ascii="Times New Roman"/>
          <w:sz w:val="24"/>
        </w:rPr>
        <w:t>coronavirus</w:t>
      </w:r>
      <w:proofErr w:type="spellEnd"/>
      <w:r w:rsidR="00D63E76">
        <w:rPr>
          <w:rFonts w:ascii="Times New Roman"/>
          <w:sz w:val="24"/>
        </w:rPr>
        <w:t xml:space="preserve"> (COVID-</w:t>
      </w:r>
    </w:p>
    <w:p w:rsidR="00C30DF9" w:rsidRPr="00D63E76" w:rsidRDefault="00D63E76">
      <w:pPr>
        <w:pStyle w:val="BodyText"/>
        <w:spacing w:before="137" w:line="360" w:lineRule="auto"/>
        <w:ind w:right="713"/>
        <w:rPr>
          <w:rFonts w:cs="Times New Roman"/>
        </w:rPr>
      </w:pPr>
      <w:r>
        <w:t xml:space="preserve">19) </w:t>
      </w:r>
      <w:proofErr w:type="spellStart"/>
      <w:r>
        <w:t>infection</w:t>
      </w:r>
      <w:proofErr w:type="spellEnd"/>
      <w:r>
        <w:t xml:space="preserve">. Dostupno na: </w:t>
      </w:r>
      <w:hyperlink r:id="rId13">
        <w:r>
          <w:rPr>
            <w:u w:val="single" w:color="000000"/>
          </w:rPr>
          <w:t>https://www.gov.uk/government/publications/covid-19-stay-at-home-</w:t>
        </w:r>
      </w:hyperlink>
      <w:r>
        <w:t xml:space="preserve"> </w:t>
      </w:r>
      <w:hyperlink r:id="rId14">
        <w:r>
          <w:rPr>
            <w:u w:val="single" w:color="000000"/>
          </w:rPr>
          <w:t>guidance/stay-at-home-guidance-for-households-with-possible-coronavirus-covid-19-infection</w:t>
        </w:r>
      </w:hyperlink>
      <w:r>
        <w:t>.</w:t>
      </w:r>
    </w:p>
    <w:p w:rsidR="00C30DF9" w:rsidRPr="00D63E76" w:rsidRDefault="00E172F6">
      <w:pPr>
        <w:pStyle w:val="ListParagraph"/>
        <w:numPr>
          <w:ilvl w:val="0"/>
          <w:numId w:val="2"/>
        </w:numPr>
        <w:tabs>
          <w:tab w:val="left" w:pos="352"/>
        </w:tabs>
        <w:spacing w:before="4" w:line="360" w:lineRule="auto"/>
        <w:ind w:right="105" w:firstLine="0"/>
        <w:rPr>
          <w:rFonts w:ascii="Times New Roman" w:eastAsia="Times New Roman" w:hAnsi="Times New Roman" w:cs="Times New Roman"/>
          <w:sz w:val="24"/>
          <w:szCs w:val="24"/>
        </w:rPr>
      </w:pPr>
      <w:hyperlink r:id="rId15">
        <w:r w:rsidR="00D63E76">
          <w:rPr>
            <w:rFonts w:ascii="Times New Roman" w:hAnsi="Times New Roman"/>
            <w:sz w:val="24"/>
            <w:u w:val="single" w:color="000000"/>
          </w:rPr>
          <w:t>.GOV.UK</w:t>
        </w:r>
      </w:hyperlink>
      <w:r w:rsidR="00D63E76">
        <w:rPr>
          <w:rFonts w:ascii="Times New Roman" w:hAnsi="Times New Roman"/>
          <w:sz w:val="24"/>
        </w:rPr>
        <w:t xml:space="preserve"> </w:t>
      </w:r>
      <w:proofErr w:type="spellStart"/>
      <w:r w:rsidR="00D63E76">
        <w:rPr>
          <w:rFonts w:ascii="Times New Roman" w:hAnsi="Times New Roman"/>
          <w:sz w:val="24"/>
        </w:rPr>
        <w:t>Guidance</w:t>
      </w:r>
      <w:proofErr w:type="spellEnd"/>
      <w:r w:rsidR="00D63E76">
        <w:rPr>
          <w:rFonts w:ascii="Times New Roman" w:hAnsi="Times New Roman"/>
          <w:sz w:val="24"/>
        </w:rPr>
        <w:t xml:space="preserve"> for </w:t>
      </w:r>
      <w:proofErr w:type="spellStart"/>
      <w:r w:rsidR="00D63E76">
        <w:rPr>
          <w:rFonts w:ascii="Times New Roman" w:hAnsi="Times New Roman"/>
          <w:sz w:val="24"/>
        </w:rPr>
        <w:t>contacts</w:t>
      </w:r>
      <w:proofErr w:type="spellEnd"/>
      <w:r w:rsidR="00D63E76">
        <w:rPr>
          <w:rFonts w:ascii="Times New Roman" w:hAnsi="Times New Roman"/>
          <w:sz w:val="24"/>
        </w:rPr>
        <w:t xml:space="preserve"> </w:t>
      </w:r>
      <w:proofErr w:type="spellStart"/>
      <w:r w:rsidR="00D63E76">
        <w:rPr>
          <w:rFonts w:ascii="Times New Roman" w:hAnsi="Times New Roman"/>
          <w:sz w:val="24"/>
        </w:rPr>
        <w:t>of</w:t>
      </w:r>
      <w:proofErr w:type="spellEnd"/>
      <w:r w:rsidR="00D63E76">
        <w:rPr>
          <w:rFonts w:ascii="Times New Roman" w:hAnsi="Times New Roman"/>
          <w:sz w:val="24"/>
        </w:rPr>
        <w:t xml:space="preserve"> </w:t>
      </w:r>
      <w:proofErr w:type="spellStart"/>
      <w:r w:rsidR="00D63E76">
        <w:rPr>
          <w:rFonts w:ascii="Times New Roman" w:hAnsi="Times New Roman"/>
          <w:sz w:val="24"/>
        </w:rPr>
        <w:t>people</w:t>
      </w:r>
      <w:proofErr w:type="spellEnd"/>
      <w:r w:rsidR="00D63E76">
        <w:rPr>
          <w:rFonts w:ascii="Times New Roman" w:hAnsi="Times New Roman"/>
          <w:sz w:val="24"/>
        </w:rPr>
        <w:t xml:space="preserve"> </w:t>
      </w:r>
      <w:proofErr w:type="spellStart"/>
      <w:r w:rsidR="00D63E76">
        <w:rPr>
          <w:rFonts w:ascii="Times New Roman" w:hAnsi="Times New Roman"/>
          <w:sz w:val="24"/>
        </w:rPr>
        <w:t>with</w:t>
      </w:r>
      <w:proofErr w:type="spellEnd"/>
      <w:r w:rsidR="00D63E76">
        <w:rPr>
          <w:rFonts w:ascii="Times New Roman" w:hAnsi="Times New Roman"/>
          <w:sz w:val="24"/>
        </w:rPr>
        <w:t xml:space="preserve"> </w:t>
      </w:r>
      <w:proofErr w:type="spellStart"/>
      <w:r w:rsidR="00D63E76">
        <w:rPr>
          <w:rFonts w:ascii="Times New Roman" w:hAnsi="Times New Roman"/>
          <w:sz w:val="24"/>
        </w:rPr>
        <w:t>confirmed</w:t>
      </w:r>
      <w:proofErr w:type="spellEnd"/>
      <w:r w:rsidR="00D63E76">
        <w:rPr>
          <w:rFonts w:ascii="Times New Roman" w:hAnsi="Times New Roman"/>
          <w:sz w:val="24"/>
        </w:rPr>
        <w:t xml:space="preserve"> </w:t>
      </w:r>
      <w:proofErr w:type="spellStart"/>
      <w:r w:rsidR="00D63E76">
        <w:rPr>
          <w:rFonts w:ascii="Times New Roman" w:hAnsi="Times New Roman"/>
          <w:sz w:val="24"/>
        </w:rPr>
        <w:t>coronavirus</w:t>
      </w:r>
      <w:proofErr w:type="spellEnd"/>
      <w:r w:rsidR="00D63E76">
        <w:rPr>
          <w:rFonts w:ascii="Times New Roman" w:hAnsi="Times New Roman"/>
          <w:sz w:val="24"/>
        </w:rPr>
        <w:t xml:space="preserve"> (COVID-19) </w:t>
      </w:r>
      <w:proofErr w:type="spellStart"/>
      <w:r w:rsidR="00D63E76">
        <w:rPr>
          <w:rFonts w:ascii="Times New Roman" w:hAnsi="Times New Roman"/>
          <w:sz w:val="24"/>
        </w:rPr>
        <w:t>infection</w:t>
      </w:r>
      <w:proofErr w:type="spellEnd"/>
      <w:r w:rsidR="00D63E76">
        <w:rPr>
          <w:rFonts w:ascii="Times New Roman" w:hAnsi="Times New Roman"/>
          <w:sz w:val="24"/>
        </w:rPr>
        <w:t xml:space="preserve"> </w:t>
      </w:r>
      <w:proofErr w:type="spellStart"/>
      <w:r w:rsidR="00D63E76">
        <w:rPr>
          <w:rFonts w:ascii="Times New Roman" w:hAnsi="Times New Roman"/>
          <w:sz w:val="24"/>
        </w:rPr>
        <w:t>who</w:t>
      </w:r>
      <w:proofErr w:type="spellEnd"/>
      <w:r w:rsidR="00D63E76">
        <w:rPr>
          <w:rFonts w:ascii="Times New Roman" w:hAnsi="Times New Roman"/>
          <w:sz w:val="24"/>
        </w:rPr>
        <w:t xml:space="preserve"> do </w:t>
      </w:r>
      <w:proofErr w:type="spellStart"/>
      <w:r w:rsidR="00D63E76">
        <w:rPr>
          <w:rFonts w:ascii="Times New Roman" w:hAnsi="Times New Roman"/>
          <w:sz w:val="24"/>
        </w:rPr>
        <w:t>not</w:t>
      </w:r>
      <w:proofErr w:type="spellEnd"/>
      <w:r w:rsidR="00D63E76">
        <w:rPr>
          <w:rFonts w:ascii="Times New Roman" w:hAnsi="Times New Roman"/>
          <w:sz w:val="24"/>
        </w:rPr>
        <w:t xml:space="preserve"> live </w:t>
      </w:r>
      <w:proofErr w:type="spellStart"/>
      <w:r w:rsidR="00D63E76">
        <w:rPr>
          <w:rFonts w:ascii="Times New Roman" w:hAnsi="Times New Roman"/>
          <w:sz w:val="24"/>
        </w:rPr>
        <w:t>with</w:t>
      </w:r>
      <w:proofErr w:type="spellEnd"/>
      <w:r w:rsidR="00D63E76">
        <w:rPr>
          <w:rFonts w:ascii="Times New Roman" w:hAnsi="Times New Roman"/>
          <w:sz w:val="24"/>
        </w:rPr>
        <w:t xml:space="preserve"> </w:t>
      </w:r>
      <w:proofErr w:type="spellStart"/>
      <w:r w:rsidR="00D63E76">
        <w:rPr>
          <w:rFonts w:ascii="Times New Roman" w:hAnsi="Times New Roman"/>
          <w:sz w:val="24"/>
        </w:rPr>
        <w:t>the</w:t>
      </w:r>
      <w:proofErr w:type="spellEnd"/>
      <w:r w:rsidR="00D63E76">
        <w:rPr>
          <w:rFonts w:ascii="Times New Roman" w:hAnsi="Times New Roman"/>
          <w:sz w:val="24"/>
        </w:rPr>
        <w:t xml:space="preserve"> </w:t>
      </w:r>
      <w:proofErr w:type="spellStart"/>
      <w:r w:rsidR="00D63E76">
        <w:rPr>
          <w:rFonts w:ascii="Times New Roman" w:hAnsi="Times New Roman"/>
          <w:sz w:val="24"/>
        </w:rPr>
        <w:t>person</w:t>
      </w:r>
      <w:proofErr w:type="spellEnd"/>
      <w:r w:rsidR="00D63E76">
        <w:rPr>
          <w:rFonts w:ascii="Times New Roman" w:hAnsi="Times New Roman"/>
          <w:sz w:val="24"/>
        </w:rPr>
        <w:t xml:space="preserve">. Dostupno na: </w:t>
      </w:r>
      <w:hyperlink r:id="rId16">
        <w:r w:rsidR="00D63E76">
          <w:rPr>
            <w:rFonts w:ascii="Times New Roman" w:hAnsi="Times New Roman"/>
            <w:sz w:val="24"/>
            <w:u w:val="single" w:color="000000"/>
          </w:rPr>
          <w:t>https://www.gov.uk/government/publications/guidance-for-</w:t>
        </w:r>
      </w:hyperlink>
      <w:r w:rsidR="00D63E76">
        <w:rPr>
          <w:rFonts w:ascii="Times New Roman" w:hAnsi="Times New Roman"/>
          <w:sz w:val="24"/>
        </w:rPr>
        <w:t xml:space="preserve"> </w:t>
      </w:r>
      <w:hyperlink r:id="rId17">
        <w:r w:rsidR="00D63E76">
          <w:rPr>
            <w:rFonts w:ascii="Times New Roman" w:hAnsi="Times New Roman"/>
            <w:sz w:val="24"/>
            <w:u w:val="single" w:color="000000"/>
          </w:rPr>
          <w:t>contacts-of-people-with-possible-or-confirmed-coronavirus-covid-19-infection-who-do-not-live-with-</w:t>
        </w:r>
      </w:hyperlink>
      <w:r w:rsidR="00D63E76">
        <w:rPr>
          <w:rFonts w:ascii="Times New Roman" w:hAnsi="Times New Roman"/>
          <w:sz w:val="24"/>
        </w:rPr>
        <w:t xml:space="preserve"> </w:t>
      </w:r>
      <w:hyperlink r:id="rId18">
        <w:r w:rsidR="00D63E76">
          <w:rPr>
            <w:rFonts w:ascii="Times New Roman" w:hAnsi="Times New Roman"/>
            <w:sz w:val="24"/>
            <w:u w:val="single" w:color="000000"/>
          </w:rPr>
          <w:t>the-person/guidance-for-contacts-of-people-with-possible-or-confirmed-coronavirus-covid-19-infection-</w:t>
        </w:r>
      </w:hyperlink>
      <w:r w:rsidR="00D63E76">
        <w:rPr>
          <w:rFonts w:ascii="Times New Roman" w:hAnsi="Times New Roman"/>
          <w:sz w:val="24"/>
        </w:rPr>
        <w:t xml:space="preserve"> </w:t>
      </w:r>
      <w:hyperlink r:id="rId19">
        <w:r w:rsidR="00D63E76">
          <w:rPr>
            <w:rFonts w:ascii="Times New Roman" w:hAnsi="Times New Roman"/>
            <w:sz w:val="24"/>
            <w:u w:val="single" w:color="000000"/>
          </w:rPr>
          <w:t>.</w:t>
        </w:r>
        <w:proofErr w:type="spellStart"/>
        <w:r w:rsidR="00D63E76">
          <w:rPr>
            <w:rFonts w:ascii="Times New Roman" w:hAnsi="Times New Roman"/>
            <w:sz w:val="24"/>
            <w:u w:val="single" w:color="000000"/>
          </w:rPr>
          <w:t>who</w:t>
        </w:r>
        <w:proofErr w:type="spellEnd"/>
        <w:r w:rsidR="00D63E76">
          <w:rPr>
            <w:rFonts w:ascii="Times New Roman" w:hAnsi="Times New Roman"/>
            <w:sz w:val="24"/>
            <w:u w:val="single" w:color="000000"/>
          </w:rPr>
          <w:t>-do-</w:t>
        </w:r>
        <w:proofErr w:type="spellStart"/>
        <w:r w:rsidR="00D63E76">
          <w:rPr>
            <w:rFonts w:ascii="Times New Roman" w:hAnsi="Times New Roman"/>
            <w:sz w:val="24"/>
            <w:u w:val="single" w:color="000000"/>
          </w:rPr>
          <w:t>not</w:t>
        </w:r>
        <w:proofErr w:type="spellEnd"/>
        <w:r w:rsidR="00D63E76">
          <w:rPr>
            <w:rFonts w:ascii="Times New Roman" w:hAnsi="Times New Roman"/>
            <w:sz w:val="24"/>
            <w:u w:val="single" w:color="000000"/>
          </w:rPr>
          <w:t>-live-</w:t>
        </w:r>
        <w:proofErr w:type="spellStart"/>
        <w:r w:rsidR="00D63E76">
          <w:rPr>
            <w:rFonts w:ascii="Times New Roman" w:hAnsi="Times New Roman"/>
            <w:sz w:val="24"/>
            <w:u w:val="single" w:color="000000"/>
          </w:rPr>
          <w:t>with</w:t>
        </w:r>
        <w:proofErr w:type="spellEnd"/>
        <w:r w:rsidR="00D63E76">
          <w:rPr>
            <w:rFonts w:ascii="Times New Roman" w:hAnsi="Times New Roman"/>
            <w:sz w:val="24"/>
            <w:u w:val="single" w:color="000000"/>
          </w:rPr>
          <w:t>-</w:t>
        </w:r>
        <w:proofErr w:type="spellStart"/>
        <w:r w:rsidR="00D63E76">
          <w:rPr>
            <w:rFonts w:ascii="Times New Roman" w:hAnsi="Times New Roman"/>
            <w:sz w:val="24"/>
            <w:u w:val="single" w:color="000000"/>
          </w:rPr>
          <w:t>the-person</w:t>
        </w:r>
        <w:proofErr w:type="spellEnd"/>
      </w:hyperlink>
    </w:p>
    <w:p w:rsidR="00C30DF9" w:rsidRPr="00D63E76" w:rsidRDefault="00D63E76">
      <w:pPr>
        <w:pStyle w:val="ListParagraph"/>
        <w:numPr>
          <w:ilvl w:val="0"/>
          <w:numId w:val="2"/>
        </w:numPr>
        <w:tabs>
          <w:tab w:val="left" w:pos="352"/>
        </w:tabs>
        <w:spacing w:before="6" w:line="360" w:lineRule="auto"/>
        <w:ind w:right="119" w:firstLine="0"/>
        <w:rPr>
          <w:rFonts w:ascii="Times New Roman" w:eastAsia="Times New Roman" w:hAnsi="Times New Roman" w:cs="Times New Roman"/>
          <w:sz w:val="24"/>
          <w:szCs w:val="24"/>
        </w:rPr>
      </w:pPr>
      <w:r>
        <w:rPr>
          <w:rFonts w:ascii="Times New Roman" w:hAnsi="Times New Roman"/>
          <w:sz w:val="24"/>
        </w:rPr>
        <w:t xml:space="preserve">CDC. </w:t>
      </w:r>
      <w:proofErr w:type="spellStart"/>
      <w:r>
        <w:rPr>
          <w:rFonts w:ascii="Times New Roman" w:hAnsi="Times New Roman"/>
          <w:sz w:val="24"/>
        </w:rPr>
        <w:t>Interim</w:t>
      </w:r>
      <w:proofErr w:type="spellEnd"/>
      <w:r>
        <w:rPr>
          <w:rFonts w:ascii="Times New Roman" w:hAnsi="Times New Roman"/>
          <w:sz w:val="24"/>
        </w:rPr>
        <w:t xml:space="preserve"> </w:t>
      </w:r>
      <w:proofErr w:type="spellStart"/>
      <w:r>
        <w:rPr>
          <w:rFonts w:ascii="Times New Roman" w:hAnsi="Times New Roman"/>
          <w:sz w:val="24"/>
        </w:rPr>
        <w:t>Guidance</w:t>
      </w:r>
      <w:proofErr w:type="spellEnd"/>
      <w:r>
        <w:rPr>
          <w:rFonts w:ascii="Times New Roman" w:hAnsi="Times New Roman"/>
          <w:sz w:val="24"/>
        </w:rPr>
        <w:t xml:space="preserve"> for </w:t>
      </w:r>
      <w:proofErr w:type="spellStart"/>
      <w:r>
        <w:rPr>
          <w:rFonts w:ascii="Times New Roman" w:hAnsi="Times New Roman"/>
          <w:sz w:val="24"/>
        </w:rPr>
        <w:t>Managing</w:t>
      </w:r>
      <w:proofErr w:type="spellEnd"/>
      <w:r>
        <w:rPr>
          <w:rFonts w:ascii="Times New Roman" w:hAnsi="Times New Roman"/>
          <w:sz w:val="24"/>
        </w:rPr>
        <w:t xml:space="preserve"> </w:t>
      </w:r>
      <w:proofErr w:type="spellStart"/>
      <w:r>
        <w:rPr>
          <w:rFonts w:ascii="Times New Roman" w:hAnsi="Times New Roman"/>
          <w:sz w:val="24"/>
        </w:rPr>
        <w:t>Healthcare</w:t>
      </w:r>
      <w:proofErr w:type="spellEnd"/>
      <w:r>
        <w:rPr>
          <w:rFonts w:ascii="Times New Roman" w:hAnsi="Times New Roman"/>
          <w:sz w:val="24"/>
        </w:rPr>
        <w:t xml:space="preserve"> </w:t>
      </w:r>
      <w:proofErr w:type="spellStart"/>
      <w:r>
        <w:rPr>
          <w:rFonts w:ascii="Times New Roman" w:hAnsi="Times New Roman"/>
          <w:sz w:val="24"/>
        </w:rPr>
        <w:t>Personnel</w:t>
      </w:r>
      <w:proofErr w:type="spellEnd"/>
      <w:r>
        <w:rPr>
          <w:rFonts w:ascii="Times New Roman" w:hAnsi="Times New Roman"/>
          <w:sz w:val="24"/>
        </w:rPr>
        <w:t xml:space="preserve"> </w:t>
      </w:r>
      <w:proofErr w:type="spellStart"/>
      <w:r>
        <w:rPr>
          <w:rFonts w:ascii="Times New Roman" w:hAnsi="Times New Roman"/>
          <w:sz w:val="24"/>
        </w:rPr>
        <w:t>with</w:t>
      </w:r>
      <w:proofErr w:type="spellEnd"/>
      <w:r>
        <w:rPr>
          <w:rFonts w:ascii="Times New Roman" w:hAnsi="Times New Roman"/>
          <w:sz w:val="24"/>
        </w:rPr>
        <w:t xml:space="preserve"> SARS-CoV-2 </w:t>
      </w:r>
      <w:proofErr w:type="spellStart"/>
      <w:r>
        <w:rPr>
          <w:rFonts w:ascii="Times New Roman" w:hAnsi="Times New Roman"/>
          <w:sz w:val="24"/>
        </w:rPr>
        <w:t>Infection</w:t>
      </w:r>
      <w:proofErr w:type="spellEnd"/>
      <w:r>
        <w:rPr>
          <w:rFonts w:ascii="Times New Roman" w:hAnsi="Times New Roman"/>
          <w:sz w:val="24"/>
        </w:rPr>
        <w:t xml:space="preserve"> </w:t>
      </w:r>
      <w:proofErr w:type="spellStart"/>
      <w:r>
        <w:rPr>
          <w:rFonts w:ascii="Times New Roman" w:hAnsi="Times New Roman"/>
          <w:sz w:val="24"/>
        </w:rPr>
        <w:t>or</w:t>
      </w:r>
      <w:proofErr w:type="spellEnd"/>
      <w:r>
        <w:rPr>
          <w:rFonts w:ascii="Times New Roman" w:hAnsi="Times New Roman"/>
          <w:sz w:val="24"/>
        </w:rPr>
        <w:t xml:space="preserve"> </w:t>
      </w:r>
      <w:proofErr w:type="spellStart"/>
      <w:r>
        <w:rPr>
          <w:rFonts w:ascii="Times New Roman" w:hAnsi="Times New Roman"/>
          <w:sz w:val="24"/>
        </w:rPr>
        <w:t>Exposure</w:t>
      </w:r>
      <w:proofErr w:type="spellEnd"/>
      <w:r>
        <w:rPr>
          <w:rFonts w:ascii="Times New Roman" w:hAnsi="Times New Roman"/>
          <w:sz w:val="24"/>
        </w:rPr>
        <w:t xml:space="preserve"> to SARS-CoV-2. Dostupno na: </w:t>
      </w:r>
      <w:hyperlink r:id="rId20">
        <w:r>
          <w:rPr>
            <w:rFonts w:ascii="Times New Roman" w:hAnsi="Times New Roman"/>
            <w:sz w:val="24"/>
            <w:u w:val="single" w:color="000000"/>
          </w:rPr>
          <w:t>https://www.cdc.gov/coronavirus/2019-ncov/hcp/guidance-risk-</w:t>
        </w:r>
      </w:hyperlink>
      <w:r>
        <w:rPr>
          <w:rFonts w:ascii="Times New Roman" w:hAnsi="Times New Roman"/>
          <w:sz w:val="24"/>
        </w:rPr>
        <w:t xml:space="preserve"> </w:t>
      </w:r>
      <w:hyperlink r:id="rId21">
        <w:r>
          <w:rPr>
            <w:rFonts w:ascii="Times New Roman" w:hAnsi="Times New Roman"/>
            <w:sz w:val="24"/>
            <w:u w:val="single" w:color="000000"/>
          </w:rPr>
          <w:t>assesment-hcp.html</w:t>
        </w:r>
      </w:hyperlink>
      <w:r>
        <w:rPr>
          <w:rFonts w:ascii="Times New Roman" w:hAnsi="Times New Roman"/>
          <w:sz w:val="24"/>
        </w:rPr>
        <w:t>.</w:t>
      </w:r>
    </w:p>
    <w:p w:rsidR="00C30DF9" w:rsidRPr="00D63E76" w:rsidRDefault="00C30DF9">
      <w:pPr>
        <w:spacing w:line="360" w:lineRule="auto"/>
        <w:rPr>
          <w:rFonts w:ascii="Times New Roman" w:eastAsia="Times New Roman" w:hAnsi="Times New Roman" w:cs="Times New Roman"/>
          <w:sz w:val="24"/>
          <w:szCs w:val="24"/>
        </w:rPr>
        <w:sectPr w:rsidR="00C30DF9" w:rsidRPr="00D63E76">
          <w:pgSz w:w="11910" w:h="16840"/>
          <w:pgMar w:top="760" w:right="880" w:bottom="280" w:left="740" w:header="720" w:footer="720" w:gutter="0"/>
          <w:cols w:space="720"/>
        </w:sectPr>
      </w:pPr>
    </w:p>
    <w:p w:rsidR="00C30DF9" w:rsidRPr="00D63E76" w:rsidRDefault="00E172F6">
      <w:pPr>
        <w:pStyle w:val="ListParagraph"/>
        <w:numPr>
          <w:ilvl w:val="0"/>
          <w:numId w:val="2"/>
        </w:numPr>
        <w:tabs>
          <w:tab w:val="left" w:pos="352"/>
        </w:tabs>
        <w:spacing w:before="53" w:line="360" w:lineRule="auto"/>
        <w:ind w:right="502" w:firstLine="0"/>
        <w:rPr>
          <w:rFonts w:ascii="Times New Roman" w:eastAsia="Times New Roman" w:hAnsi="Times New Roman" w:cs="Times New Roman"/>
          <w:sz w:val="24"/>
          <w:szCs w:val="24"/>
        </w:rPr>
      </w:pPr>
      <w:r>
        <w:lastRenderedPageBreak/>
        <w:pict>
          <v:group id="_x0000_s1035" style="position:absolute;left:0;text-align:left;margin-left:11.05pt;margin-top:23.4pt;width:566.3pt;height:807.85pt;z-index:-9208;mso-position-horizontal-relative:page;mso-position-vertical-relative:page" coordorigin="221,468" coordsize="11326,16157">
            <v:group id="_x0000_s1042" style="position:absolute;left:230;top:478;width:11307;height:2" coordorigin="230,478" coordsize="11307,2">
              <v:shape id="_x0000_s1043" style="position:absolute;left:230;top:478;width:11307;height:2" coordorigin="230,478" coordsize="11307,0" path="m230,478r11307,e" filled="f" strokecolor="#999" strokeweight=".48pt">
                <v:path arrowok="t"/>
              </v:shape>
            </v:group>
            <v:group id="_x0000_s1040" style="position:absolute;left:226;top:473;width:2;height:16148" coordorigin="226,473" coordsize="2,16148">
              <v:shape id="_x0000_s1041" style="position:absolute;left:226;top:473;width:2;height:16148" coordorigin="226,473" coordsize="0,16148" path="m226,473r,16147e" filled="f" strokecolor="#999" strokeweight=".48pt">
                <v:path arrowok="t"/>
              </v:shape>
            </v:group>
            <v:group id="_x0000_s1038" style="position:absolute;left:11542;top:473;width:2;height:16148" coordorigin="11542,473" coordsize="2,16148">
              <v:shape id="_x0000_s1039" style="position:absolute;left:11542;top:473;width:2;height:16148" coordorigin="11542,473" coordsize="0,16148" path="m11542,473r,16147e" filled="f" strokecolor="#999" strokeweight=".48pt">
                <v:path arrowok="t"/>
              </v:shape>
            </v:group>
            <v:group id="_x0000_s1036" style="position:absolute;left:230;top:16615;width:11307;height:2" coordorigin="230,16615" coordsize="11307,2">
              <v:shape id="_x0000_s1037" style="position:absolute;left:230;top:16615;width:11307;height:2" coordorigin="230,16615" coordsize="11307,0" path="m230,16615r11307,e" filled="f" strokecolor="#999" strokeweight=".48pt">
                <v:path arrowok="t"/>
              </v:shape>
            </v:group>
            <w10:wrap anchorx="page" anchory="page"/>
          </v:group>
        </w:pict>
      </w:r>
      <w:hyperlink r:id="rId22">
        <w:r w:rsidR="00D63E76">
          <w:rPr>
            <w:rFonts w:ascii="Times New Roman" w:hAnsi="Times New Roman"/>
            <w:sz w:val="24"/>
            <w:u w:val="single" w:color="000000"/>
          </w:rPr>
          <w:t>.GOV.UK</w:t>
        </w:r>
      </w:hyperlink>
      <w:r w:rsidR="00D63E76">
        <w:rPr>
          <w:rFonts w:ascii="Times New Roman" w:hAnsi="Times New Roman"/>
          <w:sz w:val="24"/>
        </w:rPr>
        <w:t xml:space="preserve"> COVID-19: management </w:t>
      </w:r>
      <w:proofErr w:type="spellStart"/>
      <w:r w:rsidR="00D63E76">
        <w:rPr>
          <w:rFonts w:ascii="Times New Roman" w:hAnsi="Times New Roman"/>
          <w:sz w:val="24"/>
        </w:rPr>
        <w:t>of</w:t>
      </w:r>
      <w:proofErr w:type="spellEnd"/>
      <w:r w:rsidR="00D63E76">
        <w:rPr>
          <w:rFonts w:ascii="Times New Roman" w:hAnsi="Times New Roman"/>
          <w:sz w:val="24"/>
        </w:rPr>
        <w:t xml:space="preserve"> </w:t>
      </w:r>
      <w:proofErr w:type="spellStart"/>
      <w:r w:rsidR="00D63E76">
        <w:rPr>
          <w:rFonts w:ascii="Times New Roman" w:hAnsi="Times New Roman"/>
          <w:sz w:val="24"/>
        </w:rPr>
        <w:t>staff</w:t>
      </w:r>
      <w:proofErr w:type="spellEnd"/>
      <w:r w:rsidR="00D63E76">
        <w:rPr>
          <w:rFonts w:ascii="Times New Roman" w:hAnsi="Times New Roman"/>
          <w:sz w:val="24"/>
        </w:rPr>
        <w:t xml:space="preserve"> </w:t>
      </w:r>
      <w:proofErr w:type="spellStart"/>
      <w:r w:rsidR="00D63E76">
        <w:rPr>
          <w:rFonts w:ascii="Times New Roman" w:hAnsi="Times New Roman"/>
          <w:sz w:val="24"/>
        </w:rPr>
        <w:t>and</w:t>
      </w:r>
      <w:proofErr w:type="spellEnd"/>
      <w:r w:rsidR="00D63E76">
        <w:rPr>
          <w:rFonts w:ascii="Times New Roman" w:hAnsi="Times New Roman"/>
          <w:sz w:val="24"/>
        </w:rPr>
        <w:t xml:space="preserve"> </w:t>
      </w:r>
      <w:proofErr w:type="spellStart"/>
      <w:r w:rsidR="00D63E76">
        <w:rPr>
          <w:rFonts w:ascii="Times New Roman" w:hAnsi="Times New Roman"/>
          <w:sz w:val="24"/>
        </w:rPr>
        <w:t>exposed</w:t>
      </w:r>
      <w:proofErr w:type="spellEnd"/>
      <w:r w:rsidR="00D63E76">
        <w:rPr>
          <w:rFonts w:ascii="Times New Roman" w:hAnsi="Times New Roman"/>
          <w:sz w:val="24"/>
        </w:rPr>
        <w:t xml:space="preserve"> </w:t>
      </w:r>
      <w:proofErr w:type="spellStart"/>
      <w:r w:rsidR="00D63E76">
        <w:rPr>
          <w:rFonts w:ascii="Times New Roman" w:hAnsi="Times New Roman"/>
          <w:sz w:val="24"/>
        </w:rPr>
        <w:t>patients</w:t>
      </w:r>
      <w:proofErr w:type="spellEnd"/>
      <w:r w:rsidR="00D63E76">
        <w:rPr>
          <w:rFonts w:ascii="Times New Roman" w:hAnsi="Times New Roman"/>
          <w:sz w:val="24"/>
        </w:rPr>
        <w:t xml:space="preserve"> </w:t>
      </w:r>
      <w:proofErr w:type="spellStart"/>
      <w:r w:rsidR="00D63E76">
        <w:rPr>
          <w:rFonts w:ascii="Times New Roman" w:hAnsi="Times New Roman"/>
          <w:sz w:val="24"/>
        </w:rPr>
        <w:t>or</w:t>
      </w:r>
      <w:proofErr w:type="spellEnd"/>
      <w:r w:rsidR="00D63E76">
        <w:rPr>
          <w:rFonts w:ascii="Times New Roman" w:hAnsi="Times New Roman"/>
          <w:sz w:val="24"/>
        </w:rPr>
        <w:t xml:space="preserve"> </w:t>
      </w:r>
      <w:proofErr w:type="spellStart"/>
      <w:r w:rsidR="00D63E76">
        <w:rPr>
          <w:rFonts w:ascii="Times New Roman" w:hAnsi="Times New Roman"/>
          <w:sz w:val="24"/>
        </w:rPr>
        <w:t>residents</w:t>
      </w:r>
      <w:proofErr w:type="spellEnd"/>
      <w:r w:rsidR="00D63E76">
        <w:rPr>
          <w:rFonts w:ascii="Times New Roman" w:hAnsi="Times New Roman"/>
          <w:sz w:val="24"/>
        </w:rPr>
        <w:t xml:space="preserve"> </w:t>
      </w:r>
      <w:proofErr w:type="spellStart"/>
      <w:r w:rsidR="00D63E76">
        <w:rPr>
          <w:rFonts w:ascii="Times New Roman" w:hAnsi="Times New Roman"/>
          <w:sz w:val="24"/>
        </w:rPr>
        <w:t>in</w:t>
      </w:r>
      <w:proofErr w:type="spellEnd"/>
      <w:r w:rsidR="00D63E76">
        <w:rPr>
          <w:rFonts w:ascii="Times New Roman" w:hAnsi="Times New Roman"/>
          <w:sz w:val="24"/>
        </w:rPr>
        <w:t xml:space="preserve"> </w:t>
      </w:r>
      <w:proofErr w:type="spellStart"/>
      <w:r w:rsidR="00D63E76">
        <w:rPr>
          <w:rFonts w:ascii="Times New Roman" w:hAnsi="Times New Roman"/>
          <w:sz w:val="24"/>
        </w:rPr>
        <w:t>health</w:t>
      </w:r>
      <w:proofErr w:type="spellEnd"/>
      <w:r w:rsidR="00D63E76">
        <w:rPr>
          <w:rFonts w:ascii="Times New Roman" w:hAnsi="Times New Roman"/>
          <w:sz w:val="24"/>
        </w:rPr>
        <w:t xml:space="preserve"> </w:t>
      </w:r>
      <w:proofErr w:type="spellStart"/>
      <w:r w:rsidR="00D63E76">
        <w:rPr>
          <w:rFonts w:ascii="Times New Roman" w:hAnsi="Times New Roman"/>
          <w:sz w:val="24"/>
        </w:rPr>
        <w:t>and</w:t>
      </w:r>
      <w:proofErr w:type="spellEnd"/>
      <w:r w:rsidR="00D63E76">
        <w:rPr>
          <w:rFonts w:ascii="Times New Roman" w:hAnsi="Times New Roman"/>
          <w:sz w:val="24"/>
        </w:rPr>
        <w:t xml:space="preserve"> </w:t>
      </w:r>
      <w:proofErr w:type="spellStart"/>
      <w:r w:rsidR="00D63E76">
        <w:rPr>
          <w:rFonts w:ascii="Times New Roman" w:hAnsi="Times New Roman"/>
          <w:sz w:val="24"/>
        </w:rPr>
        <w:t>social</w:t>
      </w:r>
      <w:proofErr w:type="spellEnd"/>
      <w:r w:rsidR="00D63E76">
        <w:rPr>
          <w:rFonts w:ascii="Times New Roman" w:hAnsi="Times New Roman"/>
          <w:sz w:val="24"/>
        </w:rPr>
        <w:t xml:space="preserve"> care </w:t>
      </w:r>
      <w:proofErr w:type="spellStart"/>
      <w:r w:rsidR="00D63E76">
        <w:rPr>
          <w:rFonts w:ascii="Times New Roman" w:hAnsi="Times New Roman"/>
          <w:sz w:val="24"/>
        </w:rPr>
        <w:t>settings</w:t>
      </w:r>
      <w:proofErr w:type="spellEnd"/>
      <w:r w:rsidR="00D63E76">
        <w:rPr>
          <w:rFonts w:ascii="Times New Roman" w:hAnsi="Times New Roman"/>
          <w:sz w:val="24"/>
        </w:rPr>
        <w:t xml:space="preserve">. Dostupno na: </w:t>
      </w:r>
      <w:hyperlink r:id="rId23">
        <w:r w:rsidR="00D63E76">
          <w:rPr>
            <w:rFonts w:ascii="Times New Roman" w:hAnsi="Times New Roman"/>
            <w:sz w:val="24"/>
            <w:u w:val="single" w:color="000000"/>
          </w:rPr>
          <w:t>https://www.gov.uk/government/publications/covid-19-management-of-</w:t>
        </w:r>
      </w:hyperlink>
      <w:r w:rsidR="00D63E76">
        <w:rPr>
          <w:rFonts w:ascii="Times New Roman" w:hAnsi="Times New Roman"/>
          <w:sz w:val="24"/>
        </w:rPr>
        <w:t xml:space="preserve"> </w:t>
      </w:r>
      <w:hyperlink r:id="rId24">
        <w:r w:rsidR="00D63E76">
          <w:rPr>
            <w:rFonts w:ascii="Times New Roman" w:hAnsi="Times New Roman"/>
            <w:sz w:val="24"/>
            <w:u w:val="single" w:color="000000"/>
          </w:rPr>
          <w:t>exposed-healthcare-workers-and-patients-in-hospital-settings/covid-19-management-of-exposed-</w:t>
        </w:r>
      </w:hyperlink>
      <w:r w:rsidR="00D63E76">
        <w:rPr>
          <w:rFonts w:ascii="Times New Roman" w:hAnsi="Times New Roman"/>
          <w:sz w:val="24"/>
        </w:rPr>
        <w:t xml:space="preserve"> </w:t>
      </w:r>
      <w:hyperlink r:id="rId25">
        <w:r w:rsidR="00D63E76">
          <w:rPr>
            <w:rFonts w:ascii="Times New Roman" w:hAnsi="Times New Roman"/>
            <w:sz w:val="24"/>
            <w:u w:val="single" w:color="000000"/>
          </w:rPr>
          <w:t>.</w:t>
        </w:r>
        <w:proofErr w:type="spellStart"/>
        <w:r w:rsidR="00D63E76">
          <w:rPr>
            <w:rFonts w:ascii="Times New Roman" w:hAnsi="Times New Roman"/>
            <w:sz w:val="24"/>
            <w:u w:val="single" w:color="000000"/>
          </w:rPr>
          <w:t>healthcare-workers-and-patients-in-hospital-settings</w:t>
        </w:r>
        <w:proofErr w:type="spellEnd"/>
      </w:hyperlink>
    </w:p>
    <w:p w:rsidR="00C30DF9" w:rsidRPr="00D63E76" w:rsidRDefault="00D63E76">
      <w:pPr>
        <w:pStyle w:val="ListParagraph"/>
        <w:numPr>
          <w:ilvl w:val="0"/>
          <w:numId w:val="2"/>
        </w:numPr>
        <w:tabs>
          <w:tab w:val="left" w:pos="352"/>
        </w:tabs>
        <w:spacing w:before="4" w:line="360" w:lineRule="auto"/>
        <w:ind w:right="305" w:firstLine="0"/>
        <w:rPr>
          <w:rFonts w:ascii="Times New Roman" w:eastAsia="Times New Roman" w:hAnsi="Times New Roman" w:cs="Times New Roman"/>
          <w:sz w:val="24"/>
          <w:szCs w:val="24"/>
        </w:rPr>
      </w:pPr>
      <w:r>
        <w:rPr>
          <w:rFonts w:ascii="Times New Roman" w:hAnsi="Times New Roman"/>
          <w:sz w:val="24"/>
          <w:szCs w:val="24"/>
        </w:rPr>
        <w:t xml:space="preserve">European Centre for </w:t>
      </w:r>
      <w:proofErr w:type="spellStart"/>
      <w:r>
        <w:rPr>
          <w:rFonts w:ascii="Times New Roman" w:hAnsi="Times New Roman"/>
          <w:sz w:val="24"/>
          <w:szCs w:val="24"/>
        </w:rPr>
        <w:t>Disease</w:t>
      </w:r>
      <w:proofErr w:type="spellEnd"/>
      <w:r>
        <w:rPr>
          <w:rFonts w:ascii="Times New Roman" w:hAnsi="Times New Roman"/>
          <w:sz w:val="24"/>
          <w:szCs w:val="24"/>
        </w:rPr>
        <w:t xml:space="preserve"> </w:t>
      </w:r>
      <w:proofErr w:type="spellStart"/>
      <w:r>
        <w:rPr>
          <w:rFonts w:ascii="Times New Roman" w:hAnsi="Times New Roman"/>
          <w:sz w:val="24"/>
          <w:szCs w:val="24"/>
        </w:rPr>
        <w:t>Prevention</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Control</w:t>
      </w:r>
      <w:proofErr w:type="spellEnd"/>
      <w:r>
        <w:rPr>
          <w:rFonts w:ascii="Times New Roman" w:hAnsi="Times New Roman"/>
          <w:sz w:val="24"/>
          <w:szCs w:val="24"/>
        </w:rPr>
        <w:t xml:space="preserve">. </w:t>
      </w:r>
      <w:proofErr w:type="spellStart"/>
      <w:r>
        <w:rPr>
          <w:rFonts w:ascii="Times New Roman" w:hAnsi="Times New Roman"/>
          <w:sz w:val="24"/>
          <w:szCs w:val="24"/>
        </w:rPr>
        <w:t>Contact</w:t>
      </w:r>
      <w:proofErr w:type="spellEnd"/>
      <w:r>
        <w:rPr>
          <w:rFonts w:ascii="Times New Roman" w:hAnsi="Times New Roman"/>
          <w:sz w:val="24"/>
          <w:szCs w:val="24"/>
        </w:rPr>
        <w:t xml:space="preserve"> </w:t>
      </w:r>
      <w:proofErr w:type="spellStart"/>
      <w:r>
        <w:rPr>
          <w:rFonts w:ascii="Times New Roman" w:hAnsi="Times New Roman"/>
          <w:sz w:val="24"/>
          <w:szCs w:val="24"/>
        </w:rPr>
        <w:t>tracing</w:t>
      </w:r>
      <w:proofErr w:type="spellEnd"/>
      <w:r>
        <w:rPr>
          <w:rFonts w:ascii="Times New Roman" w:hAnsi="Times New Roman"/>
          <w:sz w:val="24"/>
          <w:szCs w:val="24"/>
        </w:rPr>
        <w:t xml:space="preserve">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European Union: </w:t>
      </w:r>
      <w:proofErr w:type="spellStart"/>
      <w:r>
        <w:rPr>
          <w:rFonts w:ascii="Times New Roman" w:hAnsi="Times New Roman"/>
          <w:sz w:val="24"/>
          <w:szCs w:val="24"/>
        </w:rPr>
        <w:t>public</w:t>
      </w:r>
      <w:proofErr w:type="spellEnd"/>
      <w:r>
        <w:rPr>
          <w:rFonts w:ascii="Times New Roman" w:hAnsi="Times New Roman"/>
          <w:sz w:val="24"/>
          <w:szCs w:val="24"/>
        </w:rPr>
        <w:t xml:space="preserve"> </w:t>
      </w:r>
      <w:proofErr w:type="spellStart"/>
      <w:r>
        <w:rPr>
          <w:rFonts w:ascii="Times New Roman" w:hAnsi="Times New Roman"/>
          <w:sz w:val="24"/>
          <w:szCs w:val="24"/>
        </w:rPr>
        <w:t>health</w:t>
      </w:r>
      <w:proofErr w:type="spellEnd"/>
      <w:r>
        <w:rPr>
          <w:rFonts w:ascii="Times New Roman" w:hAnsi="Times New Roman"/>
          <w:sz w:val="24"/>
          <w:szCs w:val="24"/>
        </w:rPr>
        <w:t xml:space="preserve"> management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persons</w:t>
      </w:r>
      <w:proofErr w:type="spellEnd"/>
      <w:r>
        <w:rPr>
          <w:rFonts w:ascii="Times New Roman" w:hAnsi="Times New Roman"/>
          <w:sz w:val="24"/>
          <w:szCs w:val="24"/>
        </w:rPr>
        <w:t xml:space="preserve">, </w:t>
      </w:r>
      <w:proofErr w:type="spellStart"/>
      <w:r>
        <w:rPr>
          <w:rFonts w:ascii="Times New Roman" w:hAnsi="Times New Roman"/>
          <w:sz w:val="24"/>
          <w:szCs w:val="24"/>
        </w:rPr>
        <w:t>including</w:t>
      </w:r>
      <w:proofErr w:type="spellEnd"/>
      <w:r>
        <w:rPr>
          <w:rFonts w:ascii="Times New Roman" w:hAnsi="Times New Roman"/>
          <w:sz w:val="24"/>
          <w:szCs w:val="24"/>
        </w:rPr>
        <w:t xml:space="preserve"> </w:t>
      </w:r>
      <w:proofErr w:type="spellStart"/>
      <w:r>
        <w:rPr>
          <w:rFonts w:ascii="Times New Roman" w:hAnsi="Times New Roman"/>
          <w:sz w:val="24"/>
          <w:szCs w:val="24"/>
        </w:rPr>
        <w:t>healthcare</w:t>
      </w:r>
      <w:proofErr w:type="spellEnd"/>
      <w:r>
        <w:rPr>
          <w:rFonts w:ascii="Times New Roman" w:hAnsi="Times New Roman"/>
          <w:sz w:val="24"/>
          <w:szCs w:val="24"/>
        </w:rPr>
        <w:t xml:space="preserve"> </w:t>
      </w:r>
      <w:proofErr w:type="spellStart"/>
      <w:r>
        <w:rPr>
          <w:rFonts w:ascii="Times New Roman" w:hAnsi="Times New Roman"/>
          <w:sz w:val="24"/>
          <w:szCs w:val="24"/>
        </w:rPr>
        <w:t>workers</w:t>
      </w:r>
      <w:proofErr w:type="spellEnd"/>
      <w:r>
        <w:rPr>
          <w:rFonts w:ascii="Times New Roman" w:hAnsi="Times New Roman"/>
          <w:sz w:val="24"/>
          <w:szCs w:val="24"/>
        </w:rPr>
        <w:t xml:space="preserve">, </w:t>
      </w:r>
      <w:proofErr w:type="spellStart"/>
      <w:r>
        <w:rPr>
          <w:rFonts w:ascii="Times New Roman" w:hAnsi="Times New Roman"/>
          <w:sz w:val="24"/>
          <w:szCs w:val="24"/>
        </w:rPr>
        <w:t>who</w:t>
      </w:r>
      <w:proofErr w:type="spellEnd"/>
      <w:r>
        <w:rPr>
          <w:rFonts w:ascii="Times New Roman" w:hAnsi="Times New Roman"/>
          <w:sz w:val="24"/>
          <w:szCs w:val="24"/>
        </w:rPr>
        <w:t xml:space="preserve"> </w:t>
      </w:r>
      <w:proofErr w:type="spellStart"/>
      <w:r>
        <w:rPr>
          <w:rFonts w:ascii="Times New Roman" w:hAnsi="Times New Roman"/>
          <w:sz w:val="24"/>
          <w:szCs w:val="24"/>
        </w:rPr>
        <w:t>have</w:t>
      </w:r>
      <w:proofErr w:type="spellEnd"/>
      <w:r>
        <w:rPr>
          <w:rFonts w:ascii="Times New Roman" w:hAnsi="Times New Roman"/>
          <w:sz w:val="24"/>
          <w:szCs w:val="24"/>
        </w:rPr>
        <w:t xml:space="preserve"> had </w:t>
      </w:r>
      <w:proofErr w:type="spellStart"/>
      <w:r>
        <w:rPr>
          <w:rFonts w:ascii="Times New Roman" w:hAnsi="Times New Roman"/>
          <w:sz w:val="24"/>
          <w:szCs w:val="24"/>
        </w:rPr>
        <w:t>contact</w:t>
      </w:r>
      <w:proofErr w:type="spellEnd"/>
      <w:r>
        <w:rPr>
          <w:rFonts w:ascii="Times New Roman" w:hAnsi="Times New Roman"/>
          <w:sz w:val="24"/>
          <w:szCs w:val="24"/>
        </w:rPr>
        <w:t xml:space="preserve"> </w:t>
      </w:r>
      <w:proofErr w:type="spellStart"/>
      <w:r>
        <w:rPr>
          <w:rFonts w:ascii="Times New Roman" w:hAnsi="Times New Roman"/>
          <w:sz w:val="24"/>
          <w:szCs w:val="24"/>
        </w:rPr>
        <w:t>with</w:t>
      </w:r>
      <w:proofErr w:type="spellEnd"/>
      <w:r>
        <w:rPr>
          <w:rFonts w:ascii="Times New Roman" w:hAnsi="Times New Roman"/>
          <w:sz w:val="24"/>
          <w:szCs w:val="24"/>
        </w:rPr>
        <w:t xml:space="preserve"> COVID-19 </w:t>
      </w:r>
      <w:proofErr w:type="spellStart"/>
      <w:r>
        <w:rPr>
          <w:rFonts w:ascii="Times New Roman" w:hAnsi="Times New Roman"/>
          <w:sz w:val="24"/>
          <w:szCs w:val="24"/>
        </w:rPr>
        <w:t>cases</w:t>
      </w:r>
      <w:proofErr w:type="spellEnd"/>
      <w:r>
        <w:rPr>
          <w:rFonts w:ascii="Times New Roman" w:hAnsi="Times New Roman"/>
          <w:sz w:val="24"/>
          <w:szCs w:val="24"/>
        </w:rPr>
        <w:t xml:space="preserve"> – </w:t>
      </w:r>
      <w:proofErr w:type="spellStart"/>
      <w:r>
        <w:rPr>
          <w:rFonts w:ascii="Times New Roman" w:hAnsi="Times New Roman"/>
          <w:sz w:val="24"/>
          <w:szCs w:val="24"/>
        </w:rPr>
        <w:t>fourth</w:t>
      </w:r>
      <w:proofErr w:type="spellEnd"/>
      <w:r>
        <w:rPr>
          <w:rFonts w:ascii="Times New Roman" w:hAnsi="Times New Roman"/>
          <w:sz w:val="24"/>
          <w:szCs w:val="24"/>
        </w:rPr>
        <w:t xml:space="preserve"> </w:t>
      </w:r>
      <w:proofErr w:type="spellStart"/>
      <w:r>
        <w:rPr>
          <w:rFonts w:ascii="Times New Roman" w:hAnsi="Times New Roman"/>
          <w:sz w:val="24"/>
          <w:szCs w:val="24"/>
        </w:rPr>
        <w:t>update</w:t>
      </w:r>
      <w:proofErr w:type="spellEnd"/>
      <w:r>
        <w:rPr>
          <w:rFonts w:ascii="Times New Roman" w:hAnsi="Times New Roman"/>
          <w:sz w:val="24"/>
          <w:szCs w:val="24"/>
        </w:rPr>
        <w:t xml:space="preserve">. Dostupno na: </w:t>
      </w:r>
      <w:hyperlink r:id="rId26">
        <w:r>
          <w:rPr>
            <w:rFonts w:ascii="Times New Roman" w:hAnsi="Times New Roman"/>
            <w:color w:val="0000FF"/>
            <w:sz w:val="24"/>
            <w:szCs w:val="24"/>
            <w:u w:val="single" w:color="0000FF"/>
          </w:rPr>
          <w:t>https://www.ecdc.europa.eu/sites/default/files/documents/TGU-</w:t>
        </w:r>
      </w:hyperlink>
      <w:r>
        <w:rPr>
          <w:rFonts w:ascii="Times New Roman" w:hAnsi="Times New Roman"/>
          <w:color w:val="0000FF"/>
          <w:sz w:val="24"/>
          <w:szCs w:val="24"/>
        </w:rPr>
        <w:t xml:space="preserve"> </w:t>
      </w:r>
      <w:hyperlink r:id="rId27">
        <w:r>
          <w:rPr>
            <w:rFonts w:ascii="Times New Roman" w:hAnsi="Times New Roman"/>
            <w:color w:val="0000FF"/>
            <w:sz w:val="24"/>
            <w:szCs w:val="24"/>
            <w:u w:val="single" w:color="0000FF"/>
          </w:rPr>
          <w:t>20211019-1878.pdf</w:t>
        </w:r>
      </w:hyperlink>
      <w:r>
        <w:rPr>
          <w:rFonts w:ascii="Times New Roman" w:hAnsi="Times New Roman"/>
          <w:sz w:val="24"/>
          <w:szCs w:val="24"/>
        </w:rPr>
        <w:t>.</w:t>
      </w:r>
    </w:p>
    <w:p w:rsidR="00C30DF9" w:rsidRPr="00D63E76" w:rsidRDefault="00D63E76">
      <w:pPr>
        <w:pStyle w:val="ListParagraph"/>
        <w:numPr>
          <w:ilvl w:val="0"/>
          <w:numId w:val="2"/>
        </w:numPr>
        <w:tabs>
          <w:tab w:val="left" w:pos="352"/>
        </w:tabs>
        <w:spacing w:before="4" w:line="360" w:lineRule="auto"/>
        <w:ind w:right="1878" w:firstLine="0"/>
        <w:rPr>
          <w:rFonts w:ascii="Times New Roman" w:eastAsia="Times New Roman" w:hAnsi="Times New Roman" w:cs="Times New Roman"/>
          <w:sz w:val="24"/>
          <w:szCs w:val="24"/>
        </w:rPr>
      </w:pPr>
      <w:r>
        <w:rPr>
          <w:rFonts w:ascii="Times New Roman" w:hAnsi="Times New Roman"/>
          <w:sz w:val="24"/>
        </w:rPr>
        <w:t xml:space="preserve">Centre for </w:t>
      </w:r>
      <w:proofErr w:type="spellStart"/>
      <w:r>
        <w:rPr>
          <w:rFonts w:ascii="Times New Roman" w:hAnsi="Times New Roman"/>
          <w:sz w:val="24"/>
        </w:rPr>
        <w:t>Disease</w:t>
      </w:r>
      <w:proofErr w:type="spellEnd"/>
      <w:r>
        <w:rPr>
          <w:rFonts w:ascii="Times New Roman" w:hAnsi="Times New Roman"/>
          <w:sz w:val="24"/>
        </w:rPr>
        <w:t xml:space="preserve"> </w:t>
      </w:r>
      <w:proofErr w:type="spellStart"/>
      <w:r>
        <w:rPr>
          <w:rFonts w:ascii="Times New Roman" w:hAnsi="Times New Roman"/>
          <w:sz w:val="24"/>
        </w:rPr>
        <w:t>Prevention</w:t>
      </w:r>
      <w:proofErr w:type="spellEnd"/>
      <w:r>
        <w:rPr>
          <w:rFonts w:ascii="Times New Roman" w:hAnsi="Times New Roman"/>
          <w:sz w:val="24"/>
        </w:rPr>
        <w:t xml:space="preserve">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Control</w:t>
      </w:r>
      <w:proofErr w:type="spellEnd"/>
      <w:r>
        <w:rPr>
          <w:rFonts w:ascii="Times New Roman" w:hAnsi="Times New Roman"/>
          <w:sz w:val="24"/>
        </w:rPr>
        <w:t xml:space="preserve">. </w:t>
      </w:r>
      <w:proofErr w:type="spellStart"/>
      <w:r>
        <w:rPr>
          <w:rFonts w:ascii="Times New Roman" w:hAnsi="Times New Roman"/>
          <w:sz w:val="24"/>
        </w:rPr>
        <w:t>Quarantine</w:t>
      </w:r>
      <w:proofErr w:type="spellEnd"/>
      <w:r>
        <w:rPr>
          <w:rFonts w:ascii="Times New Roman" w:hAnsi="Times New Roman"/>
          <w:sz w:val="24"/>
        </w:rPr>
        <w:t xml:space="preserve">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Isolation</w:t>
      </w:r>
      <w:proofErr w:type="spellEnd"/>
      <w:r>
        <w:rPr>
          <w:rFonts w:ascii="Times New Roman" w:hAnsi="Times New Roman"/>
          <w:sz w:val="24"/>
        </w:rPr>
        <w:t xml:space="preserve">. Dostupno na: </w:t>
      </w:r>
      <w:hyperlink r:id="rId28">
        <w:r>
          <w:rPr>
            <w:rFonts w:ascii="Times New Roman" w:hAnsi="Times New Roman"/>
            <w:color w:val="0000FF"/>
            <w:sz w:val="24"/>
            <w:u w:val="single" w:color="0000FF"/>
          </w:rPr>
          <w:t>https://www.cdc.gov/coronavirus/2019-ncov/your-health/quarantine-isolation.html</w:t>
        </w:r>
      </w:hyperlink>
      <w:r>
        <w:rPr>
          <w:rFonts w:ascii="Times New Roman" w:hAnsi="Times New Roman"/>
          <w:sz w:val="24"/>
        </w:rPr>
        <w:t>.</w:t>
      </w:r>
    </w:p>
    <w:p w:rsidR="00C30DF9" w:rsidRPr="00D63E76" w:rsidRDefault="00D63E76">
      <w:pPr>
        <w:pStyle w:val="ListParagraph"/>
        <w:numPr>
          <w:ilvl w:val="0"/>
          <w:numId w:val="2"/>
        </w:numPr>
        <w:tabs>
          <w:tab w:val="left" w:pos="352"/>
        </w:tabs>
        <w:spacing w:before="4" w:line="360" w:lineRule="auto"/>
        <w:ind w:right="320" w:firstLine="0"/>
        <w:rPr>
          <w:rFonts w:ascii="Times New Roman" w:eastAsia="Times New Roman" w:hAnsi="Times New Roman" w:cs="Times New Roman"/>
          <w:sz w:val="24"/>
          <w:szCs w:val="24"/>
        </w:rPr>
      </w:pPr>
      <w:r>
        <w:rPr>
          <w:rFonts w:ascii="Times New Roman" w:hAnsi="Times New Roman"/>
          <w:sz w:val="24"/>
        </w:rPr>
        <w:t xml:space="preserve">European Centre for </w:t>
      </w:r>
      <w:proofErr w:type="spellStart"/>
      <w:r>
        <w:rPr>
          <w:rFonts w:ascii="Times New Roman" w:hAnsi="Times New Roman"/>
          <w:sz w:val="24"/>
        </w:rPr>
        <w:t>Disease</w:t>
      </w:r>
      <w:proofErr w:type="spellEnd"/>
      <w:r>
        <w:rPr>
          <w:rFonts w:ascii="Times New Roman" w:hAnsi="Times New Roman"/>
          <w:sz w:val="24"/>
        </w:rPr>
        <w:t xml:space="preserve"> </w:t>
      </w:r>
      <w:proofErr w:type="spellStart"/>
      <w:r>
        <w:rPr>
          <w:rFonts w:ascii="Times New Roman" w:hAnsi="Times New Roman"/>
          <w:sz w:val="24"/>
        </w:rPr>
        <w:t>Prevention</w:t>
      </w:r>
      <w:proofErr w:type="spellEnd"/>
      <w:r>
        <w:rPr>
          <w:rFonts w:ascii="Times New Roman" w:hAnsi="Times New Roman"/>
          <w:sz w:val="24"/>
        </w:rPr>
        <w:t xml:space="preserve">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Control</w:t>
      </w:r>
      <w:proofErr w:type="spellEnd"/>
      <w:r>
        <w:rPr>
          <w:rFonts w:ascii="Times New Roman" w:hAnsi="Times New Roman"/>
          <w:sz w:val="24"/>
        </w:rPr>
        <w:t xml:space="preserve">. </w:t>
      </w:r>
      <w:proofErr w:type="spellStart"/>
      <w:r>
        <w:rPr>
          <w:rFonts w:ascii="Times New Roman" w:hAnsi="Times New Roman"/>
          <w:sz w:val="24"/>
        </w:rPr>
        <w:t>Contact</w:t>
      </w:r>
      <w:proofErr w:type="spellEnd"/>
      <w:r>
        <w:rPr>
          <w:rFonts w:ascii="Times New Roman" w:hAnsi="Times New Roman"/>
          <w:sz w:val="24"/>
        </w:rPr>
        <w:t xml:space="preserve"> </w:t>
      </w:r>
      <w:proofErr w:type="spellStart"/>
      <w:r>
        <w:rPr>
          <w:rFonts w:ascii="Times New Roman" w:hAnsi="Times New Roman"/>
          <w:sz w:val="24"/>
        </w:rPr>
        <w:t>tracing</w:t>
      </w:r>
      <w:proofErr w:type="spellEnd"/>
      <w:r>
        <w:rPr>
          <w:rFonts w:ascii="Times New Roman" w:hAnsi="Times New Roman"/>
          <w:sz w:val="24"/>
        </w:rPr>
        <w:t xml:space="preserve"> for COVID-19. Dostupno na: </w:t>
      </w:r>
      <w:hyperlink r:id="rId29">
        <w:r>
          <w:rPr>
            <w:rFonts w:ascii="Times New Roman" w:hAnsi="Times New Roman"/>
            <w:color w:val="0000FF"/>
            <w:sz w:val="24"/>
            <w:u w:val="single" w:color="0000FF"/>
          </w:rPr>
          <w:t>https://www.ecdc.europa.eu/en/covid-19/prevention-and-control/contact-tracing-covid-19</w:t>
        </w:r>
      </w:hyperlink>
    </w:p>
    <w:p w:rsidR="00C30DF9" w:rsidRPr="00D63E76" w:rsidRDefault="00D63E76">
      <w:pPr>
        <w:pStyle w:val="ListParagraph"/>
        <w:numPr>
          <w:ilvl w:val="0"/>
          <w:numId w:val="2"/>
        </w:numPr>
        <w:tabs>
          <w:tab w:val="left" w:pos="412"/>
        </w:tabs>
        <w:spacing w:before="6" w:line="360" w:lineRule="auto"/>
        <w:ind w:right="226" w:firstLine="0"/>
        <w:rPr>
          <w:rFonts w:ascii="Times New Roman" w:eastAsia="Times New Roman" w:hAnsi="Times New Roman" w:cs="Times New Roman"/>
          <w:sz w:val="24"/>
          <w:szCs w:val="24"/>
        </w:rPr>
      </w:pPr>
      <w:r>
        <w:rPr>
          <w:rFonts w:ascii="Times New Roman" w:hAnsi="Times New Roman"/>
          <w:sz w:val="24"/>
          <w:szCs w:val="24"/>
        </w:rPr>
        <w:t xml:space="preserve">European Centre for </w:t>
      </w:r>
      <w:proofErr w:type="spellStart"/>
      <w:r>
        <w:rPr>
          <w:rFonts w:ascii="Times New Roman" w:hAnsi="Times New Roman"/>
          <w:sz w:val="24"/>
          <w:szCs w:val="24"/>
        </w:rPr>
        <w:t>Disease</w:t>
      </w:r>
      <w:proofErr w:type="spellEnd"/>
      <w:r>
        <w:rPr>
          <w:rFonts w:ascii="Times New Roman" w:hAnsi="Times New Roman"/>
          <w:sz w:val="24"/>
          <w:szCs w:val="24"/>
        </w:rPr>
        <w:t xml:space="preserve"> </w:t>
      </w:r>
      <w:proofErr w:type="spellStart"/>
      <w:r>
        <w:rPr>
          <w:rFonts w:ascii="Times New Roman" w:hAnsi="Times New Roman"/>
          <w:sz w:val="24"/>
          <w:szCs w:val="24"/>
        </w:rPr>
        <w:t>Prevention</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Control</w:t>
      </w:r>
      <w:proofErr w:type="spellEnd"/>
      <w:r>
        <w:rPr>
          <w:rFonts w:ascii="Times New Roman" w:hAnsi="Times New Roman"/>
          <w:sz w:val="24"/>
          <w:szCs w:val="24"/>
        </w:rPr>
        <w:t xml:space="preserve">. </w:t>
      </w:r>
      <w:proofErr w:type="spellStart"/>
      <w:r>
        <w:rPr>
          <w:rFonts w:ascii="Times New Roman" w:hAnsi="Times New Roman"/>
          <w:sz w:val="24"/>
          <w:szCs w:val="24"/>
        </w:rPr>
        <w:t>Risk</w:t>
      </w:r>
      <w:proofErr w:type="spellEnd"/>
      <w:r>
        <w:rPr>
          <w:rFonts w:ascii="Times New Roman" w:hAnsi="Times New Roman"/>
          <w:sz w:val="24"/>
          <w:szCs w:val="24"/>
        </w:rPr>
        <w:t xml:space="preserve"> </w:t>
      </w:r>
      <w:proofErr w:type="spellStart"/>
      <w:r>
        <w:rPr>
          <w:rFonts w:ascii="Times New Roman" w:hAnsi="Times New Roman"/>
          <w:sz w:val="24"/>
          <w:szCs w:val="24"/>
        </w:rPr>
        <w:t>Assessment</w:t>
      </w:r>
      <w:proofErr w:type="spellEnd"/>
      <w:r>
        <w:rPr>
          <w:rFonts w:ascii="Times New Roman" w:hAnsi="Times New Roman"/>
          <w:sz w:val="24"/>
          <w:szCs w:val="24"/>
        </w:rPr>
        <w:t xml:space="preserve">: </w:t>
      </w:r>
      <w:proofErr w:type="spellStart"/>
      <w:r>
        <w:rPr>
          <w:rFonts w:ascii="Times New Roman" w:hAnsi="Times New Roman"/>
          <w:sz w:val="24"/>
          <w:szCs w:val="24"/>
        </w:rPr>
        <w:t>Risk</w:t>
      </w:r>
      <w:proofErr w:type="spellEnd"/>
      <w:r>
        <w:rPr>
          <w:rFonts w:ascii="Times New Roman" w:hAnsi="Times New Roman"/>
          <w:sz w:val="24"/>
          <w:szCs w:val="24"/>
        </w:rPr>
        <w:t xml:space="preserve"> </w:t>
      </w:r>
      <w:proofErr w:type="spellStart"/>
      <w:r>
        <w:rPr>
          <w:rFonts w:ascii="Times New Roman" w:hAnsi="Times New Roman"/>
          <w:sz w:val="24"/>
          <w:szCs w:val="24"/>
        </w:rPr>
        <w:t>related</w:t>
      </w:r>
      <w:proofErr w:type="spellEnd"/>
      <w:r>
        <w:rPr>
          <w:rFonts w:ascii="Times New Roman" w:hAnsi="Times New Roman"/>
          <w:sz w:val="24"/>
          <w:szCs w:val="24"/>
        </w:rPr>
        <w:t xml:space="preserve"> to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spread</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new</w:t>
      </w:r>
      <w:proofErr w:type="spellEnd"/>
      <w:r>
        <w:rPr>
          <w:rFonts w:ascii="Times New Roman" w:hAnsi="Times New Roman"/>
          <w:sz w:val="24"/>
          <w:szCs w:val="24"/>
        </w:rPr>
        <w:t xml:space="preserve"> SARS-CoV-2 </w:t>
      </w:r>
      <w:proofErr w:type="spellStart"/>
      <w:r>
        <w:rPr>
          <w:rFonts w:ascii="Times New Roman" w:hAnsi="Times New Roman"/>
          <w:sz w:val="24"/>
          <w:szCs w:val="24"/>
        </w:rPr>
        <w:t>variants</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concern</w:t>
      </w:r>
      <w:proofErr w:type="spellEnd"/>
      <w:r>
        <w:rPr>
          <w:rFonts w:ascii="Times New Roman" w:hAnsi="Times New Roman"/>
          <w:sz w:val="24"/>
          <w:szCs w:val="24"/>
        </w:rPr>
        <w:t xml:space="preserve">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EU/EEA – </w:t>
      </w:r>
      <w:proofErr w:type="spellStart"/>
      <w:r>
        <w:rPr>
          <w:rFonts w:ascii="Times New Roman" w:hAnsi="Times New Roman"/>
          <w:sz w:val="24"/>
          <w:szCs w:val="24"/>
        </w:rPr>
        <w:t>first</w:t>
      </w:r>
      <w:proofErr w:type="spellEnd"/>
      <w:r>
        <w:rPr>
          <w:rFonts w:ascii="Times New Roman" w:hAnsi="Times New Roman"/>
          <w:sz w:val="24"/>
          <w:szCs w:val="24"/>
        </w:rPr>
        <w:t xml:space="preserve"> </w:t>
      </w:r>
      <w:proofErr w:type="spellStart"/>
      <w:r>
        <w:rPr>
          <w:rFonts w:ascii="Times New Roman" w:hAnsi="Times New Roman"/>
          <w:sz w:val="24"/>
          <w:szCs w:val="24"/>
        </w:rPr>
        <w:t>update</w:t>
      </w:r>
      <w:proofErr w:type="spellEnd"/>
      <w:r>
        <w:rPr>
          <w:rFonts w:ascii="Times New Roman" w:hAnsi="Times New Roman"/>
          <w:sz w:val="24"/>
          <w:szCs w:val="24"/>
        </w:rPr>
        <w:t xml:space="preserve">. Dostupno na: </w:t>
      </w:r>
      <w:hyperlink r:id="rId30">
        <w:r>
          <w:rPr>
            <w:rFonts w:ascii="Times New Roman" w:hAnsi="Times New Roman"/>
            <w:color w:val="0000FF"/>
            <w:sz w:val="24"/>
            <w:szCs w:val="24"/>
            <w:u w:val="single" w:color="0000FF"/>
          </w:rPr>
          <w:t>https://www.ecdc.europa.eu/sites/default/files/documents/COVID-19-risk-related-to-spread-of-new-</w:t>
        </w:r>
      </w:hyperlink>
      <w:r>
        <w:rPr>
          <w:rFonts w:ascii="Times New Roman" w:hAnsi="Times New Roman"/>
          <w:color w:val="0000FF"/>
          <w:sz w:val="24"/>
          <w:szCs w:val="24"/>
        </w:rPr>
        <w:t xml:space="preserve"> </w:t>
      </w:r>
      <w:hyperlink r:id="rId31">
        <w:r>
          <w:rPr>
            <w:rFonts w:ascii="Times New Roman" w:hAnsi="Times New Roman"/>
            <w:color w:val="0000FF"/>
            <w:sz w:val="24"/>
            <w:szCs w:val="24"/>
            <w:u w:val="single" w:color="0000FF"/>
          </w:rPr>
          <w:t>SARS-CoV-2-variants-EU-EEA-first-update.pdf</w:t>
        </w:r>
      </w:hyperlink>
    </w:p>
    <w:p w:rsidR="00C30DF9" w:rsidRPr="00D63E76" w:rsidRDefault="00D63E76">
      <w:pPr>
        <w:pStyle w:val="ListParagraph"/>
        <w:numPr>
          <w:ilvl w:val="0"/>
          <w:numId w:val="2"/>
        </w:numPr>
        <w:tabs>
          <w:tab w:val="left" w:pos="472"/>
        </w:tabs>
        <w:spacing w:before="6" w:line="360" w:lineRule="auto"/>
        <w:ind w:right="776" w:firstLine="0"/>
        <w:rPr>
          <w:rFonts w:ascii="Times New Roman" w:eastAsia="Times New Roman" w:hAnsi="Times New Roman" w:cs="Times New Roman"/>
          <w:sz w:val="24"/>
          <w:szCs w:val="24"/>
        </w:rPr>
      </w:pPr>
      <w:r>
        <w:rPr>
          <w:rFonts w:ascii="Times New Roman" w:hAnsi="Times New Roman"/>
          <w:sz w:val="24"/>
        </w:rPr>
        <w:t xml:space="preserve">World Health </w:t>
      </w:r>
      <w:proofErr w:type="spellStart"/>
      <w:r>
        <w:rPr>
          <w:rFonts w:ascii="Times New Roman" w:hAnsi="Times New Roman"/>
          <w:sz w:val="24"/>
        </w:rPr>
        <w:t>Organization</w:t>
      </w:r>
      <w:proofErr w:type="spellEnd"/>
      <w:r>
        <w:rPr>
          <w:rFonts w:ascii="Times New Roman" w:hAnsi="Times New Roman"/>
          <w:sz w:val="24"/>
        </w:rPr>
        <w:t xml:space="preserve">. </w:t>
      </w:r>
      <w:proofErr w:type="spellStart"/>
      <w:r>
        <w:rPr>
          <w:rFonts w:ascii="Times New Roman" w:hAnsi="Times New Roman"/>
          <w:sz w:val="24"/>
        </w:rPr>
        <w:t>Contact</w:t>
      </w:r>
      <w:proofErr w:type="spellEnd"/>
      <w:r>
        <w:rPr>
          <w:rFonts w:ascii="Times New Roman" w:hAnsi="Times New Roman"/>
          <w:sz w:val="24"/>
        </w:rPr>
        <w:t xml:space="preserve"> </w:t>
      </w:r>
      <w:proofErr w:type="spellStart"/>
      <w:r>
        <w:rPr>
          <w:rFonts w:ascii="Times New Roman" w:hAnsi="Times New Roman"/>
          <w:sz w:val="24"/>
        </w:rPr>
        <w:t>tracing</w:t>
      </w:r>
      <w:proofErr w:type="spellEnd"/>
      <w:r>
        <w:rPr>
          <w:rFonts w:ascii="Times New Roman" w:hAnsi="Times New Roman"/>
          <w:sz w:val="24"/>
        </w:rPr>
        <w:t xml:space="preserve"> </w:t>
      </w:r>
      <w:proofErr w:type="spellStart"/>
      <w:r>
        <w:rPr>
          <w:rFonts w:ascii="Times New Roman" w:hAnsi="Times New Roman"/>
          <w:sz w:val="24"/>
        </w:rPr>
        <w:t>in</w:t>
      </w:r>
      <w:proofErr w:type="spellEnd"/>
      <w:r>
        <w:rPr>
          <w:rFonts w:ascii="Times New Roman" w:hAnsi="Times New Roman"/>
          <w:sz w:val="24"/>
        </w:rPr>
        <w:t xml:space="preserve"> </w:t>
      </w:r>
      <w:proofErr w:type="spellStart"/>
      <w:r>
        <w:rPr>
          <w:rFonts w:ascii="Times New Roman" w:hAnsi="Times New Roman"/>
          <w:sz w:val="24"/>
        </w:rPr>
        <w:t>the</w:t>
      </w:r>
      <w:proofErr w:type="spellEnd"/>
      <w:r>
        <w:rPr>
          <w:rFonts w:ascii="Times New Roman" w:hAnsi="Times New Roman"/>
          <w:sz w:val="24"/>
        </w:rPr>
        <w:t xml:space="preserve"> </w:t>
      </w:r>
      <w:proofErr w:type="spellStart"/>
      <w:r>
        <w:rPr>
          <w:rFonts w:ascii="Times New Roman" w:hAnsi="Times New Roman"/>
          <w:sz w:val="24"/>
        </w:rPr>
        <w:t>context</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COVID-19: </w:t>
      </w:r>
      <w:proofErr w:type="spellStart"/>
      <w:r>
        <w:rPr>
          <w:rFonts w:ascii="Times New Roman" w:hAnsi="Times New Roman"/>
          <w:sz w:val="24"/>
        </w:rPr>
        <w:t>Interim</w:t>
      </w:r>
      <w:proofErr w:type="spellEnd"/>
      <w:r>
        <w:rPr>
          <w:rFonts w:ascii="Times New Roman" w:hAnsi="Times New Roman"/>
          <w:sz w:val="24"/>
        </w:rPr>
        <w:t xml:space="preserve"> </w:t>
      </w:r>
      <w:proofErr w:type="spellStart"/>
      <w:r>
        <w:rPr>
          <w:rFonts w:ascii="Times New Roman" w:hAnsi="Times New Roman"/>
          <w:sz w:val="24"/>
        </w:rPr>
        <w:t>Guidance</w:t>
      </w:r>
      <w:proofErr w:type="spellEnd"/>
      <w:r>
        <w:rPr>
          <w:rFonts w:ascii="Times New Roman" w:hAnsi="Times New Roman"/>
          <w:sz w:val="24"/>
        </w:rPr>
        <w:t xml:space="preserve">. Dostupno na: </w:t>
      </w:r>
      <w:hyperlink r:id="rId32">
        <w:r>
          <w:rPr>
            <w:rFonts w:ascii="Times New Roman" w:hAnsi="Times New Roman"/>
            <w:color w:val="0000FF"/>
            <w:sz w:val="24"/>
            <w:u w:val="single" w:color="0000FF"/>
          </w:rPr>
          <w:t>https://www.who.int/publications/i/item/contact-tracing-in-the-context-of-covid-19</w:t>
        </w:r>
      </w:hyperlink>
    </w:p>
    <w:p w:rsidR="00C30DF9" w:rsidRPr="00D63E76" w:rsidRDefault="00D63E76">
      <w:pPr>
        <w:pStyle w:val="ListParagraph"/>
        <w:numPr>
          <w:ilvl w:val="0"/>
          <w:numId w:val="2"/>
        </w:numPr>
        <w:tabs>
          <w:tab w:val="left" w:pos="535"/>
        </w:tabs>
        <w:spacing w:before="6" w:line="360" w:lineRule="auto"/>
        <w:ind w:right="106" w:firstLine="0"/>
        <w:jc w:val="both"/>
        <w:rPr>
          <w:rFonts w:ascii="Times New Roman" w:eastAsia="Times New Roman" w:hAnsi="Times New Roman" w:cs="Times New Roman"/>
          <w:sz w:val="24"/>
          <w:szCs w:val="24"/>
        </w:rPr>
      </w:pPr>
      <w:r>
        <w:rPr>
          <w:rFonts w:ascii="Times New Roman" w:hAnsi="Times New Roman"/>
          <w:sz w:val="24"/>
        </w:rPr>
        <w:t xml:space="preserve">Centre for </w:t>
      </w:r>
      <w:proofErr w:type="spellStart"/>
      <w:r>
        <w:rPr>
          <w:rFonts w:ascii="Times New Roman" w:hAnsi="Times New Roman"/>
          <w:sz w:val="24"/>
        </w:rPr>
        <w:t>Disease</w:t>
      </w:r>
      <w:proofErr w:type="spellEnd"/>
      <w:r>
        <w:rPr>
          <w:rFonts w:ascii="Times New Roman" w:hAnsi="Times New Roman"/>
          <w:sz w:val="24"/>
        </w:rPr>
        <w:t xml:space="preserve"> </w:t>
      </w:r>
      <w:proofErr w:type="spellStart"/>
      <w:r>
        <w:rPr>
          <w:rFonts w:ascii="Times New Roman" w:hAnsi="Times New Roman"/>
          <w:sz w:val="24"/>
        </w:rPr>
        <w:t>Prevention</w:t>
      </w:r>
      <w:proofErr w:type="spellEnd"/>
      <w:r>
        <w:rPr>
          <w:rFonts w:ascii="Times New Roman" w:hAnsi="Times New Roman"/>
          <w:sz w:val="24"/>
        </w:rPr>
        <w:t xml:space="preserve">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Control</w:t>
      </w:r>
      <w:proofErr w:type="spellEnd"/>
      <w:r>
        <w:rPr>
          <w:rFonts w:ascii="Times New Roman" w:hAnsi="Times New Roman"/>
          <w:sz w:val="24"/>
        </w:rPr>
        <w:t xml:space="preserve">. </w:t>
      </w:r>
      <w:r>
        <w:rPr>
          <w:rFonts w:ascii="Times New Roman" w:hAnsi="Times New Roman"/>
          <w:i/>
          <w:sz w:val="24"/>
        </w:rPr>
        <w:t xml:space="preserve">Science </w:t>
      </w:r>
      <w:proofErr w:type="spellStart"/>
      <w:r>
        <w:rPr>
          <w:rFonts w:ascii="Times New Roman" w:hAnsi="Times New Roman"/>
          <w:i/>
          <w:sz w:val="24"/>
        </w:rPr>
        <w:t>Brief</w:t>
      </w:r>
      <w:proofErr w:type="spellEnd"/>
      <w:r>
        <w:rPr>
          <w:rFonts w:ascii="Times New Roman" w:hAnsi="Times New Roman"/>
          <w:i/>
          <w:sz w:val="24"/>
        </w:rPr>
        <w:t>:</w:t>
      </w:r>
      <w:r>
        <w:rPr>
          <w:rFonts w:ascii="Times New Roman" w:hAnsi="Times New Roman"/>
          <w:sz w:val="24"/>
        </w:rPr>
        <w:t xml:space="preserve"> </w:t>
      </w:r>
      <w:proofErr w:type="spellStart"/>
      <w:r>
        <w:rPr>
          <w:rFonts w:ascii="Times New Roman" w:hAnsi="Times New Roman"/>
          <w:i/>
          <w:sz w:val="24"/>
        </w:rPr>
        <w:t>Options</w:t>
      </w:r>
      <w:proofErr w:type="spellEnd"/>
      <w:r>
        <w:rPr>
          <w:rFonts w:ascii="Times New Roman" w:hAnsi="Times New Roman"/>
          <w:i/>
          <w:sz w:val="24"/>
        </w:rPr>
        <w:t xml:space="preserve"> to </w:t>
      </w:r>
      <w:proofErr w:type="spellStart"/>
      <w:r>
        <w:rPr>
          <w:rFonts w:ascii="Times New Roman" w:hAnsi="Times New Roman"/>
          <w:i/>
          <w:sz w:val="24"/>
        </w:rPr>
        <w:t>Reduce</w:t>
      </w:r>
      <w:proofErr w:type="spellEnd"/>
      <w:r>
        <w:rPr>
          <w:rFonts w:ascii="Times New Roman" w:hAnsi="Times New Roman"/>
          <w:i/>
          <w:sz w:val="24"/>
        </w:rPr>
        <w:t xml:space="preserve"> </w:t>
      </w:r>
      <w:proofErr w:type="spellStart"/>
      <w:r>
        <w:rPr>
          <w:rFonts w:ascii="Times New Roman" w:hAnsi="Times New Roman"/>
          <w:i/>
          <w:sz w:val="24"/>
        </w:rPr>
        <w:t>Quarantine</w:t>
      </w:r>
      <w:proofErr w:type="spellEnd"/>
      <w:r>
        <w:rPr>
          <w:rFonts w:ascii="Times New Roman" w:hAnsi="Times New Roman"/>
          <w:i/>
          <w:sz w:val="24"/>
        </w:rPr>
        <w:t xml:space="preserve"> for </w:t>
      </w:r>
      <w:proofErr w:type="spellStart"/>
      <w:r>
        <w:rPr>
          <w:rFonts w:ascii="Times New Roman" w:hAnsi="Times New Roman"/>
          <w:i/>
          <w:sz w:val="24"/>
        </w:rPr>
        <w:t>Contacts</w:t>
      </w:r>
      <w:proofErr w:type="spellEnd"/>
      <w:r>
        <w:rPr>
          <w:rFonts w:ascii="Times New Roman" w:hAnsi="Times New Roman"/>
          <w:i/>
          <w:sz w:val="24"/>
        </w:rPr>
        <w:t xml:space="preserve"> </w:t>
      </w:r>
      <w:proofErr w:type="spellStart"/>
      <w:r>
        <w:rPr>
          <w:rFonts w:ascii="Times New Roman" w:hAnsi="Times New Roman"/>
          <w:i/>
          <w:sz w:val="24"/>
        </w:rPr>
        <w:t>of</w:t>
      </w:r>
      <w:proofErr w:type="spellEnd"/>
      <w:r>
        <w:rPr>
          <w:rFonts w:ascii="Times New Roman" w:hAnsi="Times New Roman"/>
          <w:i/>
          <w:sz w:val="24"/>
        </w:rPr>
        <w:t xml:space="preserve"> </w:t>
      </w:r>
      <w:proofErr w:type="spellStart"/>
      <w:r>
        <w:rPr>
          <w:rFonts w:ascii="Times New Roman" w:hAnsi="Times New Roman"/>
          <w:i/>
          <w:sz w:val="24"/>
        </w:rPr>
        <w:t>Persons</w:t>
      </w:r>
      <w:proofErr w:type="spellEnd"/>
      <w:r>
        <w:rPr>
          <w:rFonts w:ascii="Times New Roman" w:hAnsi="Times New Roman"/>
          <w:i/>
          <w:sz w:val="24"/>
        </w:rPr>
        <w:t xml:space="preserve"> </w:t>
      </w:r>
      <w:proofErr w:type="spellStart"/>
      <w:r>
        <w:rPr>
          <w:rFonts w:ascii="Times New Roman" w:hAnsi="Times New Roman"/>
          <w:i/>
          <w:sz w:val="24"/>
        </w:rPr>
        <w:t>with</w:t>
      </w:r>
      <w:proofErr w:type="spellEnd"/>
      <w:r>
        <w:rPr>
          <w:rFonts w:ascii="Times New Roman" w:hAnsi="Times New Roman"/>
          <w:i/>
          <w:sz w:val="24"/>
        </w:rPr>
        <w:t xml:space="preserve"> SARS-CoV-2 </w:t>
      </w:r>
      <w:proofErr w:type="spellStart"/>
      <w:r>
        <w:rPr>
          <w:rFonts w:ascii="Times New Roman" w:hAnsi="Times New Roman"/>
          <w:i/>
          <w:sz w:val="24"/>
        </w:rPr>
        <w:t>Infection</w:t>
      </w:r>
      <w:proofErr w:type="spellEnd"/>
      <w:r>
        <w:rPr>
          <w:rFonts w:ascii="Times New Roman" w:hAnsi="Times New Roman"/>
          <w:i/>
          <w:sz w:val="24"/>
        </w:rPr>
        <w:t xml:space="preserve"> </w:t>
      </w:r>
      <w:proofErr w:type="spellStart"/>
      <w:r>
        <w:rPr>
          <w:rFonts w:ascii="Times New Roman" w:hAnsi="Times New Roman"/>
          <w:i/>
          <w:sz w:val="24"/>
        </w:rPr>
        <w:t>Using</w:t>
      </w:r>
      <w:proofErr w:type="spellEnd"/>
      <w:r>
        <w:rPr>
          <w:rFonts w:ascii="Times New Roman" w:hAnsi="Times New Roman"/>
          <w:i/>
          <w:sz w:val="24"/>
        </w:rPr>
        <w:t xml:space="preserve"> </w:t>
      </w:r>
      <w:proofErr w:type="spellStart"/>
      <w:r>
        <w:rPr>
          <w:rFonts w:ascii="Times New Roman" w:hAnsi="Times New Roman"/>
          <w:i/>
          <w:sz w:val="24"/>
        </w:rPr>
        <w:t>Symptom</w:t>
      </w:r>
      <w:proofErr w:type="spellEnd"/>
      <w:r>
        <w:rPr>
          <w:rFonts w:ascii="Times New Roman" w:hAnsi="Times New Roman"/>
          <w:i/>
          <w:sz w:val="24"/>
        </w:rPr>
        <w:t xml:space="preserve"> Monitoring </w:t>
      </w:r>
      <w:proofErr w:type="spellStart"/>
      <w:r>
        <w:rPr>
          <w:rFonts w:ascii="Times New Roman" w:hAnsi="Times New Roman"/>
          <w:i/>
          <w:sz w:val="24"/>
        </w:rPr>
        <w:t>and</w:t>
      </w:r>
      <w:proofErr w:type="spellEnd"/>
      <w:r>
        <w:rPr>
          <w:rFonts w:ascii="Times New Roman" w:hAnsi="Times New Roman"/>
          <w:i/>
          <w:sz w:val="24"/>
        </w:rPr>
        <w:t xml:space="preserve"> </w:t>
      </w:r>
      <w:proofErr w:type="spellStart"/>
      <w:r>
        <w:rPr>
          <w:rFonts w:ascii="Times New Roman" w:hAnsi="Times New Roman"/>
          <w:i/>
          <w:sz w:val="24"/>
        </w:rPr>
        <w:t>Diagnostic</w:t>
      </w:r>
      <w:proofErr w:type="spellEnd"/>
      <w:r>
        <w:rPr>
          <w:rFonts w:ascii="Times New Roman" w:hAnsi="Times New Roman"/>
          <w:i/>
          <w:sz w:val="24"/>
        </w:rPr>
        <w:t xml:space="preserve"> </w:t>
      </w:r>
      <w:proofErr w:type="spellStart"/>
      <w:r>
        <w:rPr>
          <w:rFonts w:ascii="Times New Roman" w:hAnsi="Times New Roman"/>
          <w:i/>
          <w:sz w:val="24"/>
        </w:rPr>
        <w:t>Testing</w:t>
      </w:r>
      <w:proofErr w:type="spellEnd"/>
      <w:r>
        <w:rPr>
          <w:rFonts w:ascii="Times New Roman" w:hAnsi="Times New Roman"/>
          <w:i/>
          <w:sz w:val="24"/>
        </w:rPr>
        <w:t>.</w:t>
      </w:r>
      <w:r>
        <w:rPr>
          <w:rFonts w:ascii="Times New Roman" w:hAnsi="Times New Roman"/>
          <w:sz w:val="24"/>
        </w:rPr>
        <w:t xml:space="preserve"> Dostupno na: </w:t>
      </w:r>
      <w:hyperlink r:id="rId33">
        <w:r>
          <w:rPr>
            <w:rFonts w:ascii="Times New Roman" w:hAnsi="Times New Roman"/>
            <w:color w:val="0000FF"/>
            <w:sz w:val="24"/>
            <w:u w:val="single" w:color="0000FF"/>
          </w:rPr>
          <w:t>https://www.cdc.gov/coronavirus/2019-ncov/science/science-briefs/scientific-brief-</w:t>
        </w:r>
      </w:hyperlink>
      <w:r>
        <w:rPr>
          <w:rFonts w:ascii="Times New Roman" w:hAnsi="Times New Roman"/>
          <w:color w:val="0000FF"/>
          <w:sz w:val="24"/>
        </w:rPr>
        <w:t xml:space="preserve"> </w:t>
      </w:r>
      <w:hyperlink r:id="rId34">
        <w:r>
          <w:rPr>
            <w:rFonts w:ascii="Times New Roman" w:hAnsi="Times New Roman"/>
            <w:color w:val="0000FF"/>
            <w:sz w:val="24"/>
            <w:u w:val="single" w:color="0000FF"/>
          </w:rPr>
          <w:t>options-to-reduce-quarantine.html</w:t>
        </w:r>
      </w:hyperlink>
    </w:p>
    <w:p w:rsidR="00C30DF9" w:rsidRPr="00D63E76" w:rsidRDefault="00D63E76">
      <w:pPr>
        <w:pStyle w:val="ListParagraph"/>
        <w:numPr>
          <w:ilvl w:val="0"/>
          <w:numId w:val="2"/>
        </w:numPr>
        <w:tabs>
          <w:tab w:val="left" w:pos="634"/>
          <w:tab w:val="left" w:pos="1822"/>
          <w:tab w:val="left" w:pos="2246"/>
          <w:tab w:val="left" w:pos="3004"/>
          <w:tab w:val="left" w:pos="4062"/>
          <w:tab w:val="left" w:pos="4988"/>
          <w:tab w:val="left" w:pos="5599"/>
          <w:tab w:val="left" w:pos="6518"/>
          <w:tab w:val="left" w:pos="7753"/>
          <w:tab w:val="left" w:pos="8653"/>
          <w:tab w:val="left" w:pos="9868"/>
        </w:tabs>
        <w:spacing w:before="6" w:line="360" w:lineRule="auto"/>
        <w:ind w:right="114" w:firstLine="0"/>
        <w:rPr>
          <w:rFonts w:ascii="Times New Roman" w:eastAsia="Times New Roman" w:hAnsi="Times New Roman" w:cs="Times New Roman"/>
          <w:sz w:val="24"/>
          <w:szCs w:val="24"/>
        </w:rPr>
      </w:pPr>
      <w:r>
        <w:rPr>
          <w:rFonts w:ascii="Times New Roman" w:hAnsi="Times New Roman"/>
          <w:sz w:val="24"/>
          <w:szCs w:val="24"/>
        </w:rPr>
        <w:t xml:space="preserve">Institut za javno zdravstvo Srbije „Dr. Milan Jovanović </w:t>
      </w:r>
      <w:proofErr w:type="spellStart"/>
      <w:r>
        <w:rPr>
          <w:rFonts w:ascii="Times New Roman" w:hAnsi="Times New Roman"/>
          <w:sz w:val="24"/>
          <w:szCs w:val="24"/>
        </w:rPr>
        <w:t>Batut</w:t>
      </w:r>
      <w:proofErr w:type="spellEnd"/>
      <w:r>
        <w:rPr>
          <w:rFonts w:ascii="Times New Roman" w:hAnsi="Times New Roman"/>
          <w:sz w:val="24"/>
          <w:szCs w:val="24"/>
        </w:rPr>
        <w:t>“</w:t>
      </w:r>
      <w:r>
        <w:rPr>
          <w:rFonts w:ascii="Times New Roman" w:hAnsi="Times New Roman"/>
          <w:sz w:val="24"/>
          <w:szCs w:val="24"/>
        </w:rPr>
        <w:tab/>
        <w:t xml:space="preserve">Dostupno na: </w:t>
      </w:r>
      <w:hyperlink r:id="rId35">
        <w:r>
          <w:rPr>
            <w:rFonts w:ascii="Times New Roman" w:hAnsi="Times New Roman"/>
            <w:color w:val="0000FF"/>
            <w:sz w:val="24"/>
            <w:szCs w:val="24"/>
            <w:u w:val="single" w:color="0000FF"/>
          </w:rPr>
          <w:t>https://www.batut.org.rs/download/aktuelno/310721.pdf</w:t>
        </w:r>
      </w:hyperlink>
    </w:p>
    <w:p w:rsidR="00C30DF9" w:rsidRPr="00D63E76" w:rsidRDefault="00D63E76">
      <w:pPr>
        <w:pStyle w:val="ListParagraph"/>
        <w:numPr>
          <w:ilvl w:val="0"/>
          <w:numId w:val="2"/>
        </w:numPr>
        <w:tabs>
          <w:tab w:val="left" w:pos="823"/>
          <w:tab w:val="left" w:pos="1871"/>
          <w:tab w:val="left" w:pos="2564"/>
          <w:tab w:val="left" w:pos="3718"/>
          <w:tab w:val="left" w:pos="5171"/>
          <w:tab w:val="left" w:pos="5927"/>
          <w:tab w:val="left" w:pos="7137"/>
          <w:tab w:val="left" w:pos="8473"/>
          <w:tab w:val="left" w:pos="9875"/>
        </w:tabs>
        <w:spacing w:before="6" w:line="360" w:lineRule="auto"/>
        <w:ind w:right="106" w:firstLine="0"/>
        <w:rPr>
          <w:rFonts w:ascii="Times New Roman" w:eastAsia="Times New Roman" w:hAnsi="Times New Roman" w:cs="Times New Roman"/>
          <w:sz w:val="24"/>
          <w:szCs w:val="24"/>
        </w:rPr>
      </w:pPr>
      <w:r>
        <w:rPr>
          <w:rFonts w:ascii="Times New Roman" w:hAnsi="Times New Roman"/>
          <w:sz w:val="24"/>
        </w:rPr>
        <w:t>Centre</w:t>
      </w:r>
      <w:r>
        <w:rPr>
          <w:rFonts w:ascii="Times New Roman" w:hAnsi="Times New Roman"/>
          <w:sz w:val="24"/>
        </w:rPr>
        <w:tab/>
        <w:t>for</w:t>
      </w:r>
      <w:r>
        <w:rPr>
          <w:rFonts w:ascii="Times New Roman" w:hAnsi="Times New Roman"/>
          <w:sz w:val="24"/>
        </w:rPr>
        <w:tab/>
      </w:r>
      <w:proofErr w:type="spellStart"/>
      <w:r>
        <w:rPr>
          <w:rFonts w:ascii="Times New Roman" w:hAnsi="Times New Roman"/>
          <w:sz w:val="24"/>
        </w:rPr>
        <w:t>Disease</w:t>
      </w:r>
      <w:proofErr w:type="spellEnd"/>
      <w:r>
        <w:rPr>
          <w:rFonts w:ascii="Times New Roman" w:hAnsi="Times New Roman"/>
          <w:sz w:val="24"/>
        </w:rPr>
        <w:tab/>
      </w:r>
      <w:proofErr w:type="spellStart"/>
      <w:r>
        <w:rPr>
          <w:rFonts w:ascii="Times New Roman" w:hAnsi="Times New Roman"/>
          <w:sz w:val="24"/>
        </w:rPr>
        <w:t>Prevention</w:t>
      </w:r>
      <w:proofErr w:type="spellEnd"/>
      <w:r>
        <w:rPr>
          <w:rFonts w:ascii="Times New Roman" w:hAnsi="Times New Roman"/>
          <w:sz w:val="24"/>
        </w:rPr>
        <w:tab/>
      </w:r>
      <w:proofErr w:type="spellStart"/>
      <w:r>
        <w:rPr>
          <w:rFonts w:ascii="Times New Roman" w:hAnsi="Times New Roman"/>
          <w:sz w:val="24"/>
        </w:rPr>
        <w:t>and</w:t>
      </w:r>
      <w:proofErr w:type="spellEnd"/>
      <w:r>
        <w:rPr>
          <w:rFonts w:ascii="Times New Roman" w:hAnsi="Times New Roman"/>
          <w:sz w:val="24"/>
        </w:rPr>
        <w:tab/>
      </w:r>
      <w:proofErr w:type="spellStart"/>
      <w:r>
        <w:rPr>
          <w:rFonts w:ascii="Times New Roman" w:hAnsi="Times New Roman"/>
          <w:sz w:val="24"/>
        </w:rPr>
        <w:t>Control</w:t>
      </w:r>
      <w:proofErr w:type="spellEnd"/>
      <w:r>
        <w:rPr>
          <w:rFonts w:ascii="Times New Roman" w:hAnsi="Times New Roman"/>
          <w:sz w:val="24"/>
        </w:rPr>
        <w:t>.</w:t>
      </w:r>
      <w:r>
        <w:rPr>
          <w:rFonts w:ascii="Times New Roman" w:hAnsi="Times New Roman"/>
          <w:sz w:val="24"/>
        </w:rPr>
        <w:tab/>
      </w:r>
      <w:proofErr w:type="spellStart"/>
      <w:r>
        <w:rPr>
          <w:rFonts w:ascii="Times New Roman" w:hAnsi="Times New Roman"/>
          <w:sz w:val="24"/>
        </w:rPr>
        <w:t>Infection</w:t>
      </w:r>
      <w:proofErr w:type="spellEnd"/>
      <w:r>
        <w:rPr>
          <w:rFonts w:ascii="Times New Roman" w:hAnsi="Times New Roman"/>
          <w:sz w:val="24"/>
        </w:rPr>
        <w:t>.</w:t>
      </w:r>
      <w:r>
        <w:rPr>
          <w:rFonts w:ascii="Times New Roman" w:hAnsi="Times New Roman"/>
          <w:sz w:val="24"/>
        </w:rPr>
        <w:tab/>
        <w:t>Dostupno</w:t>
      </w:r>
      <w:r>
        <w:rPr>
          <w:rFonts w:ascii="Times New Roman" w:hAnsi="Times New Roman"/>
          <w:sz w:val="24"/>
        </w:rPr>
        <w:tab/>
        <w:t xml:space="preserve">na: </w:t>
      </w:r>
      <w:r>
        <w:rPr>
          <w:rFonts w:ascii="Times New Roman" w:hAnsi="Times New Roman"/>
          <w:sz w:val="24"/>
          <w:u w:val="single" w:color="000000"/>
        </w:rPr>
        <w:t>https:/</w:t>
      </w:r>
      <w:hyperlink r:id="rId36">
        <w:r>
          <w:rPr>
            <w:rFonts w:ascii="Times New Roman" w:hAnsi="Times New Roman"/>
            <w:sz w:val="24"/>
            <w:u w:val="single" w:color="000000"/>
          </w:rPr>
          <w:t>/www.e</w:t>
        </w:r>
      </w:hyperlink>
      <w:r>
        <w:rPr>
          <w:rFonts w:ascii="Times New Roman" w:hAnsi="Times New Roman"/>
          <w:sz w:val="24"/>
          <w:u w:val="single" w:color="000000"/>
        </w:rPr>
        <w:t>c</w:t>
      </w:r>
      <w:hyperlink r:id="rId37">
        <w:r>
          <w:rPr>
            <w:rFonts w:ascii="Times New Roman" w:hAnsi="Times New Roman"/>
            <w:sz w:val="24"/>
            <w:u w:val="single" w:color="000000"/>
          </w:rPr>
          <w:t>dc.europa.eu/en/covid-19/latest-evidence/infection</w:t>
        </w:r>
      </w:hyperlink>
    </w:p>
    <w:p w:rsidR="00C30DF9" w:rsidRPr="00D63E76" w:rsidRDefault="00D63E76">
      <w:pPr>
        <w:pStyle w:val="ListParagraph"/>
        <w:numPr>
          <w:ilvl w:val="0"/>
          <w:numId w:val="2"/>
        </w:numPr>
        <w:tabs>
          <w:tab w:val="left" w:pos="472"/>
        </w:tabs>
        <w:spacing w:before="7"/>
        <w:ind w:left="472" w:right="119" w:hanging="360"/>
        <w:rPr>
          <w:rFonts w:ascii="Times New Roman" w:eastAsia="Times New Roman" w:hAnsi="Times New Roman" w:cs="Times New Roman"/>
          <w:sz w:val="24"/>
          <w:szCs w:val="24"/>
        </w:rPr>
      </w:pPr>
      <w:r>
        <w:rPr>
          <w:rFonts w:ascii="Times New Roman" w:hAnsi="Times New Roman"/>
          <w:sz w:val="24"/>
        </w:rPr>
        <w:t xml:space="preserve">GISAID. </w:t>
      </w:r>
      <w:proofErr w:type="spellStart"/>
      <w:r>
        <w:rPr>
          <w:rFonts w:ascii="Times New Roman" w:hAnsi="Times New Roman"/>
          <w:sz w:val="24"/>
        </w:rPr>
        <w:t>Tracking</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w:t>
      </w:r>
      <w:proofErr w:type="spellStart"/>
      <w:r>
        <w:rPr>
          <w:rFonts w:ascii="Times New Roman" w:hAnsi="Times New Roman"/>
          <w:sz w:val="24"/>
        </w:rPr>
        <w:t>Variants</w:t>
      </w:r>
      <w:proofErr w:type="spellEnd"/>
      <w:r>
        <w:rPr>
          <w:rFonts w:ascii="Times New Roman" w:hAnsi="Times New Roman"/>
          <w:sz w:val="24"/>
        </w:rPr>
        <w:t xml:space="preserve">. Dostupno na: </w:t>
      </w:r>
      <w:hyperlink r:id="rId38">
        <w:r>
          <w:rPr>
            <w:rFonts w:ascii="Times New Roman" w:hAnsi="Times New Roman"/>
            <w:color w:val="0000FF"/>
            <w:sz w:val="24"/>
            <w:u w:val="single" w:color="0000FF"/>
          </w:rPr>
          <w:t>https://www.gisaid.org/hcov19-variants/</w:t>
        </w:r>
      </w:hyperlink>
      <w:r>
        <w:rPr>
          <w:rFonts w:ascii="Times New Roman" w:hAnsi="Times New Roman"/>
          <w:sz w:val="24"/>
        </w:rPr>
        <w:t>.</w:t>
      </w:r>
    </w:p>
    <w:p w:rsidR="00C30DF9" w:rsidRPr="00D63E76" w:rsidRDefault="00D63E76">
      <w:pPr>
        <w:pStyle w:val="ListParagraph"/>
        <w:numPr>
          <w:ilvl w:val="0"/>
          <w:numId w:val="2"/>
        </w:numPr>
        <w:tabs>
          <w:tab w:val="left" w:pos="492"/>
        </w:tabs>
        <w:spacing w:before="137" w:line="360" w:lineRule="auto"/>
        <w:ind w:right="107" w:firstLine="0"/>
        <w:jc w:val="both"/>
        <w:rPr>
          <w:rFonts w:ascii="Times New Roman" w:eastAsia="Times New Roman" w:hAnsi="Times New Roman" w:cs="Times New Roman"/>
          <w:sz w:val="24"/>
          <w:szCs w:val="24"/>
        </w:rPr>
      </w:pPr>
      <w:r>
        <w:rPr>
          <w:rFonts w:ascii="Times New Roman" w:hAnsi="Times New Roman"/>
          <w:sz w:val="24"/>
        </w:rPr>
        <w:t xml:space="preserve">UK Health </w:t>
      </w:r>
      <w:proofErr w:type="spellStart"/>
      <w:r>
        <w:rPr>
          <w:rFonts w:ascii="Times New Roman" w:hAnsi="Times New Roman"/>
          <w:sz w:val="24"/>
        </w:rPr>
        <w:t>Security</w:t>
      </w:r>
      <w:proofErr w:type="spellEnd"/>
      <w:r>
        <w:rPr>
          <w:rFonts w:ascii="Times New Roman" w:hAnsi="Times New Roman"/>
          <w:sz w:val="24"/>
        </w:rPr>
        <w:t xml:space="preserve"> </w:t>
      </w:r>
      <w:proofErr w:type="spellStart"/>
      <w:r>
        <w:rPr>
          <w:rFonts w:ascii="Times New Roman" w:hAnsi="Times New Roman"/>
          <w:sz w:val="24"/>
        </w:rPr>
        <w:t>Agency</w:t>
      </w:r>
      <w:proofErr w:type="spellEnd"/>
      <w:r>
        <w:rPr>
          <w:rFonts w:ascii="Times New Roman" w:hAnsi="Times New Roman"/>
          <w:sz w:val="24"/>
        </w:rPr>
        <w:t xml:space="preserve">. SARS-CoV-2 </w:t>
      </w:r>
      <w:proofErr w:type="spellStart"/>
      <w:r>
        <w:rPr>
          <w:rFonts w:ascii="Times New Roman" w:hAnsi="Times New Roman"/>
          <w:sz w:val="24"/>
        </w:rPr>
        <w:t>variants</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w:t>
      </w:r>
      <w:proofErr w:type="spellStart"/>
      <w:r>
        <w:rPr>
          <w:rFonts w:ascii="Times New Roman" w:hAnsi="Times New Roman"/>
          <w:sz w:val="24"/>
        </w:rPr>
        <w:t>concern</w:t>
      </w:r>
      <w:proofErr w:type="spellEnd"/>
      <w:r>
        <w:rPr>
          <w:rFonts w:ascii="Times New Roman" w:hAnsi="Times New Roman"/>
          <w:sz w:val="24"/>
        </w:rPr>
        <w:t xml:space="preserve">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variants</w:t>
      </w:r>
      <w:proofErr w:type="spellEnd"/>
      <w:r>
        <w:rPr>
          <w:rFonts w:ascii="Times New Roman" w:hAnsi="Times New Roman"/>
          <w:sz w:val="24"/>
        </w:rPr>
        <w:t xml:space="preserve"> </w:t>
      </w:r>
      <w:proofErr w:type="spellStart"/>
      <w:r>
        <w:rPr>
          <w:rFonts w:ascii="Times New Roman" w:hAnsi="Times New Roman"/>
          <w:sz w:val="24"/>
        </w:rPr>
        <w:t>under</w:t>
      </w:r>
      <w:proofErr w:type="spellEnd"/>
      <w:r>
        <w:rPr>
          <w:rFonts w:ascii="Times New Roman" w:hAnsi="Times New Roman"/>
          <w:sz w:val="24"/>
        </w:rPr>
        <w:t xml:space="preserve"> </w:t>
      </w:r>
      <w:proofErr w:type="spellStart"/>
      <w:r>
        <w:rPr>
          <w:rFonts w:ascii="Times New Roman" w:hAnsi="Times New Roman"/>
          <w:sz w:val="24"/>
        </w:rPr>
        <w:t>investigation</w:t>
      </w:r>
      <w:proofErr w:type="spellEnd"/>
      <w:r>
        <w:rPr>
          <w:rFonts w:ascii="Times New Roman" w:hAnsi="Times New Roman"/>
          <w:sz w:val="24"/>
        </w:rPr>
        <w:t xml:space="preserve"> </w:t>
      </w:r>
      <w:proofErr w:type="spellStart"/>
      <w:r>
        <w:rPr>
          <w:rFonts w:ascii="Times New Roman" w:hAnsi="Times New Roman"/>
          <w:sz w:val="24"/>
        </w:rPr>
        <w:t>in</w:t>
      </w:r>
      <w:proofErr w:type="spellEnd"/>
      <w:r>
        <w:rPr>
          <w:rFonts w:ascii="Times New Roman" w:hAnsi="Times New Roman"/>
          <w:sz w:val="24"/>
        </w:rPr>
        <w:t xml:space="preserve"> </w:t>
      </w:r>
      <w:proofErr w:type="spellStart"/>
      <w:r>
        <w:rPr>
          <w:rFonts w:ascii="Times New Roman" w:hAnsi="Times New Roman"/>
          <w:sz w:val="24"/>
        </w:rPr>
        <w:t>England</w:t>
      </w:r>
      <w:proofErr w:type="spellEnd"/>
      <w:r>
        <w:rPr>
          <w:rFonts w:ascii="Times New Roman" w:hAnsi="Times New Roman"/>
          <w:sz w:val="24"/>
        </w:rPr>
        <w:t xml:space="preserve">. Dostupno na: </w:t>
      </w:r>
      <w:hyperlink r:id="rId39">
        <w:r>
          <w:rPr>
            <w:rFonts w:ascii="Times New Roman" w:hAnsi="Times New Roman"/>
            <w:color w:val="0000FF"/>
            <w:sz w:val="24"/>
            <w:u w:val="single" w:color="0000FF"/>
          </w:rPr>
          <w:t xml:space="preserve">SARS-CoV-2 </w:t>
        </w:r>
        <w:proofErr w:type="spellStart"/>
        <w:r>
          <w:rPr>
            <w:rFonts w:ascii="Times New Roman" w:hAnsi="Times New Roman"/>
            <w:color w:val="0000FF"/>
            <w:sz w:val="24"/>
            <w:u w:val="single" w:color="0000FF"/>
          </w:rPr>
          <w:t>variants</w:t>
        </w:r>
        <w:proofErr w:type="spellEnd"/>
        <w:r>
          <w:rPr>
            <w:rFonts w:ascii="Times New Roman" w:hAnsi="Times New Roman"/>
            <w:color w:val="0000FF"/>
            <w:sz w:val="24"/>
            <w:u w:val="single" w:color="0000FF"/>
          </w:rPr>
          <w:t xml:space="preserve"> </w:t>
        </w:r>
        <w:proofErr w:type="spellStart"/>
        <w:r>
          <w:rPr>
            <w:rFonts w:ascii="Times New Roman" w:hAnsi="Times New Roman"/>
            <w:color w:val="0000FF"/>
            <w:sz w:val="24"/>
            <w:u w:val="single" w:color="0000FF"/>
          </w:rPr>
          <w:t>of</w:t>
        </w:r>
        <w:proofErr w:type="spellEnd"/>
        <w:r>
          <w:rPr>
            <w:rFonts w:ascii="Times New Roman" w:hAnsi="Times New Roman"/>
            <w:color w:val="0000FF"/>
            <w:sz w:val="24"/>
            <w:u w:val="single" w:color="0000FF"/>
          </w:rPr>
          <w:t xml:space="preserve"> </w:t>
        </w:r>
        <w:proofErr w:type="spellStart"/>
        <w:r>
          <w:rPr>
            <w:rFonts w:ascii="Times New Roman" w:hAnsi="Times New Roman"/>
            <w:color w:val="0000FF"/>
            <w:sz w:val="24"/>
            <w:u w:val="single" w:color="0000FF"/>
          </w:rPr>
          <w:t>concern</w:t>
        </w:r>
        <w:proofErr w:type="spellEnd"/>
        <w:r>
          <w:rPr>
            <w:rFonts w:ascii="Times New Roman" w:hAnsi="Times New Roman"/>
            <w:color w:val="0000FF"/>
            <w:sz w:val="24"/>
            <w:u w:val="single" w:color="0000FF"/>
          </w:rPr>
          <w:t xml:space="preserve"> </w:t>
        </w:r>
        <w:proofErr w:type="spellStart"/>
        <w:r>
          <w:rPr>
            <w:rFonts w:ascii="Times New Roman" w:hAnsi="Times New Roman"/>
            <w:color w:val="0000FF"/>
            <w:sz w:val="24"/>
            <w:u w:val="single" w:color="0000FF"/>
          </w:rPr>
          <w:t>and</w:t>
        </w:r>
        <w:proofErr w:type="spellEnd"/>
        <w:r>
          <w:rPr>
            <w:rFonts w:ascii="Times New Roman" w:hAnsi="Times New Roman"/>
            <w:color w:val="0000FF"/>
            <w:sz w:val="24"/>
            <w:u w:val="single" w:color="0000FF"/>
          </w:rPr>
          <w:t xml:space="preserve"> </w:t>
        </w:r>
        <w:proofErr w:type="spellStart"/>
        <w:r>
          <w:rPr>
            <w:rFonts w:ascii="Times New Roman" w:hAnsi="Times New Roman"/>
            <w:color w:val="0000FF"/>
            <w:sz w:val="24"/>
            <w:u w:val="single" w:color="0000FF"/>
          </w:rPr>
          <w:t>variants</w:t>
        </w:r>
        <w:proofErr w:type="spellEnd"/>
        <w:r>
          <w:rPr>
            <w:rFonts w:ascii="Times New Roman" w:hAnsi="Times New Roman"/>
            <w:color w:val="0000FF"/>
            <w:sz w:val="24"/>
            <w:u w:val="single" w:color="0000FF"/>
          </w:rPr>
          <w:t xml:space="preserve"> </w:t>
        </w:r>
        <w:proofErr w:type="spellStart"/>
        <w:r>
          <w:rPr>
            <w:rFonts w:ascii="Times New Roman" w:hAnsi="Times New Roman"/>
            <w:color w:val="0000FF"/>
            <w:sz w:val="24"/>
            <w:u w:val="single" w:color="0000FF"/>
          </w:rPr>
          <w:t>under</w:t>
        </w:r>
        <w:proofErr w:type="spellEnd"/>
        <w:r>
          <w:rPr>
            <w:rFonts w:ascii="Times New Roman" w:hAnsi="Times New Roman"/>
            <w:color w:val="0000FF"/>
            <w:sz w:val="24"/>
            <w:u w:val="single" w:color="0000FF"/>
          </w:rPr>
          <w:t xml:space="preserve"> </w:t>
        </w:r>
        <w:proofErr w:type="spellStart"/>
        <w:r>
          <w:rPr>
            <w:rFonts w:ascii="Times New Roman" w:hAnsi="Times New Roman"/>
            <w:color w:val="0000FF"/>
            <w:sz w:val="24"/>
            <w:u w:val="single" w:color="0000FF"/>
          </w:rPr>
          <w:t>investigation</w:t>
        </w:r>
        <w:proofErr w:type="spellEnd"/>
      </w:hyperlink>
      <w:r>
        <w:rPr>
          <w:rFonts w:ascii="Times New Roman" w:hAnsi="Times New Roman"/>
          <w:color w:val="0000FF"/>
          <w:sz w:val="24"/>
        </w:rPr>
        <w:t xml:space="preserve"> </w:t>
      </w:r>
      <w:hyperlink r:id="rId40">
        <w:r>
          <w:rPr>
            <w:rFonts w:ascii="Times New Roman" w:hAnsi="Times New Roman"/>
            <w:color w:val="0000FF"/>
            <w:sz w:val="24"/>
            <w:u w:val="single" w:color="0000FF"/>
          </w:rPr>
          <w:t>(publishing.service.gov.uk)</w:t>
        </w:r>
      </w:hyperlink>
    </w:p>
    <w:p w:rsidR="00C30DF9" w:rsidRPr="00D63E76" w:rsidRDefault="00D63E76">
      <w:pPr>
        <w:pStyle w:val="ListParagraph"/>
        <w:numPr>
          <w:ilvl w:val="0"/>
          <w:numId w:val="2"/>
        </w:numPr>
        <w:tabs>
          <w:tab w:val="left" w:pos="496"/>
        </w:tabs>
        <w:spacing w:before="6" w:line="360" w:lineRule="auto"/>
        <w:ind w:right="106" w:firstLine="0"/>
        <w:jc w:val="both"/>
        <w:rPr>
          <w:rFonts w:ascii="Times New Roman" w:eastAsia="Times New Roman" w:hAnsi="Times New Roman" w:cs="Times New Roman"/>
          <w:sz w:val="24"/>
          <w:szCs w:val="24"/>
        </w:rPr>
      </w:pPr>
      <w:r>
        <w:rPr>
          <w:rFonts w:ascii="Times New Roman" w:hAnsi="Times New Roman"/>
          <w:sz w:val="24"/>
        </w:rPr>
        <w:t xml:space="preserve">European Centre for </w:t>
      </w:r>
      <w:proofErr w:type="spellStart"/>
      <w:r>
        <w:rPr>
          <w:rFonts w:ascii="Times New Roman" w:hAnsi="Times New Roman"/>
          <w:sz w:val="24"/>
        </w:rPr>
        <w:t>Disease</w:t>
      </w:r>
      <w:proofErr w:type="spellEnd"/>
      <w:r>
        <w:rPr>
          <w:rFonts w:ascii="Times New Roman" w:hAnsi="Times New Roman"/>
          <w:sz w:val="24"/>
        </w:rPr>
        <w:t xml:space="preserve"> </w:t>
      </w:r>
      <w:proofErr w:type="spellStart"/>
      <w:r>
        <w:rPr>
          <w:rFonts w:ascii="Times New Roman" w:hAnsi="Times New Roman"/>
          <w:sz w:val="24"/>
        </w:rPr>
        <w:t>Prevention</w:t>
      </w:r>
      <w:proofErr w:type="spellEnd"/>
      <w:r>
        <w:rPr>
          <w:rFonts w:ascii="Times New Roman" w:hAnsi="Times New Roman"/>
          <w:sz w:val="24"/>
        </w:rPr>
        <w:t xml:space="preserve">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Control</w:t>
      </w:r>
      <w:proofErr w:type="spellEnd"/>
      <w:r>
        <w:rPr>
          <w:rFonts w:ascii="Times New Roman" w:hAnsi="Times New Roman"/>
          <w:sz w:val="24"/>
        </w:rPr>
        <w:t xml:space="preserve">. </w:t>
      </w:r>
      <w:proofErr w:type="spellStart"/>
      <w:r>
        <w:rPr>
          <w:rFonts w:ascii="Times New Roman" w:hAnsi="Times New Roman"/>
          <w:sz w:val="24"/>
        </w:rPr>
        <w:t>Guidance</w:t>
      </w:r>
      <w:proofErr w:type="spellEnd"/>
      <w:r>
        <w:rPr>
          <w:rFonts w:ascii="Times New Roman" w:hAnsi="Times New Roman"/>
          <w:sz w:val="24"/>
        </w:rPr>
        <w:t xml:space="preserve"> on </w:t>
      </w:r>
      <w:proofErr w:type="spellStart"/>
      <w:r>
        <w:rPr>
          <w:rFonts w:ascii="Times New Roman" w:hAnsi="Times New Roman"/>
          <w:sz w:val="24"/>
        </w:rPr>
        <w:t>quarantine</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w:t>
      </w:r>
      <w:proofErr w:type="spellStart"/>
      <w:r>
        <w:rPr>
          <w:rFonts w:ascii="Times New Roman" w:hAnsi="Times New Roman"/>
          <w:sz w:val="24"/>
        </w:rPr>
        <w:t>close</w:t>
      </w:r>
      <w:proofErr w:type="spellEnd"/>
      <w:r>
        <w:rPr>
          <w:rFonts w:ascii="Times New Roman" w:hAnsi="Times New Roman"/>
          <w:sz w:val="24"/>
        </w:rPr>
        <w:t xml:space="preserve"> </w:t>
      </w:r>
      <w:proofErr w:type="spellStart"/>
      <w:r>
        <w:rPr>
          <w:rFonts w:ascii="Times New Roman" w:hAnsi="Times New Roman"/>
          <w:sz w:val="24"/>
        </w:rPr>
        <w:t>contacts</w:t>
      </w:r>
      <w:proofErr w:type="spellEnd"/>
      <w:r>
        <w:rPr>
          <w:rFonts w:ascii="Times New Roman" w:hAnsi="Times New Roman"/>
          <w:sz w:val="24"/>
        </w:rPr>
        <w:t xml:space="preserve"> to COVID-19 </w:t>
      </w:r>
      <w:proofErr w:type="spellStart"/>
      <w:r>
        <w:rPr>
          <w:rFonts w:ascii="Times New Roman" w:hAnsi="Times New Roman"/>
          <w:sz w:val="24"/>
        </w:rPr>
        <w:t>cases</w:t>
      </w:r>
      <w:proofErr w:type="spellEnd"/>
      <w:r>
        <w:rPr>
          <w:rFonts w:ascii="Times New Roman" w:hAnsi="Times New Roman"/>
          <w:sz w:val="24"/>
        </w:rPr>
        <w:t xml:space="preserve">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isolation</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COVID-19 </w:t>
      </w:r>
      <w:proofErr w:type="spellStart"/>
      <w:r>
        <w:rPr>
          <w:rFonts w:ascii="Times New Roman" w:hAnsi="Times New Roman"/>
          <w:sz w:val="24"/>
        </w:rPr>
        <w:t>cases</w:t>
      </w:r>
      <w:proofErr w:type="spellEnd"/>
      <w:r>
        <w:rPr>
          <w:rFonts w:ascii="Times New Roman" w:hAnsi="Times New Roman"/>
          <w:sz w:val="24"/>
        </w:rPr>
        <w:t xml:space="preserve">, </w:t>
      </w:r>
      <w:proofErr w:type="spellStart"/>
      <w:r>
        <w:rPr>
          <w:rFonts w:ascii="Times New Roman" w:hAnsi="Times New Roman"/>
          <w:sz w:val="24"/>
        </w:rPr>
        <w:t>in</w:t>
      </w:r>
      <w:proofErr w:type="spellEnd"/>
      <w:r>
        <w:rPr>
          <w:rFonts w:ascii="Times New Roman" w:hAnsi="Times New Roman"/>
          <w:sz w:val="24"/>
        </w:rPr>
        <w:t xml:space="preserve"> </w:t>
      </w:r>
      <w:proofErr w:type="spellStart"/>
      <w:r>
        <w:rPr>
          <w:rFonts w:ascii="Times New Roman" w:hAnsi="Times New Roman"/>
          <w:sz w:val="24"/>
        </w:rPr>
        <w:t>the</w:t>
      </w:r>
      <w:proofErr w:type="spellEnd"/>
      <w:r>
        <w:rPr>
          <w:rFonts w:ascii="Times New Roman" w:hAnsi="Times New Roman"/>
          <w:sz w:val="24"/>
        </w:rPr>
        <w:t xml:space="preserve"> </w:t>
      </w:r>
      <w:proofErr w:type="spellStart"/>
      <w:r>
        <w:rPr>
          <w:rFonts w:ascii="Times New Roman" w:hAnsi="Times New Roman"/>
          <w:sz w:val="24"/>
        </w:rPr>
        <w:t>current</w:t>
      </w:r>
      <w:proofErr w:type="spellEnd"/>
      <w:r>
        <w:rPr>
          <w:rFonts w:ascii="Times New Roman" w:hAnsi="Times New Roman"/>
          <w:sz w:val="24"/>
        </w:rPr>
        <w:t xml:space="preserve"> </w:t>
      </w:r>
      <w:proofErr w:type="spellStart"/>
      <w:r>
        <w:rPr>
          <w:rFonts w:ascii="Times New Roman" w:hAnsi="Times New Roman"/>
          <w:sz w:val="24"/>
        </w:rPr>
        <w:t>epidemiological</w:t>
      </w:r>
      <w:proofErr w:type="spellEnd"/>
      <w:r>
        <w:rPr>
          <w:rFonts w:ascii="Times New Roman" w:hAnsi="Times New Roman"/>
          <w:sz w:val="24"/>
        </w:rPr>
        <w:t xml:space="preserve"> </w:t>
      </w:r>
      <w:proofErr w:type="spellStart"/>
      <w:r>
        <w:rPr>
          <w:rFonts w:ascii="Times New Roman" w:hAnsi="Times New Roman"/>
          <w:sz w:val="24"/>
        </w:rPr>
        <w:t>situation</w:t>
      </w:r>
      <w:proofErr w:type="spellEnd"/>
      <w:r>
        <w:rPr>
          <w:rFonts w:ascii="Times New Roman" w:hAnsi="Times New Roman"/>
          <w:sz w:val="24"/>
        </w:rPr>
        <w:t xml:space="preserve">, 7 </w:t>
      </w:r>
      <w:proofErr w:type="spellStart"/>
      <w:r>
        <w:rPr>
          <w:rFonts w:ascii="Times New Roman" w:hAnsi="Times New Roman"/>
          <w:sz w:val="24"/>
        </w:rPr>
        <w:t>January</w:t>
      </w:r>
      <w:proofErr w:type="spellEnd"/>
      <w:r>
        <w:rPr>
          <w:rFonts w:ascii="Times New Roman" w:hAnsi="Times New Roman"/>
          <w:sz w:val="24"/>
        </w:rPr>
        <w:t xml:space="preserve"> 2022. Dostupno  na:  </w:t>
      </w:r>
      <w:hyperlink r:id="rId41">
        <w:proofErr w:type="spellStart"/>
        <w:r>
          <w:rPr>
            <w:rFonts w:ascii="Times New Roman" w:hAnsi="Times New Roman"/>
            <w:color w:val="0000FF"/>
            <w:sz w:val="24"/>
            <w:u w:val="single" w:color="0000FF"/>
          </w:rPr>
          <w:t>Guidance</w:t>
        </w:r>
        <w:proofErr w:type="spellEnd"/>
        <w:r>
          <w:rPr>
            <w:rFonts w:ascii="Times New Roman" w:hAnsi="Times New Roman"/>
            <w:color w:val="0000FF"/>
            <w:sz w:val="24"/>
            <w:u w:val="single" w:color="0000FF"/>
          </w:rPr>
          <w:t xml:space="preserve">  on  </w:t>
        </w:r>
        <w:proofErr w:type="spellStart"/>
        <w:r>
          <w:rPr>
            <w:rFonts w:ascii="Times New Roman" w:hAnsi="Times New Roman"/>
            <w:color w:val="0000FF"/>
            <w:sz w:val="24"/>
            <w:u w:val="single" w:color="0000FF"/>
          </w:rPr>
          <w:t>quarantine</w:t>
        </w:r>
        <w:proofErr w:type="spellEnd"/>
        <w:r>
          <w:rPr>
            <w:rFonts w:ascii="Times New Roman" w:hAnsi="Times New Roman"/>
            <w:color w:val="0000FF"/>
            <w:sz w:val="24"/>
            <w:u w:val="single" w:color="0000FF"/>
          </w:rPr>
          <w:t xml:space="preserve">  </w:t>
        </w:r>
        <w:proofErr w:type="spellStart"/>
        <w:r>
          <w:rPr>
            <w:rFonts w:ascii="Times New Roman" w:hAnsi="Times New Roman"/>
            <w:color w:val="0000FF"/>
            <w:sz w:val="24"/>
            <w:u w:val="single" w:color="0000FF"/>
          </w:rPr>
          <w:t>of</w:t>
        </w:r>
        <w:proofErr w:type="spellEnd"/>
        <w:r>
          <w:rPr>
            <w:rFonts w:ascii="Times New Roman" w:hAnsi="Times New Roman"/>
            <w:color w:val="0000FF"/>
            <w:sz w:val="24"/>
            <w:u w:val="single" w:color="0000FF"/>
          </w:rPr>
          <w:t xml:space="preserve">  </w:t>
        </w:r>
        <w:proofErr w:type="spellStart"/>
        <w:r>
          <w:rPr>
            <w:rFonts w:ascii="Times New Roman" w:hAnsi="Times New Roman"/>
            <w:color w:val="0000FF"/>
            <w:sz w:val="24"/>
            <w:u w:val="single" w:color="0000FF"/>
          </w:rPr>
          <w:t>close</w:t>
        </w:r>
        <w:proofErr w:type="spellEnd"/>
        <w:r>
          <w:rPr>
            <w:rFonts w:ascii="Times New Roman" w:hAnsi="Times New Roman"/>
            <w:color w:val="0000FF"/>
            <w:sz w:val="24"/>
            <w:u w:val="single" w:color="0000FF"/>
          </w:rPr>
          <w:t xml:space="preserve">  </w:t>
        </w:r>
        <w:proofErr w:type="spellStart"/>
        <w:r>
          <w:rPr>
            <w:rFonts w:ascii="Times New Roman" w:hAnsi="Times New Roman"/>
            <w:color w:val="0000FF"/>
            <w:sz w:val="24"/>
            <w:u w:val="single" w:color="0000FF"/>
          </w:rPr>
          <w:t>contacts</w:t>
        </w:r>
        <w:proofErr w:type="spellEnd"/>
        <w:r>
          <w:rPr>
            <w:rFonts w:ascii="Times New Roman" w:hAnsi="Times New Roman"/>
            <w:color w:val="0000FF"/>
            <w:sz w:val="24"/>
            <w:u w:val="single" w:color="0000FF"/>
          </w:rPr>
          <w:t xml:space="preserve">  to  COVID-19  </w:t>
        </w:r>
        <w:proofErr w:type="spellStart"/>
        <w:r>
          <w:rPr>
            <w:rFonts w:ascii="Times New Roman" w:hAnsi="Times New Roman"/>
            <w:color w:val="0000FF"/>
            <w:sz w:val="24"/>
            <w:u w:val="single" w:color="0000FF"/>
          </w:rPr>
          <w:t>cases</w:t>
        </w:r>
        <w:proofErr w:type="spellEnd"/>
        <w:r>
          <w:rPr>
            <w:rFonts w:ascii="Times New Roman" w:hAnsi="Times New Roman"/>
            <w:color w:val="0000FF"/>
            <w:sz w:val="24"/>
            <w:u w:val="single" w:color="0000FF"/>
          </w:rPr>
          <w:t xml:space="preserve">  </w:t>
        </w:r>
        <w:proofErr w:type="spellStart"/>
        <w:r>
          <w:rPr>
            <w:rFonts w:ascii="Times New Roman" w:hAnsi="Times New Roman"/>
            <w:color w:val="0000FF"/>
            <w:sz w:val="24"/>
            <w:u w:val="single" w:color="0000FF"/>
          </w:rPr>
          <w:t>and</w:t>
        </w:r>
        <w:proofErr w:type="spellEnd"/>
        <w:r>
          <w:rPr>
            <w:rFonts w:ascii="Times New Roman" w:hAnsi="Times New Roman"/>
            <w:color w:val="0000FF"/>
            <w:sz w:val="24"/>
            <w:u w:val="single" w:color="0000FF"/>
          </w:rPr>
          <w:t xml:space="preserve">  </w:t>
        </w:r>
        <w:proofErr w:type="spellStart"/>
        <w:r>
          <w:rPr>
            <w:rFonts w:ascii="Times New Roman" w:hAnsi="Times New Roman"/>
            <w:color w:val="0000FF"/>
            <w:sz w:val="24"/>
            <w:u w:val="single" w:color="0000FF"/>
          </w:rPr>
          <w:t>isolation</w:t>
        </w:r>
        <w:proofErr w:type="spellEnd"/>
        <w:r>
          <w:rPr>
            <w:rFonts w:ascii="Times New Roman" w:hAnsi="Times New Roman"/>
            <w:color w:val="0000FF"/>
            <w:sz w:val="24"/>
            <w:u w:val="single" w:color="0000FF"/>
          </w:rPr>
          <w:t xml:space="preserve">  </w:t>
        </w:r>
        <w:proofErr w:type="spellStart"/>
        <w:r>
          <w:rPr>
            <w:rFonts w:ascii="Times New Roman" w:hAnsi="Times New Roman"/>
            <w:color w:val="0000FF"/>
            <w:sz w:val="24"/>
            <w:u w:val="single" w:color="0000FF"/>
          </w:rPr>
          <w:t>of</w:t>
        </w:r>
        <w:proofErr w:type="spellEnd"/>
        <w:r>
          <w:rPr>
            <w:rFonts w:ascii="Times New Roman" w:hAnsi="Times New Roman"/>
            <w:color w:val="0000FF"/>
            <w:sz w:val="24"/>
            <w:u w:val="single" w:color="0000FF"/>
          </w:rPr>
          <w:t xml:space="preserve"> </w:t>
        </w:r>
      </w:hyperlink>
      <w:hyperlink r:id="rId42">
        <w:r>
          <w:rPr>
            <w:rFonts w:ascii="Times New Roman" w:hAnsi="Times New Roman"/>
            <w:color w:val="0000FF"/>
            <w:sz w:val="24"/>
            <w:u w:val="single" w:color="0000FF"/>
          </w:rPr>
          <w:t xml:space="preserve">COVID-19 </w:t>
        </w:r>
        <w:proofErr w:type="spellStart"/>
        <w:r>
          <w:rPr>
            <w:rFonts w:ascii="Times New Roman" w:hAnsi="Times New Roman"/>
            <w:color w:val="0000FF"/>
            <w:sz w:val="24"/>
            <w:u w:val="single" w:color="0000FF"/>
          </w:rPr>
          <w:t>cases</w:t>
        </w:r>
        <w:proofErr w:type="spellEnd"/>
        <w:r>
          <w:rPr>
            <w:rFonts w:ascii="Times New Roman" w:hAnsi="Times New Roman"/>
            <w:color w:val="0000FF"/>
            <w:sz w:val="24"/>
            <w:u w:val="single" w:color="0000FF"/>
          </w:rPr>
          <w:t xml:space="preserve">, </w:t>
        </w:r>
        <w:proofErr w:type="spellStart"/>
        <w:r>
          <w:rPr>
            <w:rFonts w:ascii="Times New Roman" w:hAnsi="Times New Roman"/>
            <w:color w:val="0000FF"/>
            <w:sz w:val="24"/>
            <w:u w:val="single" w:color="0000FF"/>
          </w:rPr>
          <w:t>in</w:t>
        </w:r>
        <w:proofErr w:type="spellEnd"/>
        <w:r>
          <w:rPr>
            <w:rFonts w:ascii="Times New Roman" w:hAnsi="Times New Roman"/>
            <w:color w:val="0000FF"/>
            <w:sz w:val="24"/>
            <w:u w:val="single" w:color="0000FF"/>
          </w:rPr>
          <w:t xml:space="preserve"> </w:t>
        </w:r>
        <w:proofErr w:type="spellStart"/>
        <w:r>
          <w:rPr>
            <w:rFonts w:ascii="Times New Roman" w:hAnsi="Times New Roman"/>
            <w:color w:val="0000FF"/>
            <w:sz w:val="24"/>
            <w:u w:val="single" w:color="0000FF"/>
          </w:rPr>
          <w:t>the</w:t>
        </w:r>
        <w:proofErr w:type="spellEnd"/>
        <w:r>
          <w:rPr>
            <w:rFonts w:ascii="Times New Roman" w:hAnsi="Times New Roman"/>
            <w:color w:val="0000FF"/>
            <w:sz w:val="24"/>
            <w:u w:val="single" w:color="0000FF"/>
          </w:rPr>
          <w:t xml:space="preserve"> </w:t>
        </w:r>
        <w:proofErr w:type="spellStart"/>
        <w:r>
          <w:rPr>
            <w:rFonts w:ascii="Times New Roman" w:hAnsi="Times New Roman"/>
            <w:color w:val="0000FF"/>
            <w:sz w:val="24"/>
            <w:u w:val="single" w:color="0000FF"/>
          </w:rPr>
          <w:t>current</w:t>
        </w:r>
        <w:proofErr w:type="spellEnd"/>
        <w:r>
          <w:rPr>
            <w:rFonts w:ascii="Times New Roman" w:hAnsi="Times New Roman"/>
            <w:color w:val="0000FF"/>
            <w:sz w:val="24"/>
            <w:u w:val="single" w:color="0000FF"/>
          </w:rPr>
          <w:t xml:space="preserve"> </w:t>
        </w:r>
        <w:proofErr w:type="spellStart"/>
        <w:r>
          <w:rPr>
            <w:rFonts w:ascii="Times New Roman" w:hAnsi="Times New Roman"/>
            <w:color w:val="0000FF"/>
            <w:sz w:val="24"/>
            <w:u w:val="single" w:color="0000FF"/>
          </w:rPr>
          <w:t>epidemiological</w:t>
        </w:r>
        <w:proofErr w:type="spellEnd"/>
        <w:r>
          <w:rPr>
            <w:rFonts w:ascii="Times New Roman" w:hAnsi="Times New Roman"/>
            <w:color w:val="0000FF"/>
            <w:sz w:val="24"/>
            <w:u w:val="single" w:color="0000FF"/>
          </w:rPr>
          <w:t xml:space="preserve"> </w:t>
        </w:r>
        <w:proofErr w:type="spellStart"/>
        <w:r>
          <w:rPr>
            <w:rFonts w:ascii="Times New Roman" w:hAnsi="Times New Roman"/>
            <w:color w:val="0000FF"/>
            <w:sz w:val="24"/>
            <w:u w:val="single" w:color="0000FF"/>
          </w:rPr>
          <w:t>situation</w:t>
        </w:r>
        <w:proofErr w:type="spellEnd"/>
        <w:r>
          <w:rPr>
            <w:rFonts w:ascii="Times New Roman" w:hAnsi="Times New Roman"/>
            <w:color w:val="0000FF"/>
            <w:sz w:val="24"/>
            <w:u w:val="single" w:color="0000FF"/>
          </w:rPr>
          <w:t xml:space="preserve">, 7 </w:t>
        </w:r>
        <w:proofErr w:type="spellStart"/>
        <w:r>
          <w:rPr>
            <w:rFonts w:ascii="Times New Roman" w:hAnsi="Times New Roman"/>
            <w:color w:val="0000FF"/>
            <w:sz w:val="24"/>
            <w:u w:val="single" w:color="0000FF"/>
          </w:rPr>
          <w:t>January</w:t>
        </w:r>
        <w:proofErr w:type="spellEnd"/>
        <w:r>
          <w:rPr>
            <w:rFonts w:ascii="Times New Roman" w:hAnsi="Times New Roman"/>
            <w:color w:val="0000FF"/>
            <w:sz w:val="24"/>
            <w:u w:val="single" w:color="0000FF"/>
          </w:rPr>
          <w:t xml:space="preserve"> 2022 (europa.eu)</w:t>
        </w:r>
      </w:hyperlink>
    </w:p>
    <w:p w:rsidR="00C30DF9" w:rsidRPr="00D63E76" w:rsidRDefault="00D63E76">
      <w:pPr>
        <w:pStyle w:val="ListParagraph"/>
        <w:numPr>
          <w:ilvl w:val="0"/>
          <w:numId w:val="2"/>
        </w:numPr>
        <w:tabs>
          <w:tab w:val="left" w:pos="472"/>
        </w:tabs>
        <w:spacing w:before="6" w:line="360" w:lineRule="auto"/>
        <w:ind w:right="121" w:firstLine="0"/>
        <w:rPr>
          <w:rFonts w:ascii="Times New Roman" w:eastAsia="Times New Roman" w:hAnsi="Times New Roman" w:cs="Times New Roman"/>
          <w:sz w:val="24"/>
          <w:szCs w:val="24"/>
        </w:rPr>
      </w:pPr>
      <w:r>
        <w:rPr>
          <w:rFonts w:ascii="Times New Roman"/>
          <w:color w:val="333333"/>
          <w:sz w:val="24"/>
        </w:rPr>
        <w:t xml:space="preserve">SARS-CoV-2 </w:t>
      </w:r>
      <w:proofErr w:type="spellStart"/>
      <w:r>
        <w:rPr>
          <w:rFonts w:ascii="Times New Roman"/>
          <w:color w:val="333333"/>
          <w:sz w:val="24"/>
        </w:rPr>
        <w:t>variants</w:t>
      </w:r>
      <w:proofErr w:type="spellEnd"/>
      <w:r>
        <w:rPr>
          <w:rFonts w:ascii="Times New Roman"/>
          <w:color w:val="333333"/>
          <w:sz w:val="24"/>
        </w:rPr>
        <w:t xml:space="preserve"> </w:t>
      </w:r>
      <w:proofErr w:type="spellStart"/>
      <w:r>
        <w:rPr>
          <w:rFonts w:ascii="Times New Roman"/>
          <w:color w:val="333333"/>
          <w:sz w:val="24"/>
        </w:rPr>
        <w:t>of</w:t>
      </w:r>
      <w:proofErr w:type="spellEnd"/>
      <w:r>
        <w:rPr>
          <w:rFonts w:ascii="Times New Roman"/>
          <w:color w:val="333333"/>
          <w:sz w:val="24"/>
        </w:rPr>
        <w:t xml:space="preserve"> </w:t>
      </w:r>
      <w:proofErr w:type="spellStart"/>
      <w:r>
        <w:rPr>
          <w:rFonts w:ascii="Times New Roman"/>
          <w:color w:val="333333"/>
          <w:sz w:val="24"/>
        </w:rPr>
        <w:t>concern</w:t>
      </w:r>
      <w:proofErr w:type="spellEnd"/>
      <w:r>
        <w:rPr>
          <w:rFonts w:ascii="Times New Roman"/>
          <w:color w:val="333333"/>
          <w:sz w:val="24"/>
        </w:rPr>
        <w:t xml:space="preserve"> </w:t>
      </w:r>
      <w:proofErr w:type="spellStart"/>
      <w:r>
        <w:rPr>
          <w:rFonts w:ascii="Times New Roman"/>
          <w:color w:val="333333"/>
          <w:sz w:val="24"/>
        </w:rPr>
        <w:t>and</w:t>
      </w:r>
      <w:proofErr w:type="spellEnd"/>
      <w:r>
        <w:rPr>
          <w:rFonts w:ascii="Times New Roman"/>
          <w:color w:val="333333"/>
          <w:sz w:val="24"/>
        </w:rPr>
        <w:t xml:space="preserve"> </w:t>
      </w:r>
      <w:proofErr w:type="spellStart"/>
      <w:r>
        <w:rPr>
          <w:rFonts w:ascii="Times New Roman"/>
          <w:color w:val="333333"/>
          <w:sz w:val="24"/>
        </w:rPr>
        <w:t>variants</w:t>
      </w:r>
      <w:proofErr w:type="spellEnd"/>
      <w:r>
        <w:rPr>
          <w:rFonts w:ascii="Times New Roman"/>
          <w:color w:val="333333"/>
          <w:sz w:val="24"/>
        </w:rPr>
        <w:t xml:space="preserve"> </w:t>
      </w:r>
      <w:proofErr w:type="spellStart"/>
      <w:r>
        <w:rPr>
          <w:rFonts w:ascii="Times New Roman"/>
          <w:color w:val="333333"/>
          <w:sz w:val="24"/>
        </w:rPr>
        <w:t>under</w:t>
      </w:r>
      <w:proofErr w:type="spellEnd"/>
      <w:r>
        <w:rPr>
          <w:rFonts w:ascii="Times New Roman"/>
          <w:color w:val="333333"/>
          <w:sz w:val="24"/>
        </w:rPr>
        <w:t xml:space="preserve"> </w:t>
      </w:r>
      <w:proofErr w:type="spellStart"/>
      <w:r>
        <w:rPr>
          <w:rFonts w:ascii="Times New Roman"/>
          <w:color w:val="333333"/>
          <w:sz w:val="24"/>
        </w:rPr>
        <w:t>investigation</w:t>
      </w:r>
      <w:proofErr w:type="spellEnd"/>
      <w:r>
        <w:rPr>
          <w:rFonts w:ascii="Times New Roman"/>
          <w:color w:val="333333"/>
          <w:sz w:val="24"/>
        </w:rPr>
        <w:t xml:space="preserve"> </w:t>
      </w:r>
      <w:proofErr w:type="spellStart"/>
      <w:r>
        <w:rPr>
          <w:rFonts w:ascii="Times New Roman"/>
          <w:color w:val="333333"/>
          <w:sz w:val="24"/>
        </w:rPr>
        <w:t>in</w:t>
      </w:r>
      <w:proofErr w:type="spellEnd"/>
      <w:r>
        <w:rPr>
          <w:rFonts w:ascii="Times New Roman"/>
          <w:color w:val="333333"/>
          <w:sz w:val="24"/>
        </w:rPr>
        <w:t xml:space="preserve"> </w:t>
      </w:r>
      <w:proofErr w:type="spellStart"/>
      <w:r>
        <w:rPr>
          <w:rFonts w:ascii="Times New Roman"/>
          <w:color w:val="333333"/>
          <w:sz w:val="24"/>
        </w:rPr>
        <w:t>England</w:t>
      </w:r>
      <w:proofErr w:type="spellEnd"/>
      <w:r>
        <w:rPr>
          <w:rFonts w:ascii="Times New Roman"/>
          <w:color w:val="333333"/>
          <w:sz w:val="24"/>
        </w:rPr>
        <w:t xml:space="preserve"> </w:t>
      </w:r>
      <w:proofErr w:type="spellStart"/>
      <w:r>
        <w:rPr>
          <w:rFonts w:ascii="Times New Roman"/>
          <w:color w:val="333333"/>
          <w:sz w:val="24"/>
        </w:rPr>
        <w:t>Technical</w:t>
      </w:r>
      <w:proofErr w:type="spellEnd"/>
      <w:r>
        <w:rPr>
          <w:rFonts w:ascii="Times New Roman"/>
          <w:color w:val="333333"/>
          <w:sz w:val="24"/>
        </w:rPr>
        <w:t xml:space="preserve"> </w:t>
      </w:r>
      <w:proofErr w:type="spellStart"/>
      <w:r>
        <w:rPr>
          <w:rFonts w:ascii="Times New Roman"/>
          <w:color w:val="333333"/>
          <w:sz w:val="24"/>
        </w:rPr>
        <w:t>briefing</w:t>
      </w:r>
      <w:proofErr w:type="spellEnd"/>
      <w:r>
        <w:rPr>
          <w:rFonts w:ascii="Times New Roman"/>
          <w:color w:val="333333"/>
          <w:sz w:val="24"/>
        </w:rPr>
        <w:t xml:space="preserve">: </w:t>
      </w:r>
      <w:proofErr w:type="spellStart"/>
      <w:r>
        <w:rPr>
          <w:rFonts w:ascii="Times New Roman"/>
          <w:color w:val="333333"/>
          <w:sz w:val="24"/>
        </w:rPr>
        <w:t>Update</w:t>
      </w:r>
      <w:proofErr w:type="spellEnd"/>
      <w:r>
        <w:rPr>
          <w:rFonts w:ascii="Times New Roman"/>
          <w:color w:val="333333"/>
          <w:sz w:val="24"/>
        </w:rPr>
        <w:t xml:space="preserve"> on </w:t>
      </w:r>
      <w:proofErr w:type="spellStart"/>
      <w:r>
        <w:rPr>
          <w:rFonts w:ascii="Times New Roman"/>
          <w:color w:val="333333"/>
          <w:sz w:val="24"/>
        </w:rPr>
        <w:t>hospitalization</w:t>
      </w:r>
      <w:proofErr w:type="spellEnd"/>
      <w:r>
        <w:rPr>
          <w:rFonts w:ascii="Times New Roman"/>
          <w:color w:val="333333"/>
          <w:sz w:val="24"/>
        </w:rPr>
        <w:t xml:space="preserve"> </w:t>
      </w:r>
      <w:proofErr w:type="spellStart"/>
      <w:r>
        <w:rPr>
          <w:rFonts w:ascii="Times New Roman"/>
          <w:color w:val="333333"/>
          <w:sz w:val="24"/>
        </w:rPr>
        <w:t>and</w:t>
      </w:r>
      <w:proofErr w:type="spellEnd"/>
      <w:r>
        <w:rPr>
          <w:rFonts w:ascii="Times New Roman"/>
          <w:color w:val="333333"/>
          <w:sz w:val="24"/>
        </w:rPr>
        <w:t xml:space="preserve"> </w:t>
      </w:r>
      <w:proofErr w:type="spellStart"/>
      <w:r>
        <w:rPr>
          <w:rFonts w:ascii="Times New Roman"/>
          <w:color w:val="333333"/>
          <w:sz w:val="24"/>
        </w:rPr>
        <w:t>vaccine</w:t>
      </w:r>
      <w:proofErr w:type="spellEnd"/>
      <w:r>
        <w:rPr>
          <w:rFonts w:ascii="Times New Roman"/>
          <w:color w:val="333333"/>
          <w:sz w:val="24"/>
        </w:rPr>
        <w:t xml:space="preserve"> </w:t>
      </w:r>
      <w:proofErr w:type="spellStart"/>
      <w:r>
        <w:rPr>
          <w:rFonts w:ascii="Times New Roman"/>
          <w:color w:val="333333"/>
          <w:sz w:val="24"/>
        </w:rPr>
        <w:t>effectiveness</w:t>
      </w:r>
      <w:proofErr w:type="spellEnd"/>
      <w:r>
        <w:rPr>
          <w:rFonts w:ascii="Times New Roman"/>
          <w:color w:val="333333"/>
          <w:sz w:val="24"/>
        </w:rPr>
        <w:t xml:space="preserve"> for </w:t>
      </w:r>
      <w:proofErr w:type="spellStart"/>
      <w:r>
        <w:rPr>
          <w:rFonts w:ascii="Times New Roman"/>
          <w:color w:val="333333"/>
          <w:sz w:val="24"/>
        </w:rPr>
        <w:t>Omicron</w:t>
      </w:r>
      <w:proofErr w:type="spellEnd"/>
      <w:r>
        <w:rPr>
          <w:rFonts w:ascii="Times New Roman"/>
          <w:color w:val="333333"/>
          <w:sz w:val="24"/>
        </w:rPr>
        <w:t xml:space="preserve"> VOC-21NOV-01 (B.1.1.529). London:</w:t>
      </w:r>
    </w:p>
    <w:p w:rsidR="00C30DF9" w:rsidRPr="00D63E76" w:rsidRDefault="00C30DF9">
      <w:pPr>
        <w:spacing w:line="360" w:lineRule="auto"/>
        <w:rPr>
          <w:rFonts w:ascii="Times New Roman" w:eastAsia="Times New Roman" w:hAnsi="Times New Roman" w:cs="Times New Roman"/>
          <w:sz w:val="24"/>
          <w:szCs w:val="24"/>
        </w:rPr>
        <w:sectPr w:rsidR="00C30DF9" w:rsidRPr="00D63E76">
          <w:pgSz w:w="11910" w:h="16840"/>
          <w:pgMar w:top="760" w:right="880" w:bottom="280" w:left="740" w:header="720" w:footer="720" w:gutter="0"/>
          <w:cols w:space="720"/>
        </w:sectPr>
      </w:pPr>
    </w:p>
    <w:p w:rsidR="00C30DF9" w:rsidRPr="00D63E76" w:rsidRDefault="00E172F6">
      <w:pPr>
        <w:pStyle w:val="BodyText"/>
        <w:spacing w:before="53" w:line="360" w:lineRule="auto"/>
        <w:ind w:right="110"/>
        <w:rPr>
          <w:rFonts w:cs="Times New Roman"/>
        </w:rPr>
      </w:pPr>
      <w:r>
        <w:lastRenderedPageBreak/>
        <w:pict>
          <v:group id="_x0000_s1026" style="position:absolute;left:0;text-align:left;margin-left:11.05pt;margin-top:23.4pt;width:566.3pt;height:807.85pt;z-index:-9184;mso-position-horizontal-relative:page;mso-position-vertical-relative:page" coordorigin="221,468" coordsize="11326,16157">
            <v:group id="_x0000_s1033" style="position:absolute;left:230;top:478;width:11307;height:2" coordorigin="230,478" coordsize="11307,2">
              <v:shape id="_x0000_s1034" style="position:absolute;left:230;top:478;width:11307;height:2" coordorigin="230,478" coordsize="11307,0" path="m230,478r11307,e" filled="f" strokecolor="#999" strokeweight=".48pt">
                <v:path arrowok="t"/>
              </v:shape>
            </v:group>
            <v:group id="_x0000_s1031" style="position:absolute;left:226;top:473;width:2;height:16148" coordorigin="226,473" coordsize="2,16148">
              <v:shape id="_x0000_s1032" style="position:absolute;left:226;top:473;width:2;height:16148" coordorigin="226,473" coordsize="0,16148" path="m226,473r,16147e" filled="f" strokecolor="#999" strokeweight=".48pt">
                <v:path arrowok="t"/>
              </v:shape>
            </v:group>
            <v:group id="_x0000_s1029" style="position:absolute;left:11542;top:473;width:2;height:16148" coordorigin="11542,473" coordsize="2,16148">
              <v:shape id="_x0000_s1030" style="position:absolute;left:11542;top:473;width:2;height:16148" coordorigin="11542,473" coordsize="0,16148" path="m11542,473r,16147e" filled="f" strokecolor="#999" strokeweight=".48pt">
                <v:path arrowok="t"/>
              </v:shape>
            </v:group>
            <v:group id="_x0000_s1027" style="position:absolute;left:230;top:16615;width:11307;height:2" coordorigin="230,16615" coordsize="11307,2">
              <v:shape id="_x0000_s1028" style="position:absolute;left:230;top:16615;width:11307;height:2" coordorigin="230,16615" coordsize="11307,0" path="m230,16615r11307,e" filled="f" strokecolor="#999" strokeweight=".48pt">
                <v:path arrowok="t"/>
              </v:shape>
            </v:group>
            <w10:wrap anchorx="page" anchory="page"/>
          </v:group>
        </w:pict>
      </w:r>
      <w:r w:rsidR="00D63E76">
        <w:rPr>
          <w:color w:val="333333"/>
        </w:rPr>
        <w:t xml:space="preserve">UK Health </w:t>
      </w:r>
      <w:proofErr w:type="spellStart"/>
      <w:r w:rsidR="00D63E76">
        <w:rPr>
          <w:color w:val="333333"/>
        </w:rPr>
        <w:t>Security</w:t>
      </w:r>
      <w:proofErr w:type="spellEnd"/>
      <w:r w:rsidR="00D63E76">
        <w:rPr>
          <w:color w:val="333333"/>
        </w:rPr>
        <w:t xml:space="preserve"> </w:t>
      </w:r>
      <w:proofErr w:type="spellStart"/>
      <w:r w:rsidR="00D63E76">
        <w:rPr>
          <w:color w:val="333333"/>
        </w:rPr>
        <w:t>Agency</w:t>
      </w:r>
      <w:proofErr w:type="spellEnd"/>
      <w:r w:rsidR="00D63E76">
        <w:rPr>
          <w:color w:val="333333"/>
        </w:rPr>
        <w:t xml:space="preserve">; 2021. Dostupno na: </w:t>
      </w:r>
      <w:hyperlink r:id="rId43">
        <w:r w:rsidR="00D63E76">
          <w:rPr>
            <w:color w:val="0000FF"/>
            <w:u w:val="single" w:color="0000FF"/>
          </w:rPr>
          <w:t>https://assets.publishing.service.gov.uk/government/uploads/system/uploads/attachment_data/file/10444</w:t>
        </w:r>
      </w:hyperlink>
      <w:r w:rsidR="00D63E76">
        <w:rPr>
          <w:color w:val="0000FF"/>
        </w:rPr>
        <w:t xml:space="preserve"> </w:t>
      </w:r>
      <w:hyperlink r:id="rId44">
        <w:r w:rsidR="00D63E76">
          <w:rPr>
            <w:color w:val="0000FF"/>
            <w:u w:val="single" w:color="0000FF"/>
          </w:rPr>
          <w:t>81/Technical-Briefing-31-Dec-2021-Omicron_severity_update.pdf</w:t>
        </w:r>
      </w:hyperlink>
    </w:p>
    <w:p w:rsidR="00C30DF9" w:rsidRPr="00D63E76" w:rsidRDefault="00E172F6">
      <w:pPr>
        <w:pStyle w:val="ListParagraph"/>
        <w:numPr>
          <w:ilvl w:val="0"/>
          <w:numId w:val="2"/>
        </w:numPr>
        <w:tabs>
          <w:tab w:val="left" w:pos="475"/>
        </w:tabs>
        <w:spacing w:before="6" w:line="360" w:lineRule="auto"/>
        <w:ind w:right="109" w:firstLine="0"/>
        <w:rPr>
          <w:rFonts w:ascii="Times New Roman" w:eastAsia="Times New Roman" w:hAnsi="Times New Roman" w:cs="Times New Roman"/>
          <w:color w:val="0000FF"/>
          <w:sz w:val="24"/>
          <w:szCs w:val="24"/>
        </w:rPr>
      </w:pPr>
      <w:r>
        <w:rPr>
          <w:rFonts w:ascii="Times New Roman" w:hAnsi="Times New Roman"/>
          <w:color w:val="333333"/>
          <w:sz w:val="24"/>
        </w:rPr>
        <w:t xml:space="preserve">Imperial </w:t>
      </w:r>
      <w:proofErr w:type="spellStart"/>
      <w:r>
        <w:rPr>
          <w:rFonts w:ascii="Times New Roman" w:hAnsi="Times New Roman"/>
          <w:color w:val="333333"/>
          <w:sz w:val="24"/>
        </w:rPr>
        <w:t>College</w:t>
      </w:r>
      <w:proofErr w:type="spellEnd"/>
      <w:r>
        <w:rPr>
          <w:rFonts w:ascii="Times New Roman" w:hAnsi="Times New Roman"/>
          <w:color w:val="333333"/>
          <w:sz w:val="24"/>
        </w:rPr>
        <w:t xml:space="preserve"> </w:t>
      </w:r>
      <w:proofErr w:type="spellStart"/>
      <w:r>
        <w:rPr>
          <w:rFonts w:ascii="Times New Roman" w:hAnsi="Times New Roman"/>
          <w:color w:val="333333"/>
          <w:sz w:val="24"/>
        </w:rPr>
        <w:t>London</w:t>
      </w:r>
      <w:r w:rsidR="00D63E76">
        <w:rPr>
          <w:rFonts w:ascii="Times New Roman" w:hAnsi="Times New Roman"/>
          <w:color w:val="333333"/>
          <w:sz w:val="24"/>
        </w:rPr>
        <w:t>d</w:t>
      </w:r>
      <w:proofErr w:type="spellEnd"/>
      <w:r>
        <w:rPr>
          <w:rFonts w:ascii="Times New Roman" w:hAnsi="Times New Roman"/>
          <w:color w:val="333333"/>
          <w:sz w:val="24"/>
        </w:rPr>
        <w:t xml:space="preserve">. </w:t>
      </w:r>
      <w:proofErr w:type="spellStart"/>
      <w:r>
        <w:rPr>
          <w:rFonts w:ascii="Times New Roman" w:hAnsi="Times New Roman"/>
          <w:color w:val="333333"/>
          <w:sz w:val="24"/>
        </w:rPr>
        <w:t>Omicron</w:t>
      </w:r>
      <w:proofErr w:type="spellEnd"/>
      <w:r>
        <w:rPr>
          <w:rFonts w:ascii="Times New Roman" w:hAnsi="Times New Roman"/>
          <w:color w:val="333333"/>
          <w:sz w:val="24"/>
        </w:rPr>
        <w:t xml:space="preserve"> </w:t>
      </w:r>
      <w:proofErr w:type="spellStart"/>
      <w:r>
        <w:rPr>
          <w:rFonts w:ascii="Times New Roman" w:hAnsi="Times New Roman"/>
          <w:color w:val="333333"/>
          <w:sz w:val="24"/>
        </w:rPr>
        <w:t>largely</w:t>
      </w:r>
      <w:proofErr w:type="spellEnd"/>
      <w:r>
        <w:rPr>
          <w:rFonts w:ascii="Times New Roman" w:hAnsi="Times New Roman"/>
          <w:color w:val="333333"/>
          <w:sz w:val="24"/>
        </w:rPr>
        <w:t xml:space="preserve"> </w:t>
      </w:r>
      <w:proofErr w:type="spellStart"/>
      <w:r>
        <w:rPr>
          <w:rFonts w:ascii="Times New Roman" w:hAnsi="Times New Roman"/>
          <w:color w:val="333333"/>
          <w:sz w:val="24"/>
        </w:rPr>
        <w:t>evades</w:t>
      </w:r>
      <w:proofErr w:type="spellEnd"/>
      <w:r>
        <w:rPr>
          <w:rFonts w:ascii="Times New Roman" w:hAnsi="Times New Roman"/>
          <w:color w:val="333333"/>
          <w:sz w:val="24"/>
        </w:rPr>
        <w:t xml:space="preserve"> </w:t>
      </w:r>
      <w:proofErr w:type="spellStart"/>
      <w:r>
        <w:rPr>
          <w:rFonts w:ascii="Times New Roman" w:hAnsi="Times New Roman"/>
          <w:color w:val="333333"/>
          <w:sz w:val="24"/>
        </w:rPr>
        <w:t>immunity</w:t>
      </w:r>
      <w:proofErr w:type="spellEnd"/>
      <w:r>
        <w:rPr>
          <w:rFonts w:ascii="Times New Roman" w:hAnsi="Times New Roman"/>
          <w:color w:val="333333"/>
          <w:sz w:val="24"/>
        </w:rPr>
        <w:t xml:space="preserve"> </w:t>
      </w:r>
      <w:proofErr w:type="spellStart"/>
      <w:r>
        <w:rPr>
          <w:rFonts w:ascii="Times New Roman" w:hAnsi="Times New Roman"/>
          <w:color w:val="333333"/>
          <w:sz w:val="24"/>
        </w:rPr>
        <w:t>from</w:t>
      </w:r>
      <w:proofErr w:type="spellEnd"/>
      <w:r>
        <w:rPr>
          <w:rFonts w:ascii="Times New Roman" w:hAnsi="Times New Roman"/>
          <w:color w:val="333333"/>
          <w:sz w:val="24"/>
        </w:rPr>
        <w:t xml:space="preserve"> past </w:t>
      </w:r>
      <w:proofErr w:type="spellStart"/>
      <w:r>
        <w:rPr>
          <w:rFonts w:ascii="Times New Roman" w:hAnsi="Times New Roman"/>
          <w:color w:val="333333"/>
          <w:sz w:val="24"/>
        </w:rPr>
        <w:t>infection</w:t>
      </w:r>
      <w:proofErr w:type="spellEnd"/>
      <w:r>
        <w:rPr>
          <w:rFonts w:ascii="Times New Roman" w:hAnsi="Times New Roman"/>
          <w:color w:val="333333"/>
          <w:sz w:val="24"/>
        </w:rPr>
        <w:t xml:space="preserve"> </w:t>
      </w:r>
      <w:proofErr w:type="spellStart"/>
      <w:r>
        <w:rPr>
          <w:rFonts w:ascii="Times New Roman" w:hAnsi="Times New Roman"/>
          <w:color w:val="333333"/>
          <w:sz w:val="24"/>
        </w:rPr>
        <w:t>or</w:t>
      </w:r>
      <w:proofErr w:type="spellEnd"/>
      <w:r>
        <w:rPr>
          <w:rFonts w:ascii="Times New Roman" w:hAnsi="Times New Roman"/>
          <w:color w:val="333333"/>
          <w:sz w:val="24"/>
        </w:rPr>
        <w:t xml:space="preserve"> </w:t>
      </w:r>
      <w:proofErr w:type="spellStart"/>
      <w:r>
        <w:rPr>
          <w:rFonts w:ascii="Times New Roman" w:hAnsi="Times New Roman"/>
          <w:color w:val="333333"/>
          <w:sz w:val="24"/>
        </w:rPr>
        <w:t>two</w:t>
      </w:r>
      <w:proofErr w:type="spellEnd"/>
      <w:r>
        <w:rPr>
          <w:rFonts w:ascii="Times New Roman" w:hAnsi="Times New Roman"/>
          <w:color w:val="333333"/>
          <w:sz w:val="24"/>
        </w:rPr>
        <w:t xml:space="preserve"> </w:t>
      </w:r>
      <w:proofErr w:type="spellStart"/>
      <w:r>
        <w:rPr>
          <w:rFonts w:ascii="Times New Roman" w:hAnsi="Times New Roman"/>
          <w:color w:val="333333"/>
          <w:sz w:val="24"/>
        </w:rPr>
        <w:t>vaccine</w:t>
      </w:r>
      <w:proofErr w:type="spellEnd"/>
      <w:r>
        <w:rPr>
          <w:rFonts w:ascii="Times New Roman" w:hAnsi="Times New Roman"/>
          <w:color w:val="333333"/>
          <w:sz w:val="24"/>
        </w:rPr>
        <w:t xml:space="preserve"> </w:t>
      </w:r>
      <w:proofErr w:type="spellStart"/>
      <w:r>
        <w:rPr>
          <w:rFonts w:ascii="Times New Roman" w:hAnsi="Times New Roman"/>
          <w:color w:val="333333"/>
          <w:sz w:val="24"/>
        </w:rPr>
        <w:t>d</w:t>
      </w:r>
      <w:r w:rsidR="00D63E76">
        <w:rPr>
          <w:rFonts w:ascii="Times New Roman" w:hAnsi="Times New Roman"/>
          <w:color w:val="333333"/>
          <w:sz w:val="24"/>
        </w:rPr>
        <w:t>oses</w:t>
      </w:r>
      <w:proofErr w:type="spellEnd"/>
      <w:r w:rsidR="00D63E76">
        <w:rPr>
          <w:rFonts w:ascii="Times New Roman" w:hAnsi="Times New Roman"/>
          <w:color w:val="333333"/>
          <w:sz w:val="24"/>
        </w:rPr>
        <w:t>. Dostupno na: https:/</w:t>
      </w:r>
      <w:hyperlink r:id="rId45">
        <w:r w:rsidR="00D63E76">
          <w:rPr>
            <w:rFonts w:ascii="Times New Roman" w:hAnsi="Times New Roman"/>
            <w:color w:val="333333"/>
            <w:sz w:val="24"/>
          </w:rPr>
          <w:t>/www.imperial.ac.uk/n</w:t>
        </w:r>
      </w:hyperlink>
      <w:r w:rsidR="00D63E76">
        <w:rPr>
          <w:rFonts w:ascii="Times New Roman" w:hAnsi="Times New Roman"/>
          <w:color w:val="333333"/>
          <w:sz w:val="24"/>
        </w:rPr>
        <w:t>e</w:t>
      </w:r>
      <w:hyperlink r:id="rId46">
        <w:r w:rsidR="00D63E76">
          <w:rPr>
            <w:rFonts w:ascii="Times New Roman" w:hAnsi="Times New Roman"/>
            <w:color w:val="333333"/>
            <w:sz w:val="24"/>
          </w:rPr>
          <w:t>ws/232698/omicron-largely-evades-immunity-from-</w:t>
        </w:r>
      </w:hyperlink>
      <w:r w:rsidR="00D63E76">
        <w:rPr>
          <w:rFonts w:ascii="Times New Roman" w:hAnsi="Times New Roman"/>
          <w:color w:val="333333"/>
          <w:sz w:val="24"/>
        </w:rPr>
        <w:t xml:space="preserve"> past/</w:t>
      </w:r>
    </w:p>
    <w:sectPr w:rsidR="00C30DF9" w:rsidRPr="00D63E76">
      <w:pgSz w:w="11910" w:h="16840"/>
      <w:pgMar w:top="760" w:right="92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D7D41"/>
    <w:multiLevelType w:val="hybridMultilevel"/>
    <w:tmpl w:val="D0BEA9F8"/>
    <w:lvl w:ilvl="0" w:tplc="150E1E8E">
      <w:start w:val="1"/>
      <w:numFmt w:val="bullet"/>
      <w:lvlText w:val="•"/>
      <w:lvlJc w:val="left"/>
      <w:pPr>
        <w:ind w:left="100" w:hanging="163"/>
      </w:pPr>
      <w:rPr>
        <w:rFonts w:ascii="Times New Roman" w:eastAsia="Times New Roman" w:hAnsi="Times New Roman" w:hint="default"/>
        <w:w w:val="99"/>
        <w:sz w:val="20"/>
        <w:szCs w:val="20"/>
      </w:rPr>
    </w:lvl>
    <w:lvl w:ilvl="1" w:tplc="8F762C0A">
      <w:start w:val="1"/>
      <w:numFmt w:val="bullet"/>
      <w:lvlText w:val="•"/>
      <w:lvlJc w:val="left"/>
      <w:pPr>
        <w:ind w:left="567" w:hanging="163"/>
      </w:pPr>
      <w:rPr>
        <w:rFonts w:hint="default"/>
      </w:rPr>
    </w:lvl>
    <w:lvl w:ilvl="2" w:tplc="F28A5222">
      <w:start w:val="1"/>
      <w:numFmt w:val="bullet"/>
      <w:lvlText w:val="•"/>
      <w:lvlJc w:val="left"/>
      <w:pPr>
        <w:ind w:left="1035" w:hanging="163"/>
      </w:pPr>
      <w:rPr>
        <w:rFonts w:hint="default"/>
      </w:rPr>
    </w:lvl>
    <w:lvl w:ilvl="3" w:tplc="6FDE3A84">
      <w:start w:val="1"/>
      <w:numFmt w:val="bullet"/>
      <w:lvlText w:val="•"/>
      <w:lvlJc w:val="left"/>
      <w:pPr>
        <w:ind w:left="1503" w:hanging="163"/>
      </w:pPr>
      <w:rPr>
        <w:rFonts w:hint="default"/>
      </w:rPr>
    </w:lvl>
    <w:lvl w:ilvl="4" w:tplc="239453C6">
      <w:start w:val="1"/>
      <w:numFmt w:val="bullet"/>
      <w:lvlText w:val="•"/>
      <w:lvlJc w:val="left"/>
      <w:pPr>
        <w:ind w:left="1971" w:hanging="163"/>
      </w:pPr>
      <w:rPr>
        <w:rFonts w:hint="default"/>
      </w:rPr>
    </w:lvl>
    <w:lvl w:ilvl="5" w:tplc="5B24095E">
      <w:start w:val="1"/>
      <w:numFmt w:val="bullet"/>
      <w:lvlText w:val="•"/>
      <w:lvlJc w:val="left"/>
      <w:pPr>
        <w:ind w:left="2439" w:hanging="163"/>
      </w:pPr>
      <w:rPr>
        <w:rFonts w:hint="default"/>
      </w:rPr>
    </w:lvl>
    <w:lvl w:ilvl="6" w:tplc="DEC85876">
      <w:start w:val="1"/>
      <w:numFmt w:val="bullet"/>
      <w:lvlText w:val="•"/>
      <w:lvlJc w:val="left"/>
      <w:pPr>
        <w:ind w:left="2907" w:hanging="163"/>
      </w:pPr>
      <w:rPr>
        <w:rFonts w:hint="default"/>
      </w:rPr>
    </w:lvl>
    <w:lvl w:ilvl="7" w:tplc="F98C071E">
      <w:start w:val="1"/>
      <w:numFmt w:val="bullet"/>
      <w:lvlText w:val="•"/>
      <w:lvlJc w:val="left"/>
      <w:pPr>
        <w:ind w:left="3375" w:hanging="163"/>
      </w:pPr>
      <w:rPr>
        <w:rFonts w:hint="default"/>
      </w:rPr>
    </w:lvl>
    <w:lvl w:ilvl="8" w:tplc="787ED572">
      <w:start w:val="1"/>
      <w:numFmt w:val="bullet"/>
      <w:lvlText w:val="•"/>
      <w:lvlJc w:val="left"/>
      <w:pPr>
        <w:ind w:left="3843" w:hanging="163"/>
      </w:pPr>
      <w:rPr>
        <w:rFonts w:hint="default"/>
      </w:rPr>
    </w:lvl>
  </w:abstractNum>
  <w:abstractNum w:abstractNumId="1" w15:restartNumberingAfterBreak="0">
    <w:nsid w:val="13654D79"/>
    <w:multiLevelType w:val="hybridMultilevel"/>
    <w:tmpl w:val="9E4EB818"/>
    <w:lvl w:ilvl="0" w:tplc="F066180A">
      <w:start w:val="1"/>
      <w:numFmt w:val="decimal"/>
      <w:lvlText w:val="%1."/>
      <w:lvlJc w:val="left"/>
      <w:pPr>
        <w:ind w:left="112" w:hanging="240"/>
        <w:jc w:val="left"/>
      </w:pPr>
      <w:rPr>
        <w:rFonts w:ascii="Times New Roman" w:eastAsia="Times New Roman" w:hAnsi="Times New Roman" w:hint="default"/>
      </w:rPr>
    </w:lvl>
    <w:lvl w:ilvl="1" w:tplc="9A30CCA8">
      <w:start w:val="1"/>
      <w:numFmt w:val="bullet"/>
      <w:lvlText w:val="•"/>
      <w:lvlJc w:val="left"/>
      <w:pPr>
        <w:ind w:left="1136" w:hanging="240"/>
      </w:pPr>
      <w:rPr>
        <w:rFonts w:hint="default"/>
      </w:rPr>
    </w:lvl>
    <w:lvl w:ilvl="2" w:tplc="FAA06F12">
      <w:start w:val="1"/>
      <w:numFmt w:val="bullet"/>
      <w:lvlText w:val="•"/>
      <w:lvlJc w:val="left"/>
      <w:pPr>
        <w:ind w:left="2153" w:hanging="240"/>
      </w:pPr>
      <w:rPr>
        <w:rFonts w:hint="default"/>
      </w:rPr>
    </w:lvl>
    <w:lvl w:ilvl="3" w:tplc="6A28F9BA">
      <w:start w:val="1"/>
      <w:numFmt w:val="bullet"/>
      <w:lvlText w:val="•"/>
      <w:lvlJc w:val="left"/>
      <w:pPr>
        <w:ind w:left="3169" w:hanging="240"/>
      </w:pPr>
      <w:rPr>
        <w:rFonts w:hint="default"/>
      </w:rPr>
    </w:lvl>
    <w:lvl w:ilvl="4" w:tplc="FFD6716E">
      <w:start w:val="1"/>
      <w:numFmt w:val="bullet"/>
      <w:lvlText w:val="•"/>
      <w:lvlJc w:val="left"/>
      <w:pPr>
        <w:ind w:left="4186" w:hanging="240"/>
      </w:pPr>
      <w:rPr>
        <w:rFonts w:hint="default"/>
      </w:rPr>
    </w:lvl>
    <w:lvl w:ilvl="5" w:tplc="EBD84A98">
      <w:start w:val="1"/>
      <w:numFmt w:val="bullet"/>
      <w:lvlText w:val="•"/>
      <w:lvlJc w:val="left"/>
      <w:pPr>
        <w:ind w:left="5203" w:hanging="240"/>
      </w:pPr>
      <w:rPr>
        <w:rFonts w:hint="default"/>
      </w:rPr>
    </w:lvl>
    <w:lvl w:ilvl="6" w:tplc="2C0AD06E">
      <w:start w:val="1"/>
      <w:numFmt w:val="bullet"/>
      <w:lvlText w:val="•"/>
      <w:lvlJc w:val="left"/>
      <w:pPr>
        <w:ind w:left="6219" w:hanging="240"/>
      </w:pPr>
      <w:rPr>
        <w:rFonts w:hint="default"/>
      </w:rPr>
    </w:lvl>
    <w:lvl w:ilvl="7" w:tplc="9A263F38">
      <w:start w:val="1"/>
      <w:numFmt w:val="bullet"/>
      <w:lvlText w:val="•"/>
      <w:lvlJc w:val="left"/>
      <w:pPr>
        <w:ind w:left="7236" w:hanging="240"/>
      </w:pPr>
      <w:rPr>
        <w:rFonts w:hint="default"/>
      </w:rPr>
    </w:lvl>
    <w:lvl w:ilvl="8" w:tplc="C920596E">
      <w:start w:val="1"/>
      <w:numFmt w:val="bullet"/>
      <w:lvlText w:val="•"/>
      <w:lvlJc w:val="left"/>
      <w:pPr>
        <w:ind w:left="8253" w:hanging="240"/>
      </w:pPr>
      <w:rPr>
        <w:rFonts w:hint="default"/>
      </w:rPr>
    </w:lvl>
  </w:abstractNum>
  <w:abstractNum w:abstractNumId="2" w15:restartNumberingAfterBreak="0">
    <w:nsid w:val="1375245E"/>
    <w:multiLevelType w:val="hybridMultilevel"/>
    <w:tmpl w:val="B34615EC"/>
    <w:lvl w:ilvl="0" w:tplc="404E3C6C">
      <w:start w:val="1"/>
      <w:numFmt w:val="bullet"/>
      <w:lvlText w:val="•"/>
      <w:lvlJc w:val="left"/>
      <w:pPr>
        <w:ind w:left="100" w:hanging="118"/>
      </w:pPr>
      <w:rPr>
        <w:rFonts w:ascii="Times New Roman" w:eastAsia="Times New Roman" w:hAnsi="Times New Roman" w:hint="default"/>
        <w:w w:val="99"/>
        <w:sz w:val="20"/>
        <w:szCs w:val="20"/>
      </w:rPr>
    </w:lvl>
    <w:lvl w:ilvl="1" w:tplc="86446B38">
      <w:start w:val="1"/>
      <w:numFmt w:val="bullet"/>
      <w:lvlText w:val="•"/>
      <w:lvlJc w:val="left"/>
      <w:pPr>
        <w:ind w:left="567" w:hanging="118"/>
      </w:pPr>
      <w:rPr>
        <w:rFonts w:hint="default"/>
      </w:rPr>
    </w:lvl>
    <w:lvl w:ilvl="2" w:tplc="BC7A16D0">
      <w:start w:val="1"/>
      <w:numFmt w:val="bullet"/>
      <w:lvlText w:val="•"/>
      <w:lvlJc w:val="left"/>
      <w:pPr>
        <w:ind w:left="1035" w:hanging="118"/>
      </w:pPr>
      <w:rPr>
        <w:rFonts w:hint="default"/>
      </w:rPr>
    </w:lvl>
    <w:lvl w:ilvl="3" w:tplc="67B02952">
      <w:start w:val="1"/>
      <w:numFmt w:val="bullet"/>
      <w:lvlText w:val="•"/>
      <w:lvlJc w:val="left"/>
      <w:pPr>
        <w:ind w:left="1503" w:hanging="118"/>
      </w:pPr>
      <w:rPr>
        <w:rFonts w:hint="default"/>
      </w:rPr>
    </w:lvl>
    <w:lvl w:ilvl="4" w:tplc="BA001BD4">
      <w:start w:val="1"/>
      <w:numFmt w:val="bullet"/>
      <w:lvlText w:val="•"/>
      <w:lvlJc w:val="left"/>
      <w:pPr>
        <w:ind w:left="1971" w:hanging="118"/>
      </w:pPr>
      <w:rPr>
        <w:rFonts w:hint="default"/>
      </w:rPr>
    </w:lvl>
    <w:lvl w:ilvl="5" w:tplc="EF6CB76E">
      <w:start w:val="1"/>
      <w:numFmt w:val="bullet"/>
      <w:lvlText w:val="•"/>
      <w:lvlJc w:val="left"/>
      <w:pPr>
        <w:ind w:left="2439" w:hanging="118"/>
      </w:pPr>
      <w:rPr>
        <w:rFonts w:hint="default"/>
      </w:rPr>
    </w:lvl>
    <w:lvl w:ilvl="6" w:tplc="A9CEE870">
      <w:start w:val="1"/>
      <w:numFmt w:val="bullet"/>
      <w:lvlText w:val="•"/>
      <w:lvlJc w:val="left"/>
      <w:pPr>
        <w:ind w:left="2907" w:hanging="118"/>
      </w:pPr>
      <w:rPr>
        <w:rFonts w:hint="default"/>
      </w:rPr>
    </w:lvl>
    <w:lvl w:ilvl="7" w:tplc="9FC4927E">
      <w:start w:val="1"/>
      <w:numFmt w:val="bullet"/>
      <w:lvlText w:val="•"/>
      <w:lvlJc w:val="left"/>
      <w:pPr>
        <w:ind w:left="3375" w:hanging="118"/>
      </w:pPr>
      <w:rPr>
        <w:rFonts w:hint="default"/>
      </w:rPr>
    </w:lvl>
    <w:lvl w:ilvl="8" w:tplc="5714F31A">
      <w:start w:val="1"/>
      <w:numFmt w:val="bullet"/>
      <w:lvlText w:val="•"/>
      <w:lvlJc w:val="left"/>
      <w:pPr>
        <w:ind w:left="3843" w:hanging="118"/>
      </w:pPr>
      <w:rPr>
        <w:rFonts w:hint="default"/>
      </w:rPr>
    </w:lvl>
  </w:abstractNum>
  <w:abstractNum w:abstractNumId="3" w15:restartNumberingAfterBreak="0">
    <w:nsid w:val="2B4246D7"/>
    <w:multiLevelType w:val="hybridMultilevel"/>
    <w:tmpl w:val="DADA9D26"/>
    <w:lvl w:ilvl="0" w:tplc="5528790A">
      <w:start w:val="1"/>
      <w:numFmt w:val="bullet"/>
      <w:lvlText w:val="-"/>
      <w:lvlJc w:val="left"/>
      <w:pPr>
        <w:ind w:left="1192" w:hanging="360"/>
      </w:pPr>
      <w:rPr>
        <w:rFonts w:ascii="Times New Roman" w:eastAsia="Times New Roman" w:hAnsi="Times New Roman" w:hint="default"/>
        <w:w w:val="100"/>
        <w:sz w:val="21"/>
        <w:szCs w:val="21"/>
      </w:rPr>
    </w:lvl>
    <w:lvl w:ilvl="1" w:tplc="168075B8">
      <w:start w:val="1"/>
      <w:numFmt w:val="bullet"/>
      <w:lvlText w:val="o"/>
      <w:lvlJc w:val="left"/>
      <w:pPr>
        <w:ind w:left="1912" w:hanging="360"/>
      </w:pPr>
      <w:rPr>
        <w:rFonts w:ascii="Courier New" w:eastAsia="Courier New" w:hAnsi="Courier New" w:hint="default"/>
        <w:w w:val="100"/>
        <w:sz w:val="21"/>
        <w:szCs w:val="21"/>
      </w:rPr>
    </w:lvl>
    <w:lvl w:ilvl="2" w:tplc="7466CB38">
      <w:start w:val="1"/>
      <w:numFmt w:val="bullet"/>
      <w:lvlText w:val="•"/>
      <w:lvlJc w:val="left"/>
      <w:pPr>
        <w:ind w:left="2849" w:hanging="360"/>
      </w:pPr>
      <w:rPr>
        <w:rFonts w:hint="default"/>
      </w:rPr>
    </w:lvl>
    <w:lvl w:ilvl="3" w:tplc="B1E63B68">
      <w:start w:val="1"/>
      <w:numFmt w:val="bullet"/>
      <w:lvlText w:val="•"/>
      <w:lvlJc w:val="left"/>
      <w:pPr>
        <w:ind w:left="3779" w:hanging="360"/>
      </w:pPr>
      <w:rPr>
        <w:rFonts w:hint="default"/>
      </w:rPr>
    </w:lvl>
    <w:lvl w:ilvl="4" w:tplc="6F9AFD24">
      <w:start w:val="1"/>
      <w:numFmt w:val="bullet"/>
      <w:lvlText w:val="•"/>
      <w:lvlJc w:val="left"/>
      <w:pPr>
        <w:ind w:left="4708" w:hanging="360"/>
      </w:pPr>
      <w:rPr>
        <w:rFonts w:hint="default"/>
      </w:rPr>
    </w:lvl>
    <w:lvl w:ilvl="5" w:tplc="F23EB8D6">
      <w:start w:val="1"/>
      <w:numFmt w:val="bullet"/>
      <w:lvlText w:val="•"/>
      <w:lvlJc w:val="left"/>
      <w:pPr>
        <w:ind w:left="5638" w:hanging="360"/>
      </w:pPr>
      <w:rPr>
        <w:rFonts w:hint="default"/>
      </w:rPr>
    </w:lvl>
    <w:lvl w:ilvl="6" w:tplc="5BD09CC6">
      <w:start w:val="1"/>
      <w:numFmt w:val="bullet"/>
      <w:lvlText w:val="•"/>
      <w:lvlJc w:val="left"/>
      <w:pPr>
        <w:ind w:left="6568" w:hanging="360"/>
      </w:pPr>
      <w:rPr>
        <w:rFonts w:hint="default"/>
      </w:rPr>
    </w:lvl>
    <w:lvl w:ilvl="7" w:tplc="BE66CC84">
      <w:start w:val="1"/>
      <w:numFmt w:val="bullet"/>
      <w:lvlText w:val="•"/>
      <w:lvlJc w:val="left"/>
      <w:pPr>
        <w:ind w:left="7497" w:hanging="360"/>
      </w:pPr>
      <w:rPr>
        <w:rFonts w:hint="default"/>
      </w:rPr>
    </w:lvl>
    <w:lvl w:ilvl="8" w:tplc="5CD60020">
      <w:start w:val="1"/>
      <w:numFmt w:val="bullet"/>
      <w:lvlText w:val="•"/>
      <w:lvlJc w:val="left"/>
      <w:pPr>
        <w:ind w:left="8427" w:hanging="360"/>
      </w:pPr>
      <w:rPr>
        <w:rFonts w:hint="default"/>
      </w:rPr>
    </w:lvl>
  </w:abstractNum>
  <w:abstractNum w:abstractNumId="4" w15:restartNumberingAfterBreak="0">
    <w:nsid w:val="369D7353"/>
    <w:multiLevelType w:val="hybridMultilevel"/>
    <w:tmpl w:val="F0F23AA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3A2862FC"/>
    <w:multiLevelType w:val="hybridMultilevel"/>
    <w:tmpl w:val="6AF83EC8"/>
    <w:lvl w:ilvl="0" w:tplc="E9C4AF48">
      <w:start w:val="1"/>
      <w:numFmt w:val="bullet"/>
      <w:lvlText w:val=""/>
      <w:lvlJc w:val="left"/>
      <w:pPr>
        <w:ind w:left="832" w:hanging="361"/>
      </w:pPr>
      <w:rPr>
        <w:rFonts w:ascii="Symbol" w:eastAsia="Symbol" w:hAnsi="Symbol" w:hint="default"/>
        <w:sz w:val="24"/>
        <w:szCs w:val="24"/>
      </w:rPr>
    </w:lvl>
    <w:lvl w:ilvl="1" w:tplc="E7E24C72">
      <w:start w:val="1"/>
      <w:numFmt w:val="bullet"/>
      <w:lvlText w:val="•"/>
      <w:lvlJc w:val="left"/>
      <w:pPr>
        <w:ind w:left="1784" w:hanging="361"/>
      </w:pPr>
      <w:rPr>
        <w:rFonts w:hint="default"/>
      </w:rPr>
    </w:lvl>
    <w:lvl w:ilvl="2" w:tplc="05BE8B12">
      <w:start w:val="1"/>
      <w:numFmt w:val="bullet"/>
      <w:lvlText w:val="•"/>
      <w:lvlJc w:val="left"/>
      <w:pPr>
        <w:ind w:left="2729" w:hanging="361"/>
      </w:pPr>
      <w:rPr>
        <w:rFonts w:hint="default"/>
      </w:rPr>
    </w:lvl>
    <w:lvl w:ilvl="3" w:tplc="D9FE91F8">
      <w:start w:val="1"/>
      <w:numFmt w:val="bullet"/>
      <w:lvlText w:val="•"/>
      <w:lvlJc w:val="left"/>
      <w:pPr>
        <w:ind w:left="3673" w:hanging="361"/>
      </w:pPr>
      <w:rPr>
        <w:rFonts w:hint="default"/>
      </w:rPr>
    </w:lvl>
    <w:lvl w:ilvl="4" w:tplc="77F0968C">
      <w:start w:val="1"/>
      <w:numFmt w:val="bullet"/>
      <w:lvlText w:val="•"/>
      <w:lvlJc w:val="left"/>
      <w:pPr>
        <w:ind w:left="4618" w:hanging="361"/>
      </w:pPr>
      <w:rPr>
        <w:rFonts w:hint="default"/>
      </w:rPr>
    </w:lvl>
    <w:lvl w:ilvl="5" w:tplc="EC30A930">
      <w:start w:val="1"/>
      <w:numFmt w:val="bullet"/>
      <w:lvlText w:val="•"/>
      <w:lvlJc w:val="left"/>
      <w:pPr>
        <w:ind w:left="5563" w:hanging="361"/>
      </w:pPr>
      <w:rPr>
        <w:rFonts w:hint="default"/>
      </w:rPr>
    </w:lvl>
    <w:lvl w:ilvl="6" w:tplc="2AFA2958">
      <w:start w:val="1"/>
      <w:numFmt w:val="bullet"/>
      <w:lvlText w:val="•"/>
      <w:lvlJc w:val="left"/>
      <w:pPr>
        <w:ind w:left="6507" w:hanging="361"/>
      </w:pPr>
      <w:rPr>
        <w:rFonts w:hint="default"/>
      </w:rPr>
    </w:lvl>
    <w:lvl w:ilvl="7" w:tplc="6EEA5EC0">
      <w:start w:val="1"/>
      <w:numFmt w:val="bullet"/>
      <w:lvlText w:val="•"/>
      <w:lvlJc w:val="left"/>
      <w:pPr>
        <w:ind w:left="7452" w:hanging="361"/>
      </w:pPr>
      <w:rPr>
        <w:rFonts w:hint="default"/>
      </w:rPr>
    </w:lvl>
    <w:lvl w:ilvl="8" w:tplc="5A968EC2">
      <w:start w:val="1"/>
      <w:numFmt w:val="bullet"/>
      <w:lvlText w:val="•"/>
      <w:lvlJc w:val="left"/>
      <w:pPr>
        <w:ind w:left="8397" w:hanging="361"/>
      </w:pPr>
      <w:rPr>
        <w:rFonts w:hint="default"/>
      </w:rPr>
    </w:lvl>
  </w:abstractNum>
  <w:abstractNum w:abstractNumId="6" w15:restartNumberingAfterBreak="0">
    <w:nsid w:val="689D2666"/>
    <w:multiLevelType w:val="hybridMultilevel"/>
    <w:tmpl w:val="BF00088E"/>
    <w:lvl w:ilvl="0" w:tplc="7430EA76">
      <w:start w:val="1"/>
      <w:numFmt w:val="decimal"/>
      <w:lvlText w:val="%1."/>
      <w:lvlJc w:val="left"/>
      <w:pPr>
        <w:ind w:left="775" w:hanging="360"/>
        <w:jc w:val="right"/>
      </w:pPr>
      <w:rPr>
        <w:rFonts w:ascii="Times New Roman" w:eastAsia="Times New Roman" w:hAnsi="Times New Roman" w:hint="default"/>
        <w:sz w:val="24"/>
        <w:szCs w:val="24"/>
      </w:rPr>
    </w:lvl>
    <w:lvl w:ilvl="1" w:tplc="65F25DE6">
      <w:start w:val="1"/>
      <w:numFmt w:val="bullet"/>
      <w:lvlText w:val=""/>
      <w:lvlJc w:val="left"/>
      <w:pPr>
        <w:ind w:left="1212" w:hanging="361"/>
      </w:pPr>
      <w:rPr>
        <w:rFonts w:ascii="Symbol" w:eastAsia="Symbol" w:hAnsi="Symbol" w:hint="default"/>
        <w:sz w:val="24"/>
        <w:szCs w:val="24"/>
      </w:rPr>
    </w:lvl>
    <w:lvl w:ilvl="2" w:tplc="D5E0A066">
      <w:start w:val="1"/>
      <w:numFmt w:val="bullet"/>
      <w:lvlText w:val="•"/>
      <w:lvlJc w:val="left"/>
      <w:pPr>
        <w:ind w:left="1220" w:hanging="361"/>
      </w:pPr>
      <w:rPr>
        <w:rFonts w:hint="default"/>
      </w:rPr>
    </w:lvl>
    <w:lvl w:ilvl="3" w:tplc="1A9A0D38">
      <w:start w:val="1"/>
      <w:numFmt w:val="bullet"/>
      <w:lvlText w:val="•"/>
      <w:lvlJc w:val="left"/>
      <w:pPr>
        <w:ind w:left="2353" w:hanging="361"/>
      </w:pPr>
      <w:rPr>
        <w:rFonts w:hint="default"/>
      </w:rPr>
    </w:lvl>
    <w:lvl w:ilvl="4" w:tplc="59F45548">
      <w:start w:val="1"/>
      <w:numFmt w:val="bullet"/>
      <w:lvlText w:val="•"/>
      <w:lvlJc w:val="left"/>
      <w:pPr>
        <w:ind w:left="3486" w:hanging="361"/>
      </w:pPr>
      <w:rPr>
        <w:rFonts w:hint="default"/>
      </w:rPr>
    </w:lvl>
    <w:lvl w:ilvl="5" w:tplc="32E86CEC">
      <w:start w:val="1"/>
      <w:numFmt w:val="bullet"/>
      <w:lvlText w:val="•"/>
      <w:lvlJc w:val="left"/>
      <w:pPr>
        <w:ind w:left="4619" w:hanging="361"/>
      </w:pPr>
      <w:rPr>
        <w:rFonts w:hint="default"/>
      </w:rPr>
    </w:lvl>
    <w:lvl w:ilvl="6" w:tplc="115AEB1C">
      <w:start w:val="1"/>
      <w:numFmt w:val="bullet"/>
      <w:lvlText w:val="•"/>
      <w:lvlJc w:val="left"/>
      <w:pPr>
        <w:ind w:left="5753" w:hanging="361"/>
      </w:pPr>
      <w:rPr>
        <w:rFonts w:hint="default"/>
      </w:rPr>
    </w:lvl>
    <w:lvl w:ilvl="7" w:tplc="2062D1CE">
      <w:start w:val="1"/>
      <w:numFmt w:val="bullet"/>
      <w:lvlText w:val="•"/>
      <w:lvlJc w:val="left"/>
      <w:pPr>
        <w:ind w:left="6886" w:hanging="361"/>
      </w:pPr>
      <w:rPr>
        <w:rFonts w:hint="default"/>
      </w:rPr>
    </w:lvl>
    <w:lvl w:ilvl="8" w:tplc="4AB675A4">
      <w:start w:val="1"/>
      <w:numFmt w:val="bullet"/>
      <w:lvlText w:val="•"/>
      <w:lvlJc w:val="left"/>
      <w:pPr>
        <w:ind w:left="8019" w:hanging="361"/>
      </w:pPr>
      <w:rPr>
        <w:rFonts w:hint="default"/>
      </w:rPr>
    </w:lvl>
  </w:abstractNum>
  <w:abstractNum w:abstractNumId="7" w15:restartNumberingAfterBreak="0">
    <w:nsid w:val="71A62C76"/>
    <w:multiLevelType w:val="hybridMultilevel"/>
    <w:tmpl w:val="E8BE7594"/>
    <w:lvl w:ilvl="0" w:tplc="435EFBA6">
      <w:start w:val="1"/>
      <w:numFmt w:val="bullet"/>
      <w:lvlText w:val=""/>
      <w:lvlJc w:val="left"/>
      <w:pPr>
        <w:ind w:left="821" w:hanging="360"/>
      </w:pPr>
      <w:rPr>
        <w:rFonts w:ascii="Symbol" w:eastAsia="Symbol" w:hAnsi="Symbol" w:hint="default"/>
        <w:w w:val="99"/>
        <w:sz w:val="20"/>
        <w:szCs w:val="20"/>
      </w:rPr>
    </w:lvl>
    <w:lvl w:ilvl="1" w:tplc="B7502430">
      <w:start w:val="1"/>
      <w:numFmt w:val="bullet"/>
      <w:lvlText w:val="•"/>
      <w:lvlJc w:val="left"/>
      <w:pPr>
        <w:ind w:left="1215" w:hanging="360"/>
      </w:pPr>
      <w:rPr>
        <w:rFonts w:hint="default"/>
      </w:rPr>
    </w:lvl>
    <w:lvl w:ilvl="2" w:tplc="8A9AD86A">
      <w:start w:val="1"/>
      <w:numFmt w:val="bullet"/>
      <w:lvlText w:val="•"/>
      <w:lvlJc w:val="left"/>
      <w:pPr>
        <w:ind w:left="1611" w:hanging="360"/>
      </w:pPr>
      <w:rPr>
        <w:rFonts w:hint="default"/>
      </w:rPr>
    </w:lvl>
    <w:lvl w:ilvl="3" w:tplc="1D14F1E8">
      <w:start w:val="1"/>
      <w:numFmt w:val="bullet"/>
      <w:lvlText w:val="•"/>
      <w:lvlJc w:val="left"/>
      <w:pPr>
        <w:ind w:left="2007" w:hanging="360"/>
      </w:pPr>
      <w:rPr>
        <w:rFonts w:hint="default"/>
      </w:rPr>
    </w:lvl>
    <w:lvl w:ilvl="4" w:tplc="E2265C6C">
      <w:start w:val="1"/>
      <w:numFmt w:val="bullet"/>
      <w:lvlText w:val="•"/>
      <w:lvlJc w:val="left"/>
      <w:pPr>
        <w:ind w:left="2403" w:hanging="360"/>
      </w:pPr>
      <w:rPr>
        <w:rFonts w:hint="default"/>
      </w:rPr>
    </w:lvl>
    <w:lvl w:ilvl="5" w:tplc="FE7C94C4">
      <w:start w:val="1"/>
      <w:numFmt w:val="bullet"/>
      <w:lvlText w:val="•"/>
      <w:lvlJc w:val="left"/>
      <w:pPr>
        <w:ind w:left="2799" w:hanging="360"/>
      </w:pPr>
      <w:rPr>
        <w:rFonts w:hint="default"/>
      </w:rPr>
    </w:lvl>
    <w:lvl w:ilvl="6" w:tplc="AF9C994C">
      <w:start w:val="1"/>
      <w:numFmt w:val="bullet"/>
      <w:lvlText w:val="•"/>
      <w:lvlJc w:val="left"/>
      <w:pPr>
        <w:ind w:left="3195" w:hanging="360"/>
      </w:pPr>
      <w:rPr>
        <w:rFonts w:hint="default"/>
      </w:rPr>
    </w:lvl>
    <w:lvl w:ilvl="7" w:tplc="A45E53EE">
      <w:start w:val="1"/>
      <w:numFmt w:val="bullet"/>
      <w:lvlText w:val="•"/>
      <w:lvlJc w:val="left"/>
      <w:pPr>
        <w:ind w:left="3591" w:hanging="360"/>
      </w:pPr>
      <w:rPr>
        <w:rFonts w:hint="default"/>
      </w:rPr>
    </w:lvl>
    <w:lvl w:ilvl="8" w:tplc="42B8DD5C">
      <w:start w:val="1"/>
      <w:numFmt w:val="bullet"/>
      <w:lvlText w:val="•"/>
      <w:lvlJc w:val="left"/>
      <w:pPr>
        <w:ind w:left="3987" w:hanging="360"/>
      </w:pPr>
      <w:rPr>
        <w:rFonts w:hint="default"/>
      </w:rPr>
    </w:lvl>
  </w:abstractNum>
  <w:num w:numId="1">
    <w:abstractNumId w:val="5"/>
  </w:num>
  <w:num w:numId="2">
    <w:abstractNumId w:val="1"/>
  </w:num>
  <w:num w:numId="3">
    <w:abstractNumId w:val="3"/>
  </w:num>
  <w:num w:numId="4">
    <w:abstractNumId w:val="0"/>
  </w:num>
  <w:num w:numId="5">
    <w:abstractNumId w:val="2"/>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C30DF9"/>
    <w:rsid w:val="0016361D"/>
    <w:rsid w:val="00C30DF9"/>
    <w:rsid w:val="00D63E76"/>
    <w:rsid w:val="00E172F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138"/>
    <o:shapelayout v:ext="edit">
      <o:idmap v:ext="edit" data="1"/>
    </o:shapelayout>
  </w:shapeDefaults>
  <w:decimalSymbol w:val=","/>
  <w:listSeparator w:val=";"/>
  <w15:docId w15:val="{6F0AE11C-4547-4BAF-94D3-5536B04D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492"/>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ind w:left="112"/>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media/releases/2021/s1227-isolation-quarantine-guidance.html?ACSTrackingID=USCDC_2067-DM72880&amp;amp;ACSTrackingLabel=Isolation%20and%20Quarantine%20%20|%20COVID-19&amp;amp;deliveryName=USCDC_2067-DM72880" TargetMode="External"/><Relationship Id="rId13" Type="http://schemas.openxmlformats.org/officeDocument/2006/relationships/hyperlink" Target="https://www.gov.uk/government/publications/covid-19-stay-at-home-guidance/stay-at-home-guidance-for-households-with-possible-coronavirus-covid-19-infection" TargetMode="External"/><Relationship Id="rId18"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26" Type="http://schemas.openxmlformats.org/officeDocument/2006/relationships/hyperlink" Target="https://www.ecdc.europa.eu/sites/default/files/documents/TGU-20211019-1878.pdf" TargetMode="External"/><Relationship Id="rId39" Type="http://schemas.openxmlformats.org/officeDocument/2006/relationships/hyperlink" Target="https://assets.publishing.service.gov.uk/government/uploads/system/uploads/attachment_data/file/1042367/technical_briefing-31-10-december-2021.pdf" TargetMode="External"/><Relationship Id="rId3" Type="http://schemas.openxmlformats.org/officeDocument/2006/relationships/settings" Target="settings.xml"/><Relationship Id="rId21" Type="http://schemas.openxmlformats.org/officeDocument/2006/relationships/hyperlink" Target="https://www.cdc.gov/coronavirus/2019-ncov/hcp/guidance-risk-assesment-hcp.html" TargetMode="External"/><Relationship Id="rId34" Type="http://schemas.openxmlformats.org/officeDocument/2006/relationships/hyperlink" Target="https://www.cdc.gov/coronavirus/2019-ncov/science/science-briefs/scientific-brief-options-to-reduce-quarantine.html" TargetMode="External"/><Relationship Id="rId42" Type="http://schemas.openxmlformats.org/officeDocument/2006/relationships/hyperlink" Target="https://www.ecdc.europa.eu/en/covid-19/prevention-and-control/quarantine-and-isolation" TargetMode="External"/><Relationship Id="rId47" Type="http://schemas.openxmlformats.org/officeDocument/2006/relationships/fontTable" Target="fontTable.xml"/><Relationship Id="rId7" Type="http://schemas.openxmlformats.org/officeDocument/2006/relationships/hyperlink" Target="mailto:kabinet@batut.org.rs" TargetMode="External"/><Relationship Id="rId12" Type="http://schemas.openxmlformats.org/officeDocument/2006/relationships/hyperlink" Target="http://gov.uk/" TargetMode="External"/><Relationship Id="rId17"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25"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33" Type="http://schemas.openxmlformats.org/officeDocument/2006/relationships/hyperlink" Target="https://www.cdc.gov/coronavirus/2019-ncov/science/science-briefs/scientific-brief-options-to-reduce-quarantine.html" TargetMode="External"/><Relationship Id="rId38" Type="http://schemas.openxmlformats.org/officeDocument/2006/relationships/hyperlink" Target="https://www.gisaid.org/hcov19-variants/" TargetMode="External"/><Relationship Id="rId46" Type="http://schemas.openxmlformats.org/officeDocument/2006/relationships/hyperlink" Target="http://www.imperial.ac.uk/news/232698/omicron-largely-evades-immunity-from-" TargetMode="External"/><Relationship Id="rId2" Type="http://schemas.openxmlformats.org/officeDocument/2006/relationships/styles" Target="styles.xml"/><Relationship Id="rId16"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20" Type="http://schemas.openxmlformats.org/officeDocument/2006/relationships/hyperlink" Target="https://www.cdc.gov/coronavirus/2019-ncov/hcp/guidance-risk-assesment-hcp.html" TargetMode="External"/><Relationship Id="rId29" Type="http://schemas.openxmlformats.org/officeDocument/2006/relationships/hyperlink" Target="https://www.ecdc.europa.eu/en/covid-19/prevention-and-control/contact-tracing-covid-19" TargetMode="External"/><Relationship Id="rId41" Type="http://schemas.openxmlformats.org/officeDocument/2006/relationships/hyperlink" Target="https://www.ecdc.europa.eu/en/covid-19/prevention-and-control/quarantine-and-isolation" TargetMode="External"/><Relationship Id="rId1" Type="http://schemas.openxmlformats.org/officeDocument/2006/relationships/numbering" Target="numbering.xml"/><Relationship Id="rId6" Type="http://schemas.openxmlformats.org/officeDocument/2006/relationships/hyperlink" Target="http://www.batut.org.rs/" TargetMode="External"/><Relationship Id="rId11" Type="http://schemas.openxmlformats.org/officeDocument/2006/relationships/hyperlink" Target="https://www.cdc.gov/media/releases/2021/s1227-isolation-quarantine-guidance.html?ACSTrackingID=USCDC_2067-DM72880&amp;amp;ACSTrackingLabel=Isolation%20and%20Quarantine%20%20|%20COVID-19&amp;amp;deliveryName=USCDC_2067-DM72880" TargetMode="External"/><Relationship Id="rId24"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32" Type="http://schemas.openxmlformats.org/officeDocument/2006/relationships/hyperlink" Target="https://www.who.int/publications/i/item/contact-tracing-in-the-context-of-covid-19" TargetMode="External"/><Relationship Id="rId37" Type="http://schemas.openxmlformats.org/officeDocument/2006/relationships/hyperlink" Target="http://www.ecdc.europa.eu/en/covid-19/latest-evidence/infection" TargetMode="External"/><Relationship Id="rId40" Type="http://schemas.openxmlformats.org/officeDocument/2006/relationships/hyperlink" Target="https://assets.publishing.service.gov.uk/government/uploads/system/uploads/attachment_data/file/1042367/technical_briefing-31-10-december-2021.pdf" TargetMode="External"/><Relationship Id="rId45" Type="http://schemas.openxmlformats.org/officeDocument/2006/relationships/hyperlink" Target="http://www.imperial.ac.uk/news/232698/omicron-largely-evades-immunity-from-" TargetMode="External"/><Relationship Id="rId5" Type="http://schemas.openxmlformats.org/officeDocument/2006/relationships/image" Target="media/image1.png"/><Relationship Id="rId15" Type="http://schemas.openxmlformats.org/officeDocument/2006/relationships/hyperlink" Target="http://gov.uk/" TargetMode="External"/><Relationship Id="rId23"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28" Type="http://schemas.openxmlformats.org/officeDocument/2006/relationships/hyperlink" Target="https://www.cdc.gov/coronavirus/2019-ncov/your-health/quarantine-isolation.html" TargetMode="External"/><Relationship Id="rId36" Type="http://schemas.openxmlformats.org/officeDocument/2006/relationships/hyperlink" Target="http://www.ecdc.europa.eu/en/covid-19/latest-evidence/infection" TargetMode="External"/><Relationship Id="rId10" Type="http://schemas.openxmlformats.org/officeDocument/2006/relationships/hyperlink" Target="https://www.cdc.gov/media/releases/2021/s1227-isolation-quarantine-guidance.html?ACSTrackingID=USCDC_2067-DM72880&amp;amp;ACSTrackingLabel=Isolation%20and%20Quarantine%20%20|%20COVID-19&amp;amp;deliveryName=USCDC_2067-DM72880" TargetMode="External"/><Relationship Id="rId19"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31" Type="http://schemas.openxmlformats.org/officeDocument/2006/relationships/hyperlink" Target="https://www.ecdc.europa.eu/sites/default/files/documents/COVID-19-risk-related-to-spread-of-new-SARS-CoV-2-variants-EU-EEA-first-update.pdf" TargetMode="External"/><Relationship Id="rId44" Type="http://schemas.openxmlformats.org/officeDocument/2006/relationships/hyperlink" Target="https://assets.publishing.service.gov.uk/government/uploads/system/uploads/attachment_data/file/1044481/Technical-Briefing-31-Dec-2021-Omicron_severity_update.pdf%2019" TargetMode="External"/><Relationship Id="rId4" Type="http://schemas.openxmlformats.org/officeDocument/2006/relationships/webSettings" Target="webSettings.xml"/><Relationship Id="rId9" Type="http://schemas.openxmlformats.org/officeDocument/2006/relationships/hyperlink" Target="https://www.cdc.gov/media/releases/2021/s1227-isolation-quarantine-guidance.html?ACSTrackingID=USCDC_2067-DM72880&amp;amp;ACSTrackingLabel=Isolation%20and%20Quarantine%20%20|%20COVID-19&amp;amp;deliveryName=USCDC_2067-DM72880" TargetMode="External"/><Relationship Id="rId14" Type="http://schemas.openxmlformats.org/officeDocument/2006/relationships/hyperlink" Target="https://www.gov.uk/government/publications/covid-19-stay-at-home-guidance/stay-at-home-guidance-for-households-with-possible-coronavirus-covid-19-infection" TargetMode="External"/><Relationship Id="rId22" Type="http://schemas.openxmlformats.org/officeDocument/2006/relationships/hyperlink" Target="http://gov.uk/" TargetMode="External"/><Relationship Id="rId27" Type="http://schemas.openxmlformats.org/officeDocument/2006/relationships/hyperlink" Target="https://www.ecdc.europa.eu/sites/default/files/documents/TGU-20211019-1878.pdf" TargetMode="External"/><Relationship Id="rId30" Type="http://schemas.openxmlformats.org/officeDocument/2006/relationships/hyperlink" Target="https://www.ecdc.europa.eu/sites/default/files/documents/COVID-19-risk-related-to-spread-of-new-SARS-CoV-2-variants-EU-EEA-first-update.pdf" TargetMode="External"/><Relationship Id="rId35" Type="http://schemas.openxmlformats.org/officeDocument/2006/relationships/hyperlink" Target="https://www.batut.org.rs/download/aktuelno/310721.pdf" TargetMode="External"/><Relationship Id="rId43" Type="http://schemas.openxmlformats.org/officeDocument/2006/relationships/hyperlink" Target="https://assets.publishing.service.gov.uk/government/uploads/system/uploads/attachment_data/file/1044481/Technical-Briefing-31-Dec-2021-Omicron_severity_update.pdf%2019"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4270</Words>
  <Characters>24339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simic_danijela</dc:creator>
  <cp:lastModifiedBy>Hrvoje Kenjerić</cp:lastModifiedBy>
  <cp:revision>4</cp:revision>
  <dcterms:created xsi:type="dcterms:W3CDTF">2022-01-20T11:25:00Z</dcterms:created>
  <dcterms:modified xsi:type="dcterms:W3CDTF">2022-01-20T12:34:00Z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Microsoft® Word 2016</vt:lpwstr>
  </property>
  <property fmtid="{D5CDD505-2E9C-101B-9397-08002B2CF9AE}" pid="4" name="LastSaved">
    <vt:filetime>2022-01-20T00:00:00Z</vt:filetime>
  </property>
</Properties>
</file>