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DBE" w:rsidRDefault="008F3DBE" w:rsidP="008F3DBE">
      <w:pPr>
        <w:pStyle w:val="Style1"/>
        <w:widowControl/>
        <w:spacing w:line="240" w:lineRule="exact"/>
        <w:rPr>
          <w:sz w:val="20"/>
          <w:szCs w:val="20"/>
        </w:rPr>
      </w:pPr>
      <w:r>
        <w:rPr>
          <w:noProof/>
          <w:lang w:val="sr-Latn-RS"/>
        </w:rPr>
        <mc:AlternateContent>
          <mc:Choice Requires="wps">
            <w:drawing>
              <wp:anchor distT="0" distB="0" distL="24130" distR="24130" simplePos="0" relativeHeight="251659264" behindDoc="0" locked="0" layoutInCell="1" allowOverlap="1">
                <wp:simplePos x="0" y="0"/>
                <wp:positionH relativeFrom="margin">
                  <wp:posOffset>-3340735</wp:posOffset>
                </wp:positionH>
                <wp:positionV relativeFrom="paragraph">
                  <wp:posOffset>0</wp:posOffset>
                </wp:positionV>
                <wp:extent cx="843915" cy="941705"/>
                <wp:effectExtent l="381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94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DBE" w:rsidRDefault="008F3DBE" w:rsidP="008F3DBE">
                            <w:pPr>
                              <w:widowControl/>
                            </w:pPr>
                            <w:r>
                              <w:rPr>
                                <w:noProof/>
                                <w:lang w:val="sr-Latn-RS"/>
                              </w:rPr>
                              <w:drawing>
                                <wp:inline distT="0" distB="0" distL="0" distR="0">
                                  <wp:extent cx="84772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429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3.05pt;margin-top:0;width:66.45pt;height:74.15pt;z-index:25165926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M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" filled="f" stroked="f">
                <v:textbox inset="0,0,0,0">
                  <w:txbxContent>
                    <w:p w:rsidR="008F3DBE" w:rsidRDefault="008F3DBE" w:rsidP="008F3DBE">
                      <w:pPr>
                        <w:widowControl/>
                      </w:pPr>
                      <w:r>
                        <w:rPr>
                          <w:noProof/>
                          <w:lang w:val="sr-Latn-RS"/>
                        </w:rPr>
                        <w:drawing>
                          <wp:inline distT="0" distB="0" distL="0" distR="0">
                            <wp:extent cx="84772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42975"/>
                                    </a:xfrm>
                                    <a:prstGeom prst="rect">
                                      <a:avLst/>
                                    </a:prstGeom>
                                    <a:noFill/>
                                    <a:ln>
                                      <a:noFill/>
                                    </a:ln>
                                  </pic:spPr>
                                </pic:pic>
                              </a:graphicData>
                            </a:graphic>
                          </wp:inline>
                        </w:drawing>
                      </w:r>
                    </w:p>
                  </w:txbxContent>
                </v:textbox>
                <w10:wrap type="topAndBottom" anchorx="margin"/>
              </v:shape>
            </w:pict>
          </mc:Fallback>
        </mc:AlternateContent>
      </w:r>
    </w:p>
    <w:p w:rsidR="008F3DBE" w:rsidRDefault="008F3DBE" w:rsidP="008F3DBE">
      <w:pPr>
        <w:pStyle w:val="Style1"/>
        <w:widowControl/>
        <w:spacing w:before="72" w:line="221" w:lineRule="exact"/>
        <w:rPr>
          <w:rStyle w:val="FontStyle31"/>
        </w:rPr>
      </w:pPr>
      <w:r>
        <w:rPr>
          <w:rStyle w:val="FontStyle31"/>
        </w:rPr>
        <w:t xml:space="preserve">ИНСТИТУТ ЗА ЯВНЕ ЗДРАВЄ СЕРБИЇ „Др Милан Йованович </w:t>
      </w:r>
      <w:r w:rsidR="00BD5F58">
        <w:rPr>
          <w:rStyle w:val="FontStyle31"/>
        </w:rPr>
        <w:t>Батут" Др Суботича 5, 11000 Бео</w:t>
      </w:r>
      <w:r w:rsidR="00BD5F58">
        <w:rPr>
          <w:rStyle w:val="FontStyle31"/>
          <w:lang w:val="ru-RU"/>
        </w:rPr>
        <w:t>ґ</w:t>
      </w:r>
      <w:r>
        <w:rPr>
          <w:rStyle w:val="FontStyle31"/>
        </w:rPr>
        <w:t>рад, С</w:t>
      </w:r>
      <w:r w:rsidR="00BD5F58">
        <w:rPr>
          <w:rStyle w:val="FontStyle31"/>
          <w:lang w:val="ru-RU"/>
        </w:rPr>
        <w:t>е</w:t>
      </w:r>
      <w:r w:rsidR="00BD5F58">
        <w:rPr>
          <w:rStyle w:val="FontStyle31"/>
        </w:rPr>
        <w:t>рбия</w:t>
      </w:r>
      <w:r>
        <w:rPr>
          <w:rStyle w:val="FontStyle31"/>
        </w:rPr>
        <w:t xml:space="preserve"> http ://</w:t>
      </w:r>
      <w:hyperlink r:id="rId6" w:history="1">
        <w:r>
          <w:rPr>
            <w:rStyle w:val="FontStyle31"/>
            <w:u w:val="single"/>
          </w:rPr>
          <w:t>www.b</w:t>
        </w:r>
      </w:hyperlink>
      <w:r>
        <w:rPr>
          <w:rStyle w:val="FontStyle31"/>
        </w:rPr>
        <w:t xml:space="preserve"> atut.org.rs</w:t>
      </w:r>
    </w:p>
    <w:p w:rsidR="008F3DBE" w:rsidRDefault="008F3DBE" w:rsidP="008F3DBE">
      <w:pPr>
        <w:pStyle w:val="Style1"/>
        <w:widowControl/>
        <w:spacing w:before="72" w:line="221" w:lineRule="exact"/>
        <w:rPr>
          <w:rStyle w:val="FontStyle31"/>
          <w:lang w:val="hr-HR" w:eastAsia="sr-Cyrl-CS"/>
        </w:rPr>
        <w:sectPr w:rsidR="008F3DBE" w:rsidSect="008F3DBE">
          <w:pgSz w:w="11905" w:h="16837"/>
          <w:pgMar w:top="503" w:right="1200" w:bottom="1440" w:left="6662" w:header="720" w:footer="720" w:gutter="0"/>
          <w:cols w:space="60"/>
          <w:noEndnote/>
        </w:sectPr>
      </w:pPr>
    </w:p>
    <w:p w:rsidR="008F3DBE" w:rsidRDefault="008F3DBE" w:rsidP="008F3DBE">
      <w:pPr>
        <w:pStyle w:val="Style3"/>
        <w:widowControl/>
        <w:spacing w:line="240" w:lineRule="exact"/>
        <w:jc w:val="both"/>
        <w:rPr>
          <w:sz w:val="20"/>
          <w:szCs w:val="20"/>
        </w:rPr>
      </w:pPr>
    </w:p>
    <w:p w:rsidR="008F3DBE" w:rsidRDefault="008F3DBE" w:rsidP="008F3DBE">
      <w:pPr>
        <w:pStyle w:val="Style3"/>
        <w:widowControl/>
        <w:tabs>
          <w:tab w:val="left" w:pos="3398"/>
        </w:tabs>
        <w:spacing w:before="77" w:line="245" w:lineRule="exact"/>
        <w:jc w:val="both"/>
        <w:rPr>
          <w:rStyle w:val="FontStyle30"/>
          <w:u w:val="single"/>
        </w:rPr>
      </w:pPr>
      <w:r>
        <w:rPr>
          <w:rStyle w:val="FontStyle30"/>
        </w:rPr>
        <w:t>Телефон централа: 011-2684-566</w:t>
      </w:r>
      <w:r>
        <w:rPr>
          <w:rStyle w:val="FontStyle30"/>
          <w:sz w:val="20"/>
          <w:szCs w:val="20"/>
        </w:rPr>
        <w:tab/>
      </w:r>
      <w:r>
        <w:rPr>
          <w:rStyle w:val="FontStyle30"/>
        </w:rPr>
        <w:t xml:space="preserve">Факс: 011-2685-735        Електронска пошта: </w:t>
      </w:r>
      <w:hyperlink r:id="rId7" w:history="1">
        <w:r>
          <w:rPr>
            <w:rStyle w:val="FontStyle30"/>
            <w:u w:val="single"/>
          </w:rPr>
          <w:t>kabinet@batut.org.rs</w:t>
        </w:r>
      </w:hyperlink>
    </w:p>
    <w:p w:rsidR="008F3DBE" w:rsidRDefault="008F3DBE" w:rsidP="008F3DBE">
      <w:pPr>
        <w:pStyle w:val="Style3"/>
        <w:widowControl/>
        <w:tabs>
          <w:tab w:val="left" w:pos="6288"/>
        </w:tabs>
        <w:spacing w:line="245" w:lineRule="exact"/>
        <w:rPr>
          <w:rStyle w:val="FontStyle30"/>
        </w:rPr>
      </w:pPr>
      <w:r>
        <w:rPr>
          <w:rStyle w:val="FontStyle30"/>
        </w:rPr>
        <w:t>Число рахунку: 840-624661-88        Матичне число: 07036027</w:t>
      </w:r>
      <w:r>
        <w:rPr>
          <w:rStyle w:val="FontStyle30"/>
          <w:sz w:val="20"/>
          <w:szCs w:val="20"/>
        </w:rPr>
        <w:tab/>
      </w:r>
      <w:r>
        <w:rPr>
          <w:rStyle w:val="FontStyle30"/>
        </w:rPr>
        <w:t>ПИЧ: 102000930</w:t>
      </w:r>
    </w:p>
    <w:p w:rsidR="008F3DBE" w:rsidRDefault="008F3DBE" w:rsidP="008F3DBE">
      <w:pPr>
        <w:pStyle w:val="Style4"/>
        <w:widowControl/>
        <w:spacing w:line="240" w:lineRule="exact"/>
        <w:ind w:left="254"/>
        <w:rPr>
          <w:sz w:val="20"/>
          <w:szCs w:val="20"/>
        </w:rPr>
      </w:pPr>
    </w:p>
    <w:p w:rsidR="008F3DBE" w:rsidRDefault="008F3DBE" w:rsidP="008F3DBE">
      <w:pPr>
        <w:pStyle w:val="Style4"/>
        <w:widowControl/>
        <w:spacing w:line="240" w:lineRule="exact"/>
        <w:ind w:left="254"/>
        <w:rPr>
          <w:sz w:val="20"/>
          <w:szCs w:val="20"/>
        </w:rPr>
      </w:pPr>
    </w:p>
    <w:p w:rsidR="008F3DBE" w:rsidRDefault="008F3DBE" w:rsidP="008F3DBE">
      <w:pPr>
        <w:pStyle w:val="Style4"/>
        <w:widowControl/>
        <w:spacing w:before="235"/>
        <w:ind w:left="254"/>
        <w:rPr>
          <w:rStyle w:val="FontStyle33"/>
        </w:rPr>
      </w:pPr>
      <w:r>
        <w:rPr>
          <w:rStyle w:val="FontStyle33"/>
        </w:rPr>
        <w:t>Фахово-методолоґийне упутство за зоперанє уношеня и контролу ширеня COVID-19 у Републики Сербиї</w:t>
      </w:r>
    </w:p>
    <w:p w:rsidR="008F3DBE" w:rsidRDefault="008F3DBE" w:rsidP="008F3DBE">
      <w:pPr>
        <w:pStyle w:val="Style4"/>
        <w:widowControl/>
        <w:spacing w:line="240" w:lineRule="exact"/>
        <w:ind w:left="254"/>
        <w:rPr>
          <w:sz w:val="20"/>
          <w:szCs w:val="20"/>
        </w:rPr>
      </w:pPr>
    </w:p>
    <w:p w:rsidR="008F3DBE" w:rsidRDefault="008F3DBE" w:rsidP="008F3DBE">
      <w:pPr>
        <w:pStyle w:val="Style4"/>
        <w:widowControl/>
        <w:spacing w:before="187"/>
        <w:ind w:left="254"/>
        <w:rPr>
          <w:rStyle w:val="FontStyle33"/>
        </w:rPr>
      </w:pPr>
      <w:r>
        <w:rPr>
          <w:rStyle w:val="FontStyle33"/>
        </w:rPr>
        <w:t xml:space="preserve">Предмет: Вименка Прилогу 7. Поступок з блїзкима контактами особи </w:t>
      </w:r>
      <w:r w:rsidR="00BD5F58">
        <w:rPr>
          <w:rStyle w:val="FontStyle33"/>
          <w:lang w:val="ru-RU"/>
        </w:rPr>
        <w:t xml:space="preserve">хтора </w:t>
      </w:r>
      <w:r w:rsidR="00BD5F58">
        <w:rPr>
          <w:rStyle w:val="FontStyle33"/>
        </w:rPr>
        <w:t>хора</w:t>
      </w:r>
      <w:r>
        <w:rPr>
          <w:rStyle w:val="FontStyle33"/>
        </w:rPr>
        <w:t xml:space="preserve"> од COVID-19 Фахово-методолоґийного упутства за зоперанє уношеня и контролу ширеня COVID-19 у Републики Сербиї</w:t>
      </w:r>
    </w:p>
    <w:p w:rsidR="008F3DBE" w:rsidRDefault="008F3DBE" w:rsidP="008F3DBE">
      <w:pPr>
        <w:pStyle w:val="Style5"/>
        <w:widowControl/>
        <w:spacing w:line="240" w:lineRule="exact"/>
        <w:ind w:left="259"/>
        <w:rPr>
          <w:sz w:val="20"/>
          <w:szCs w:val="20"/>
        </w:rPr>
      </w:pPr>
    </w:p>
    <w:p w:rsidR="008F3DBE" w:rsidRDefault="008F3DBE" w:rsidP="008F3DBE">
      <w:pPr>
        <w:pStyle w:val="Style5"/>
        <w:widowControl/>
        <w:spacing w:before="173" w:line="413" w:lineRule="exact"/>
        <w:ind w:left="259"/>
        <w:rPr>
          <w:rStyle w:val="FontStyle35"/>
        </w:rPr>
      </w:pPr>
      <w:r>
        <w:rPr>
          <w:rStyle w:val="FontStyle35"/>
        </w:rPr>
        <w:t>Маюци у оглядзе актуалну епидемиолоґийну ситуацию у Републики Сербиї, як и рушанє епидемиї у других Европских жемох, а у вязи зоз зявеньом и трансмисию делта и омикрон вариянти вирусу SARS-CoV-2, облапенє з вакцинацию, обчековани ефекти новей габи на капацитети здравственей системи и дружт</w:t>
      </w:r>
      <w:r w:rsidR="00BD5F58" w:rsidRPr="00BD5F58">
        <w:rPr>
          <w:rStyle w:val="FontStyle35"/>
        </w:rPr>
        <w:t>в</w:t>
      </w:r>
      <w:r>
        <w:rPr>
          <w:rStyle w:val="FontStyle35"/>
        </w:rPr>
        <w:t>о у цалосци, а у складзе зоз заключеньом Кризного штабу за зоперанє оберацей хороти COVID — 19 зоз 90. схадзки (число 53-0262/2022-1 од 14. януара 2022. року) давеме шлїдуюци предкладаня вименкох Прилогу 7. Фахово-методолоґийне упутство за зоперанє уношеня и контролу ширеня COVID-19 у Републики Сербиї:</w:t>
      </w:r>
    </w:p>
    <w:p w:rsidR="008F3DBE" w:rsidRDefault="008F3DBE" w:rsidP="008F3DBE">
      <w:pPr>
        <w:pStyle w:val="Style6"/>
        <w:widowControl/>
        <w:spacing w:line="240" w:lineRule="exact"/>
        <w:ind w:left="542"/>
        <w:rPr>
          <w:sz w:val="20"/>
          <w:szCs w:val="20"/>
        </w:rPr>
      </w:pPr>
    </w:p>
    <w:p w:rsidR="008F3DBE" w:rsidRDefault="008F3DBE" w:rsidP="008F3DBE">
      <w:pPr>
        <w:pStyle w:val="Style6"/>
        <w:widowControl/>
        <w:spacing w:before="178"/>
        <w:ind w:left="542"/>
        <w:rPr>
          <w:rStyle w:val="FontStyle35"/>
        </w:rPr>
      </w:pPr>
      <w:r>
        <w:rPr>
          <w:rStyle w:val="FontStyle35"/>
        </w:rPr>
        <w:t>1. Мира карантину у хижних условийох за шицки идентификовани блїски контакти COVID-19 случаї запровадзує ше у тирваню 5 календарских дньох од моменту остатнього контакту.</w:t>
      </w:r>
    </w:p>
    <w:p w:rsidR="008F3DBE" w:rsidRDefault="008F3DBE" w:rsidP="008F3DBE">
      <w:pPr>
        <w:pStyle w:val="Style7"/>
        <w:widowControl/>
        <w:numPr>
          <w:ilvl w:val="0"/>
          <w:numId w:val="1"/>
        </w:numPr>
        <w:tabs>
          <w:tab w:val="left" w:pos="970"/>
        </w:tabs>
        <w:spacing w:before="29"/>
        <w:ind w:left="970"/>
        <w:jc w:val="both"/>
        <w:rPr>
          <w:rStyle w:val="FontStyle35"/>
        </w:rPr>
      </w:pPr>
      <w:r>
        <w:rPr>
          <w:rStyle w:val="FontStyle33"/>
        </w:rPr>
        <w:t>По виходзеню 5 дньох, кед у тим периодзе нє пришло до зявеня симптомох и знакох хороти COVID-19, карантин ше претаргує без тестираня.</w:t>
      </w:r>
    </w:p>
    <w:p w:rsidR="008F3DBE" w:rsidRDefault="008F3DBE" w:rsidP="008F3DBE">
      <w:pPr>
        <w:pStyle w:val="Style8"/>
        <w:widowControl/>
        <w:numPr>
          <w:ilvl w:val="0"/>
          <w:numId w:val="1"/>
        </w:numPr>
        <w:tabs>
          <w:tab w:val="left" w:pos="970"/>
        </w:tabs>
        <w:spacing w:before="5"/>
        <w:ind w:left="970"/>
        <w:rPr>
          <w:rStyle w:val="FontStyle35"/>
        </w:rPr>
      </w:pPr>
      <w:r>
        <w:rPr>
          <w:rStyle w:val="FontStyle35"/>
        </w:rPr>
        <w:t>Датум остатнєй виложеносци, односно остатнього контакту зоз COVID-19 случайом то нулти дзень.</w:t>
      </w:r>
    </w:p>
    <w:p w:rsidR="008F3DBE" w:rsidRDefault="008F3DBE" w:rsidP="008F3DBE">
      <w:pPr>
        <w:pStyle w:val="Style8"/>
        <w:widowControl/>
        <w:numPr>
          <w:ilvl w:val="0"/>
          <w:numId w:val="1"/>
        </w:numPr>
        <w:tabs>
          <w:tab w:val="left" w:pos="970"/>
        </w:tabs>
        <w:spacing w:before="19"/>
        <w:ind w:left="970"/>
        <w:rPr>
          <w:rStyle w:val="FontStyle35"/>
        </w:rPr>
      </w:pPr>
      <w:r>
        <w:rPr>
          <w:rStyle w:val="FontStyle35"/>
        </w:rPr>
        <w:t xml:space="preserve">Шицки контакти хторим предписана мира карантину, маю обовязку же би </w:t>
      </w:r>
      <w:r w:rsidR="00BD5F58">
        <w:rPr>
          <w:rStyle w:val="FontStyle35"/>
          <w:lang w:val="ru-RU"/>
        </w:rPr>
        <w:t xml:space="preserve">ше </w:t>
      </w:r>
      <w:r>
        <w:rPr>
          <w:rStyle w:val="FontStyle35"/>
        </w:rPr>
        <w:t xml:space="preserve">по преставанє тирваня мири карантину, у наступних, додатних, пейцох дньох, точнєйше по виходзенє 10 дня од дня остатнього </w:t>
      </w:r>
      <w:r w:rsidR="00BD5F58">
        <w:rPr>
          <w:rStyle w:val="FontStyle35"/>
        </w:rPr>
        <w:t xml:space="preserve">контакту з COVID-19 случайом </w:t>
      </w:r>
      <w:r>
        <w:rPr>
          <w:rStyle w:val="FontStyle35"/>
        </w:rPr>
        <w:t>строго притримовали предписаних мирох особней защити (ношенє защитней маски типа N95 вше кад ше у завартим просторе пребува з другима особами у истей просториї, як и на отвореним кед нє мож отримац одстоянє хторе виноши найменєй два метери од других особох, умиванє и дезинфекция рукох, керованє збераня у завартим и на отвореним просторе).</w:t>
      </w:r>
    </w:p>
    <w:p w:rsidR="008F3DBE" w:rsidRDefault="008F3DBE" w:rsidP="008F3DBE">
      <w:pPr>
        <w:pStyle w:val="Style6"/>
        <w:widowControl/>
        <w:spacing w:before="53" w:line="418" w:lineRule="exact"/>
        <w:ind w:left="365" w:hanging="365"/>
        <w:rPr>
          <w:rStyle w:val="FontStyle35"/>
        </w:rPr>
      </w:pPr>
      <w:r>
        <w:rPr>
          <w:rStyle w:val="FontStyle35"/>
        </w:rPr>
        <w:lastRenderedPageBreak/>
        <w:t>2. Од мири карантина после блїзкого контакту зоз COVID-19 случайом виокремени шицки особи хтори виполнюю найменєй єден зоз шлїдуюцих критериюмох:</w:t>
      </w:r>
    </w:p>
    <w:p w:rsidR="008F3DBE" w:rsidRDefault="008F3DBE" w:rsidP="008F3DBE">
      <w:pPr>
        <w:pStyle w:val="Style8"/>
        <w:widowControl/>
        <w:numPr>
          <w:ilvl w:val="0"/>
          <w:numId w:val="1"/>
        </w:numPr>
        <w:tabs>
          <w:tab w:val="left" w:pos="715"/>
        </w:tabs>
        <w:spacing w:before="10" w:line="418" w:lineRule="exact"/>
        <w:ind w:left="715"/>
        <w:rPr>
          <w:rStyle w:val="FontStyle35"/>
        </w:rPr>
      </w:pPr>
      <w:r>
        <w:rPr>
          <w:rStyle w:val="FontStyle35"/>
        </w:rPr>
        <w:t>доказ о приятей другей, односно трецей дози вакцини процив оберацей хороти COVID-19 з яким ше потвердзує же вакцинация нє старша як 210 днї од остатнєй дози вакцини,</w:t>
      </w:r>
    </w:p>
    <w:p w:rsidR="008F3DBE" w:rsidRDefault="008F3DBE" w:rsidP="008F3DBE">
      <w:pPr>
        <w:pStyle w:val="Style8"/>
        <w:widowControl/>
        <w:numPr>
          <w:ilvl w:val="0"/>
          <w:numId w:val="1"/>
        </w:numPr>
        <w:tabs>
          <w:tab w:val="left" w:pos="715"/>
        </w:tabs>
        <w:spacing w:line="418" w:lineRule="exact"/>
        <w:ind w:left="715"/>
        <w:rPr>
          <w:rStyle w:val="FontStyle35"/>
        </w:rPr>
      </w:pPr>
      <w:r>
        <w:rPr>
          <w:rStyle w:val="FontStyle35"/>
        </w:rPr>
        <w:t>доказ о прелєжаней оберацей хороти COVID-19 у форми позитивного REAL TIME PCR тесту на SARS-CoV-2 або тесту за детекцию антиґену SARS-CoV-2, хтори нє младши як 14 и нє старши як 2</w:t>
      </w:r>
      <w:r w:rsidR="00BD5F58">
        <w:rPr>
          <w:rStyle w:val="FontStyle35"/>
        </w:rPr>
        <w:t>10 днї од дня браня прикладнїку</w:t>
      </w:r>
      <w:r>
        <w:rPr>
          <w:rStyle w:val="FontStyle35"/>
        </w:rPr>
        <w:t>. Кед тест за детекцию антиґена SARS-CoV-2 поробени у лабораториї у приватней власносци, односно нє уписани є до информацийней системи covid.rs попри резултату теста ше муши мац звит лїкара з ковид амбуланти</w:t>
      </w:r>
      <w:r w:rsidR="00BD5F58" w:rsidRPr="00BD5F58">
        <w:rPr>
          <w:rStyle w:val="FontStyle35"/>
        </w:rPr>
        <w:t>,</w:t>
      </w:r>
      <w:r>
        <w:rPr>
          <w:rStyle w:val="FontStyle35"/>
        </w:rPr>
        <w:t xml:space="preserve"> або звит о госпитализациї (одпусни лїст) у хторих ше потвердзує дияґнозу хорори COVID-19 у периодзе кед окончене тестиранє, пре прилапйованє доказох за потреби ошлєбодзованя од обовязки карантину/карантину у хижних условийох.</w:t>
      </w:r>
    </w:p>
    <w:p w:rsidR="008F3DBE" w:rsidRDefault="008F3DBE" w:rsidP="008F3DBE">
      <w:pPr>
        <w:pStyle w:val="Style8"/>
        <w:widowControl/>
        <w:numPr>
          <w:ilvl w:val="0"/>
          <w:numId w:val="1"/>
        </w:numPr>
        <w:tabs>
          <w:tab w:val="left" w:pos="715"/>
        </w:tabs>
        <w:spacing w:before="5" w:line="418" w:lineRule="exact"/>
        <w:ind w:left="715"/>
        <w:rPr>
          <w:rStyle w:val="FontStyle35"/>
        </w:rPr>
      </w:pPr>
      <w:r>
        <w:rPr>
          <w:rStyle w:val="FontStyle35"/>
        </w:rPr>
        <w:t xml:space="preserve">позитивни резултат серолоґийного тестираня на SARS-CoV-2 S-Protein (RBD) Immunoglobulin G (IgG) зробени у даєдней з лабораторийох у явней власносци, нє старши як 90 днї од дня браня </w:t>
      </w:r>
      <w:r w:rsidR="00BD5F58" w:rsidRPr="00BD5F58">
        <w:rPr>
          <w:rStyle w:val="FontStyle35"/>
        </w:rPr>
        <w:t>прикладнїку</w:t>
      </w:r>
      <w:r>
        <w:rPr>
          <w:rStyle w:val="FontStyle35"/>
        </w:rPr>
        <w:t>.</w:t>
      </w:r>
    </w:p>
    <w:p w:rsidR="008F3DBE" w:rsidRDefault="00BD5F58" w:rsidP="008F3DBE">
      <w:pPr>
        <w:pStyle w:val="Style8"/>
        <w:widowControl/>
        <w:numPr>
          <w:ilvl w:val="0"/>
          <w:numId w:val="1"/>
        </w:numPr>
        <w:tabs>
          <w:tab w:val="left" w:pos="715"/>
        </w:tabs>
        <w:spacing w:before="10" w:line="418" w:lineRule="exact"/>
        <w:ind w:left="715"/>
        <w:rPr>
          <w:rStyle w:val="FontStyle35"/>
        </w:rPr>
      </w:pPr>
      <w:r>
        <w:rPr>
          <w:rStyle w:val="FontStyle35"/>
        </w:rPr>
        <w:t>Особи</w:t>
      </w:r>
      <w:r w:rsidR="008F3DBE">
        <w:rPr>
          <w:rStyle w:val="FontStyle35"/>
        </w:rPr>
        <w:t xml:space="preserve"> хтори виокремени од мири карантин</w:t>
      </w:r>
      <w:r>
        <w:rPr>
          <w:rStyle w:val="FontStyle35"/>
          <w:lang w:val="ru-RU"/>
        </w:rPr>
        <w:t>у</w:t>
      </w:r>
      <w:r w:rsidR="008F3DBE">
        <w:rPr>
          <w:rStyle w:val="FontStyle35"/>
        </w:rPr>
        <w:t xml:space="preserve"> пре горе наведзени причини маю обовязку ше по виходзенє 10-того дня од дня остатнього контакту зоз COVID-19 случайом строго притримовац предписаних мирох особней защити (ношенє защитней маски типа N95 вше кед ше у завартим просторе пребува з другима особами у истей просториї, як и на отвореним кед нє мож отримовац одстоянє хторе виноши найменєй два метери од других особох, умиванє и дезинфекция рукох, керованє збераня у завартим и на отвореним просторе).</w:t>
      </w:r>
    </w:p>
    <w:p w:rsidR="008F3DBE" w:rsidRDefault="008F3DBE" w:rsidP="008F3DBE">
      <w:pPr>
        <w:pStyle w:val="Style11"/>
        <w:widowControl/>
        <w:spacing w:line="240" w:lineRule="exact"/>
        <w:ind w:left="4320"/>
        <w:jc w:val="left"/>
        <w:rPr>
          <w:sz w:val="20"/>
          <w:szCs w:val="20"/>
        </w:rPr>
      </w:pPr>
    </w:p>
    <w:p w:rsidR="008F3DBE" w:rsidRDefault="008F3DBE" w:rsidP="008F3DBE">
      <w:pPr>
        <w:pStyle w:val="Style11"/>
        <w:widowControl/>
        <w:spacing w:line="240" w:lineRule="exact"/>
        <w:ind w:left="4320"/>
        <w:jc w:val="left"/>
        <w:rPr>
          <w:sz w:val="20"/>
          <w:szCs w:val="20"/>
        </w:rPr>
      </w:pPr>
    </w:p>
    <w:p w:rsidR="008F3DBE" w:rsidRDefault="008F3DBE" w:rsidP="008F3DBE">
      <w:pPr>
        <w:pStyle w:val="Style11"/>
        <w:widowControl/>
        <w:spacing w:before="53"/>
        <w:ind w:left="4320"/>
        <w:jc w:val="left"/>
        <w:rPr>
          <w:rStyle w:val="FontStyle35"/>
        </w:rPr>
      </w:pPr>
      <w:r>
        <w:rPr>
          <w:rStyle w:val="FontStyle35"/>
        </w:rPr>
        <w:t>ОБГРУНТОВАНЄ</w:t>
      </w:r>
    </w:p>
    <w:p w:rsidR="008F3DBE" w:rsidRDefault="008F3DBE" w:rsidP="008F3DBE">
      <w:pPr>
        <w:pStyle w:val="Style5"/>
        <w:widowControl/>
        <w:spacing w:line="240" w:lineRule="exact"/>
        <w:ind w:left="720" w:firstLine="0"/>
        <w:jc w:val="left"/>
        <w:rPr>
          <w:sz w:val="20"/>
          <w:szCs w:val="20"/>
        </w:rPr>
      </w:pPr>
    </w:p>
    <w:p w:rsidR="008F3DBE" w:rsidRDefault="008F3DBE" w:rsidP="00BD5F58">
      <w:pPr>
        <w:pStyle w:val="Style5"/>
        <w:widowControl/>
        <w:spacing w:before="206" w:line="413" w:lineRule="exact"/>
        <w:ind w:left="720" w:firstLine="0"/>
        <w:rPr>
          <w:rStyle w:val="FontStyle35"/>
        </w:rPr>
      </w:pPr>
      <w:r>
        <w:rPr>
          <w:rStyle w:val="FontStyle35"/>
        </w:rPr>
        <w:t>Анализуюци епидемиолоґийну ситуацию COVID-19 охорйованя у шве</w:t>
      </w:r>
      <w:r w:rsidR="00BD5F58">
        <w:rPr>
          <w:rStyle w:val="FontStyle35"/>
        </w:rPr>
        <w:t>це после мая</w:t>
      </w:r>
      <w:r w:rsidR="00BD5F58" w:rsidRPr="00BD5F58">
        <w:rPr>
          <w:rStyle w:val="FontStyle35"/>
        </w:rPr>
        <w:t xml:space="preserve"> 2021. </w:t>
      </w:r>
      <w:r>
        <w:rPr>
          <w:rStyle w:val="FontStyle35"/>
        </w:rPr>
        <w:t>року обачене пороснуце охорйованя од COVID-19 по</w:t>
      </w:r>
      <w:r w:rsidR="00BD5F58">
        <w:rPr>
          <w:rStyle w:val="FontStyle35"/>
          <w:lang w:val="ru-RU"/>
        </w:rPr>
        <w:t>сле</w:t>
      </w:r>
      <w:r w:rsidR="00BD5F58">
        <w:rPr>
          <w:rStyle w:val="FontStyle35"/>
        </w:rPr>
        <w:t xml:space="preserve"> краткотирвацого</w:t>
      </w:r>
      <w:r>
        <w:rPr>
          <w:rStyle w:val="FontStyle35"/>
        </w:rPr>
        <w:t xml:space="preserve"> </w:t>
      </w:r>
      <w:r w:rsidR="00BD5F58">
        <w:rPr>
          <w:rStyle w:val="FontStyle35"/>
          <w:lang w:val="ru-RU"/>
        </w:rPr>
        <w:t>о</w:t>
      </w:r>
      <w:r w:rsidR="00BD5F58">
        <w:rPr>
          <w:rStyle w:val="FontStyle35"/>
        </w:rPr>
        <w:t>падованя числа</w:t>
      </w:r>
      <w:r>
        <w:rPr>
          <w:rStyle w:val="FontStyle35"/>
        </w:rPr>
        <w:t xml:space="preserve"> хорих. Mедзи новоохоренима у периодзе од авґуста 2021. року та по конєц 2021. року главни виволовач хороти була делта вариянта SARS-CoV-2 вирусу, док охорйованє </w:t>
      </w:r>
      <w:r w:rsidR="00BD5F58">
        <w:rPr>
          <w:rStyle w:val="FontStyle35"/>
          <w:lang w:val="ru-RU"/>
        </w:rPr>
        <w:t>у векшини случайох</w:t>
      </w:r>
      <w:r>
        <w:rPr>
          <w:rStyle w:val="FontStyle35"/>
        </w:rPr>
        <w:t xml:space="preserve"> дияґностиковане при нєвакцинованих </w:t>
      </w:r>
      <w:r w:rsidR="00BD5F58">
        <w:rPr>
          <w:rStyle w:val="FontStyle35"/>
          <w:lang w:val="ru-RU"/>
        </w:rPr>
        <w:t>особох</w:t>
      </w:r>
      <w:r>
        <w:rPr>
          <w:rStyle w:val="FontStyle35"/>
        </w:rPr>
        <w:t>. Остатнїх тижньох 2021. року пришло до зявеня и трансмисиї новей омикрон вариянти SARS-CoV-2 вирусу хтора на початку 2022. року знова приведла до пороснуца инциденциї COVID-19. Моментално у нашей популациї циркулую обидва вариянти, делта и омикрон, а найновши нєурядово податки з януара мешаца</w:t>
      </w:r>
      <w:r w:rsidR="00BD5F58">
        <w:rPr>
          <w:rStyle w:val="FontStyle35"/>
          <w:lang w:val="ru-RU"/>
        </w:rPr>
        <w:t xml:space="preserve"> 2022. </w:t>
      </w:r>
      <w:r>
        <w:rPr>
          <w:rStyle w:val="FontStyle35"/>
        </w:rPr>
        <w:t>року указую же при 80% хорих од COVID-19 изолована омикрон вариянта SARS-CoV-2 вирусу.</w:t>
      </w:r>
    </w:p>
    <w:p w:rsidR="008F3DBE" w:rsidRDefault="008F3DBE" w:rsidP="00BD5F58">
      <w:pPr>
        <w:pStyle w:val="Style5"/>
        <w:widowControl/>
        <w:spacing w:line="413" w:lineRule="exact"/>
        <w:ind w:left="709" w:firstLine="0"/>
        <w:rPr>
          <w:rStyle w:val="FontStyle35"/>
        </w:rPr>
      </w:pPr>
      <w:r>
        <w:rPr>
          <w:rStyle w:val="FontStyle35"/>
        </w:rPr>
        <w:t xml:space="preserve">Кед у питаню делта вариянта SARS-CoV-2 вирусу, резултати виглєдованя указали же делта вариянта вирусу була вецей як 60% заразнєйша у одношеню на предходни, по теди познати вариянти. Обачене же при делта вариянти период инкубациї скрацени, так жа максимални период инкубациї преценєни на 11,5 днї, а зазначене и векше вирусне обтерхованє и предлужене тирванє вилучованя вирусу и то до </w:t>
      </w:r>
      <w:r>
        <w:rPr>
          <w:rStyle w:val="FontStyle35"/>
        </w:rPr>
        <w:lastRenderedPageBreak/>
        <w:t>18 днї. Обачене же особи заражени з делта вариянту найзаразнєйши под час вчасних стадиюмох инфекциї, и то 2,1 дзень пред зявеньом симптомох и же отримую високе вирусне обтерхованє и оберацосц до 7. дня по зявеню симптомох. Резултати потерашнїх студийох указую на малу вироятносц же пациєнти з благима по умерени симптоми COVID-19 заразни длужей як 10 днї после зявеня симптомох.</w:t>
      </w:r>
    </w:p>
    <w:p w:rsidR="008F3DBE" w:rsidRDefault="008F3DBE" w:rsidP="00BD5F58">
      <w:pPr>
        <w:pStyle w:val="Style5"/>
        <w:widowControl/>
        <w:spacing w:line="413" w:lineRule="exact"/>
        <w:ind w:left="709" w:firstLine="0"/>
        <w:rPr>
          <w:rStyle w:val="FontStyle35"/>
        </w:rPr>
      </w:pPr>
      <w:r>
        <w:rPr>
          <w:rStyle w:val="FontStyle35"/>
        </w:rPr>
        <w:t>Нєдавни студиї о делта вариянти SARS-CoV-2 указую же ризик од зарази менши за цалком вакцинисани особи. Кед пришло до зарази вирусне обтерхованє подобне при вакцинованих и нєвакцинованих особох, гоч обачене же воно баржей опада при вакцинованих. Обсервацийни студиї указали же одбранєбна способносц имунолоґийней системи процив COVID-19 опада после 5 мешацох од подполней вакцинациї, алє вакцина и далєй ефикасна у зопераню госпитализациї и розвою чежкей форми хороти.</w:t>
      </w:r>
    </w:p>
    <w:p w:rsidR="008F3DBE" w:rsidRDefault="008F3DBE" w:rsidP="0006275D">
      <w:pPr>
        <w:pStyle w:val="Style5"/>
        <w:widowControl/>
        <w:spacing w:line="413" w:lineRule="exact"/>
        <w:ind w:left="709" w:firstLine="0"/>
        <w:rPr>
          <w:rStyle w:val="FontStyle35"/>
        </w:rPr>
      </w:pPr>
      <w:r>
        <w:rPr>
          <w:rStyle w:val="FontStyle35"/>
        </w:rPr>
        <w:t>Од 24. новембра кед перши раз у Южней Африки потвердзена инфекция виволана з нову B.1.1.529 вариянту SARS-CoV-2 вирусу, хтора ше вола Омикрон и хтора означена як VOC (Variants of Concern) мало єст податки хтори у подполносци толкую вирусолоґийни, клинїчни и епидемиолоґийни характеристики тей вариянти. Зоз провадзеньом рушаня числа охорених и тих цо су госпитализовани у жемох дзе Омикрон доминантна вариянта цо є изолована при охорених од COVID-19, заключене же тота вариянта контаґиознєйша и прето ше швидше шири од предходней делта вариянти, а чежина клинїчней слики єднака або благша у одношеню на клинїчну слику хтора замеркована при предходних вариянтох. За вариянту Омикрон, податки ше ище вше зазберує и анализує, а даєдни звити суґерую же и при ровнаню з предходнима вариянтами, Омикрон ма кратши период инкубациї (2-4 днї).</w:t>
      </w:r>
    </w:p>
    <w:p w:rsidR="008F3DBE" w:rsidRDefault="008F3DBE" w:rsidP="00215143">
      <w:pPr>
        <w:pStyle w:val="Style5"/>
        <w:widowControl/>
        <w:spacing w:line="413" w:lineRule="exact"/>
        <w:ind w:left="709" w:firstLine="16"/>
        <w:rPr>
          <w:rStyle w:val="FontStyle35"/>
        </w:rPr>
      </w:pPr>
      <w:r>
        <w:rPr>
          <w:rStyle w:val="FontStyle35"/>
        </w:rPr>
        <w:t>Студия у Велькей Британиї у хторей анализовани 236.023 случаї COVID-19 виволани з делта вариянту и 760.647 случаї COVID-19 виволани з омикрон вариянту указала же ефикасносц вакцинох процив COVID-19 процив омикрон вариянти нїзша у прировнаню з делта вариянту. При особох цо прияли два дози Астра Зенеки, ефикасносц вакцини ше зменшує з 45% – -50% на скоро 0% процив омикрон вариянти у периодзе 20 тижнї од другей дози. При особох цо прияли два дози Файз</w:t>
      </w:r>
      <w:r w:rsidR="00215143">
        <w:rPr>
          <w:rStyle w:val="FontStyle35"/>
          <w:lang w:val="ru-RU"/>
        </w:rPr>
        <w:t>е</w:t>
      </w:r>
      <w:r>
        <w:rPr>
          <w:rStyle w:val="FontStyle35"/>
        </w:rPr>
        <w:t>р або Модерна вакцини ефективносц ше зменшує з 65% – 70% на коло 10% у периодзе 20 тижнї од другей дози. Два до штири тижнї од трецей, бустер, дози ефикасносц вакцини рошнє на 65%-75%, а у периодзе од 5 по 9 тижнї знова ше зменшує на 55%-65%, односно после 10 тижнї на 45%-50%. Кед госпитализация у питаню, указане же єдна доза вакцини була повязана зоз 43% зменшаним ризиком од госпитализациї при симптоматских случайох COVID-19 хтори виволани з омикрон вариянту, два дози вакцини уплївовали на зменшанє ризику од госпитализациї за 55% у чаше 24 тижньох после другей дози вакцини и 40% у периодзе 25 або вецей тижньох после другей дози вакцини, док треца доза вакцини була повязана зоз 74% зменшаним ризиком од госпитализациї у чаше од 2 до 4 тижньох посл</w:t>
      </w:r>
      <w:r w:rsidR="00215143">
        <w:rPr>
          <w:rStyle w:val="FontStyle35"/>
          <w:lang w:val="ru-RU"/>
        </w:rPr>
        <w:t>е</w:t>
      </w:r>
      <w:r>
        <w:rPr>
          <w:rStyle w:val="FontStyle35"/>
        </w:rPr>
        <w:t xml:space="preserve"> вакцинациї, з благим зменшаньом ефективносци на 66% после 10 и вецей тижньох од бустер дози. Кед ше комбинує з ефикасносцу вакцинох просцив симптоматскей хороти вкупна ефикасносц вакцини два и вецей тижнї после бустер дози виноши 89%.</w:t>
      </w:r>
    </w:p>
    <w:p w:rsidR="008F3DBE" w:rsidRDefault="008F3DBE" w:rsidP="00215143">
      <w:pPr>
        <w:pStyle w:val="Style5"/>
        <w:widowControl/>
        <w:spacing w:line="413" w:lineRule="exact"/>
        <w:ind w:left="709" w:firstLine="1"/>
        <w:rPr>
          <w:rStyle w:val="FontStyle35"/>
        </w:rPr>
      </w:pPr>
      <w:r>
        <w:rPr>
          <w:rStyle w:val="FontStyle35"/>
        </w:rPr>
        <w:lastRenderedPageBreak/>
        <w:t>Кед у питаню реинфекциї, ризик од додатней инфекциї и дальшого преносу алфа вариянти SARS-CoV-2 при тих при хторих скорей дияґнификовани COVID-19 нїзки (абсолутна стопа: 0-1,1%), зоз защиту хтора ше одражує до 10 мешаци после инициялней инфекциї. Медзитим, ризик од повторйованя инфекциї зоз делта вариянту SARS-CoV-2 у поровнаню зоз предходну алфа вариянту висши за 46% при тих при хторих од предходней инфекциї прешло &gt;180 днї, а у абсолутним смислу тот ризик од реинфекциї з делта вариянту и далєй остал нїзки и виноши коло 1%. У новим звиту (Звит 49) хтори обявел Imperial College London ше преценює же ризик од повторней инфекциї з вариянту омикрон 5,4 раз векши як при делта вариянти. Тото импликує же защита од реинфекциї з омикроном хтору дава предходна инфекция може буц коло 19%.</w:t>
      </w:r>
    </w:p>
    <w:p w:rsidR="008F3DBE" w:rsidRDefault="008F3DBE" w:rsidP="00215143">
      <w:pPr>
        <w:pStyle w:val="Style5"/>
        <w:widowControl/>
        <w:spacing w:line="413" w:lineRule="exact"/>
        <w:ind w:left="709" w:firstLine="6"/>
        <w:rPr>
          <w:rStyle w:val="FontStyle35"/>
        </w:rPr>
      </w:pPr>
      <w:r>
        <w:rPr>
          <w:rStyle w:val="FontStyle35"/>
        </w:rPr>
        <w:t>У складзе з найновшима информациями о COVID-19 Омикрон, Центер за контролу и превенцию хоротох у Атланти принєсол одлуку о зменшованю препорученого тирваня изолациї за охорених од COVID-19, як и мири карантину за особи хтори були у блїзким контакту з охорену особу од COVID-19 у тирваню од 5 днї у домашнїх условийох, на ище додатни 5 днї континуованого ношеня маски кед нам блїзко других особох же би ше зменшало ризик од зарази. Пременка мотивовована з податками з литератури хтори указую же ше векшину преношеня SARS-CoV-2 окончує у вчасней фази хороти, углавним 1-2 днї пред зявеньом симптомох и 2-3 днї по зявеню симптомох. Подобне порученє принєсли и други жеми, так на приклад у Велькей Британиї период изолациї и мира карантину тирваю 10 днї з можлївосцу зменшаня на 7 днї кед особа неґативна на два за шором поробени швидки антиґенски тести и то 6. и 7. днї тирваня изолациї або карантину. У Французкей и Япону период изолациї одредзени на 10 днї, а на Новим Зеланду 10 днї кед особа подполно вакцинована (уключуюци 72 годзини без симптомох), алє 14 днї кед особа нє вакцинована (уключуюци 72 годзини без симптомох). Нємецка, Йордан и Бразил почитую препоручени период тирваня изолациї 14 днї яки предложела Шветова здравствена орґанизация.</w:t>
      </w:r>
    </w:p>
    <w:p w:rsidR="008F3DBE" w:rsidRDefault="008F3DBE" w:rsidP="00215143">
      <w:pPr>
        <w:pStyle w:val="Style5"/>
        <w:widowControl/>
        <w:spacing w:line="413" w:lineRule="exact"/>
        <w:ind w:left="709" w:firstLine="0"/>
        <w:rPr>
          <w:rStyle w:val="FontStyle35"/>
        </w:rPr>
      </w:pPr>
      <w:r>
        <w:rPr>
          <w:rStyle w:val="FontStyle35"/>
        </w:rPr>
        <w:t>Провадзенє контактох ключне за спомалшованє ширеня SARS-CoV-2 и защиту здравя поєдинцох, фамелийох и заєднїци. Циль идентификациї и провадзеня блїзких контактох особох хторим дияґностиковани COVID-19 то вчасна дияґностика и претаргованє дальшого преношеня SARS-CoV-2 зоз швидким идентификованьом и изолацию шицких секундарних случайох COVID-19 хтори можу настац после преношеня з примарних случайох.</w:t>
      </w:r>
    </w:p>
    <w:p w:rsidR="00215143" w:rsidRDefault="008F3DBE" w:rsidP="00215143">
      <w:pPr>
        <w:pStyle w:val="Style18"/>
        <w:widowControl/>
        <w:ind w:left="709" w:right="2304" w:firstLine="0"/>
        <w:jc w:val="left"/>
        <w:rPr>
          <w:rStyle w:val="FontStyle35"/>
        </w:rPr>
      </w:pPr>
      <w:r>
        <w:rPr>
          <w:rStyle w:val="FontStyle35"/>
        </w:rPr>
        <w:t>З идентификацию и провадзеньом контактох оможлївює ше:</w:t>
      </w:r>
    </w:p>
    <w:p w:rsidR="008F3DBE" w:rsidRDefault="008F3DBE" w:rsidP="00215143">
      <w:pPr>
        <w:pStyle w:val="Style18"/>
        <w:widowControl/>
        <w:ind w:left="1275" w:right="2304" w:hanging="567"/>
        <w:jc w:val="left"/>
        <w:rPr>
          <w:rStyle w:val="FontStyle35"/>
        </w:rPr>
      </w:pPr>
      <w:r>
        <w:rPr>
          <w:rStyle w:val="FontStyle35"/>
        </w:rPr>
        <w:t xml:space="preserve"> •   благочасне идентификованє контактох хтори хори од COVID-19;</w:t>
      </w:r>
    </w:p>
    <w:p w:rsidR="008F3DBE" w:rsidRDefault="008F3DBE" w:rsidP="00215143">
      <w:pPr>
        <w:pStyle w:val="Style19"/>
        <w:widowControl/>
        <w:numPr>
          <w:ilvl w:val="0"/>
          <w:numId w:val="3"/>
        </w:numPr>
        <w:tabs>
          <w:tab w:val="left" w:pos="730"/>
        </w:tabs>
        <w:spacing w:before="53" w:line="413" w:lineRule="exact"/>
        <w:ind w:left="1134" w:hanging="425"/>
        <w:rPr>
          <w:rStyle w:val="FontStyle35"/>
        </w:rPr>
      </w:pPr>
      <w:r>
        <w:rPr>
          <w:rStyle w:val="FontStyle35"/>
        </w:rPr>
        <w:t>совитованє тих хтори хори од COVID-19 же би се безпечно изоловали; информованє тих хтори були у блїзком контакту з даским кому дияґностиковани COVID-19 о їх виложеносци и можлївим ризику од розвою хороти, о потреби карантину у хижних условийох, правилней гиґиєни рукох и респираторней гиґиєни, як и цо най робя кед ше зявя симптоми хороти;</w:t>
      </w:r>
    </w:p>
    <w:p w:rsidR="008F3DBE" w:rsidRDefault="008F3DBE" w:rsidP="00215143">
      <w:pPr>
        <w:pStyle w:val="Style19"/>
        <w:widowControl/>
        <w:numPr>
          <w:ilvl w:val="0"/>
          <w:numId w:val="3"/>
        </w:numPr>
        <w:tabs>
          <w:tab w:val="left" w:pos="730"/>
        </w:tabs>
        <w:spacing w:before="10" w:line="413" w:lineRule="exact"/>
        <w:ind w:left="1134" w:hanging="425"/>
        <w:rPr>
          <w:rStyle w:val="FontStyle35"/>
        </w:rPr>
      </w:pPr>
      <w:r>
        <w:rPr>
          <w:rStyle w:val="FontStyle35"/>
        </w:rPr>
        <w:lastRenderedPageBreak/>
        <w:t>совитованє тих хтори були у блїзким контакту з даским кому дияґностиковани COVID-19 о крочайох хтори треба же би подняли, у зависносци од їх вакциналного статусу и предходно прелєжаней инфекциї спричинєней зоз SARS-CoV-2;</w:t>
      </w:r>
    </w:p>
    <w:p w:rsidR="008F3DBE" w:rsidRDefault="008F3DBE" w:rsidP="00215143">
      <w:pPr>
        <w:pStyle w:val="Style19"/>
        <w:widowControl/>
        <w:numPr>
          <w:ilvl w:val="0"/>
          <w:numId w:val="4"/>
        </w:numPr>
        <w:tabs>
          <w:tab w:val="left" w:pos="730"/>
        </w:tabs>
        <w:spacing w:before="10" w:line="413" w:lineRule="exact"/>
        <w:ind w:left="1134" w:hanging="425"/>
        <w:jc w:val="left"/>
        <w:rPr>
          <w:rStyle w:val="FontStyle35"/>
        </w:rPr>
      </w:pPr>
      <w:r>
        <w:rPr>
          <w:rStyle w:val="FontStyle35"/>
        </w:rPr>
        <w:t>тестиранє шицких контактох хтори постаню симптоматски.</w:t>
      </w:r>
    </w:p>
    <w:p w:rsidR="008F3DBE" w:rsidRDefault="008F3DBE" w:rsidP="00215143">
      <w:pPr>
        <w:pStyle w:val="Style18"/>
        <w:widowControl/>
        <w:spacing w:line="413" w:lineRule="exact"/>
        <w:ind w:left="709" w:firstLine="0"/>
        <w:rPr>
          <w:rStyle w:val="FontStyle35"/>
        </w:rPr>
      </w:pPr>
      <w:r>
        <w:rPr>
          <w:rStyle w:val="FontStyle35"/>
        </w:rPr>
        <w:t>Же би провадзенє контактох буле ефикасне, идентификация контактох муши буц швидка. По препорукох Европского центру за контролу и превенцию хороти кажда жем треба же би прилагодзела провадзенє контктох ґу своєй локалней епидемиолоґийней ситуациї и розполагаюцим ресурсом, насампредз людским капацитетом. Аж и кед шицки контакти каждого случая нє идентификовани и провадзени, и далєй ше трима же провадзенє контактох доприноши ґу зменшаню преношеня у комбинациї з другима нєфармацеутскима мирами. У ситуацийох з огранїчених ресурсох провадзенє контактох вше треба же би мало за циль закриц голєм случаї хтори ше случую у окруженю високого ризика, як цо то установи социялней защити за змесценє старих и других особох, шпиталї и други здравствени установи, роботни орґанизациї, гарешти и кампи за вибеженцох же би ше зменшало преношенє и ублажело уплїв COVID-19 на загрожени популациї.</w:t>
      </w:r>
    </w:p>
    <w:p w:rsidR="008F3DBE" w:rsidRDefault="008F3DBE" w:rsidP="008F3DBE">
      <w:pPr>
        <w:pStyle w:val="Style22"/>
        <w:widowControl/>
        <w:spacing w:line="240" w:lineRule="exact"/>
        <w:rPr>
          <w:sz w:val="20"/>
          <w:szCs w:val="20"/>
        </w:rPr>
      </w:pPr>
    </w:p>
    <w:p w:rsidR="008F3DBE" w:rsidRDefault="008F3DBE" w:rsidP="00215143">
      <w:pPr>
        <w:pStyle w:val="Style22"/>
        <w:widowControl/>
        <w:spacing w:before="168"/>
        <w:ind w:left="709"/>
        <w:rPr>
          <w:rStyle w:val="FontStyle32"/>
        </w:rPr>
      </w:pPr>
      <w:r>
        <w:rPr>
          <w:rStyle w:val="FontStyle35"/>
        </w:rPr>
        <w:t xml:space="preserve">Таблїчка 1 Класификация контактох на основи уровня виложеносци </w:t>
      </w:r>
      <w:r>
        <w:rPr>
          <w:rStyle w:val="FontStyle32"/>
        </w:rPr>
        <w:t>(Жридло: European Centre for Disease Prevention and Control. Contact tracing for COVID-19)</w:t>
      </w:r>
    </w:p>
    <w:p w:rsidR="008F3DBE" w:rsidRDefault="008F3DBE" w:rsidP="008F3DBE">
      <w:pPr>
        <w:widowControl/>
        <w:spacing w:after="110" w:line="1" w:lineRule="exact"/>
        <w:rPr>
          <w:sz w:val="2"/>
          <w:szCs w:val="2"/>
        </w:rPr>
      </w:pPr>
    </w:p>
    <w:tbl>
      <w:tblPr>
        <w:tblW w:w="0" w:type="auto"/>
        <w:tblInd w:w="354" w:type="dxa"/>
        <w:tblLayout w:type="fixed"/>
        <w:tblCellMar>
          <w:left w:w="40" w:type="dxa"/>
          <w:right w:w="40" w:type="dxa"/>
        </w:tblCellMar>
        <w:tblLook w:val="0000" w:firstRow="0" w:lastRow="0" w:firstColumn="0" w:lastColumn="0" w:noHBand="0" w:noVBand="0"/>
      </w:tblPr>
      <w:tblGrid>
        <w:gridCol w:w="4790"/>
        <w:gridCol w:w="4795"/>
      </w:tblGrid>
      <w:tr w:rsidR="008F3DBE" w:rsidTr="00215143">
        <w:tc>
          <w:tcPr>
            <w:tcW w:w="4790" w:type="dxa"/>
            <w:tcBorders>
              <w:top w:val="single" w:sz="6" w:space="0" w:color="auto"/>
              <w:left w:val="single" w:sz="6" w:space="0" w:color="auto"/>
              <w:bottom w:val="single" w:sz="6" w:space="0" w:color="auto"/>
              <w:right w:val="single" w:sz="6" w:space="0" w:color="auto"/>
            </w:tcBorders>
            <w:vAlign w:val="center"/>
          </w:tcPr>
          <w:p w:rsidR="008F3DBE" w:rsidRDefault="008F3DBE" w:rsidP="00215143">
            <w:pPr>
              <w:pStyle w:val="Style23"/>
              <w:widowControl/>
              <w:rPr>
                <w:rStyle w:val="FontStyle30"/>
              </w:rPr>
            </w:pPr>
            <w:r>
              <w:rPr>
                <w:rStyle w:val="FontStyle30"/>
              </w:rPr>
              <w:t>Контакт з високим ризиком пре виложеносц (блїзки контакт)</w:t>
            </w:r>
          </w:p>
        </w:tc>
        <w:tc>
          <w:tcPr>
            <w:tcW w:w="4795" w:type="dxa"/>
            <w:tcBorders>
              <w:top w:val="single" w:sz="6" w:space="0" w:color="auto"/>
              <w:left w:val="single" w:sz="6" w:space="0" w:color="auto"/>
              <w:bottom w:val="single" w:sz="6" w:space="0" w:color="auto"/>
              <w:right w:val="single" w:sz="6" w:space="0" w:color="auto"/>
            </w:tcBorders>
            <w:vAlign w:val="center"/>
          </w:tcPr>
          <w:p w:rsidR="008F3DBE" w:rsidRDefault="008F3DBE" w:rsidP="00215143">
            <w:pPr>
              <w:pStyle w:val="Style23"/>
              <w:widowControl/>
              <w:spacing w:line="240" w:lineRule="auto"/>
              <w:rPr>
                <w:rStyle w:val="FontStyle30"/>
              </w:rPr>
            </w:pPr>
            <w:r>
              <w:rPr>
                <w:rStyle w:val="FontStyle30"/>
              </w:rPr>
              <w:t>Контакт з нїзким ризиком пре виложеносц</w:t>
            </w:r>
          </w:p>
        </w:tc>
      </w:tr>
      <w:tr w:rsidR="008F3DBE" w:rsidTr="00215143">
        <w:tc>
          <w:tcPr>
            <w:tcW w:w="4790" w:type="dxa"/>
            <w:tcBorders>
              <w:top w:val="single" w:sz="6" w:space="0" w:color="auto"/>
              <w:left w:val="single" w:sz="6" w:space="0" w:color="auto"/>
              <w:bottom w:val="single" w:sz="6" w:space="0" w:color="auto"/>
              <w:right w:val="single" w:sz="6" w:space="0" w:color="auto"/>
            </w:tcBorders>
          </w:tcPr>
          <w:p w:rsidR="008F3DBE" w:rsidRDefault="008F3DBE" w:rsidP="008B40DA">
            <w:pPr>
              <w:pStyle w:val="Style20"/>
              <w:widowControl/>
              <w:rPr>
                <w:rStyle w:val="FontStyle31"/>
              </w:rPr>
            </w:pPr>
            <w:r>
              <w:rPr>
                <w:rStyle w:val="FontStyle31"/>
              </w:rPr>
              <w:t>Осо</w:t>
            </w:r>
            <w:r w:rsidR="00215143">
              <w:rPr>
                <w:rStyle w:val="FontStyle31"/>
              </w:rPr>
              <w:t>ба хтора мала єдну або вецей шлїдуюцу</w:t>
            </w:r>
          </w:p>
          <w:p w:rsidR="008F3DBE" w:rsidRDefault="00215143" w:rsidP="008B40DA">
            <w:pPr>
              <w:pStyle w:val="Style20"/>
              <w:widowControl/>
              <w:rPr>
                <w:rStyle w:val="FontStyle31"/>
              </w:rPr>
            </w:pPr>
            <w:r>
              <w:rPr>
                <w:rStyle w:val="FontStyle31"/>
              </w:rPr>
              <w:t>визложеносц</w:t>
            </w:r>
            <w:r w:rsidR="008F3DBE">
              <w:rPr>
                <w:rStyle w:val="FontStyle31"/>
              </w:rPr>
              <w:t>:</w:t>
            </w:r>
          </w:p>
          <w:p w:rsidR="008F3DBE" w:rsidRDefault="008F3DBE" w:rsidP="008B40DA">
            <w:pPr>
              <w:pStyle w:val="Style24"/>
              <w:widowControl/>
              <w:spacing w:line="341" w:lineRule="exact"/>
              <w:rPr>
                <w:rStyle w:val="FontStyle30"/>
              </w:rPr>
            </w:pPr>
            <w:r>
              <w:rPr>
                <w:rStyle w:val="FontStyle30"/>
              </w:rPr>
              <w:t>•    Особни контакт з хорим од COVID-19 на розстояню хторе менше як два метери длужей як 15 минути у чаше 24 годзинох (аж и нє зашором):</w:t>
            </w:r>
          </w:p>
          <w:p w:rsidR="008F3DBE" w:rsidRDefault="008F3DBE" w:rsidP="008B40DA">
            <w:pPr>
              <w:pStyle w:val="Style24"/>
              <w:widowControl/>
              <w:tabs>
                <w:tab w:val="left" w:pos="230"/>
              </w:tabs>
              <w:spacing w:line="341" w:lineRule="exact"/>
              <w:rPr>
                <w:rStyle w:val="FontStyle30"/>
              </w:rPr>
            </w:pPr>
            <w:r>
              <w:rPr>
                <w:rStyle w:val="FontStyle30"/>
              </w:rPr>
              <w:t>•</w:t>
            </w:r>
            <w:r>
              <w:rPr>
                <w:rStyle w:val="FontStyle30"/>
                <w:sz w:val="20"/>
                <w:szCs w:val="20"/>
              </w:rPr>
              <w:tab/>
            </w:r>
            <w:r>
              <w:rPr>
                <w:rStyle w:val="FontStyle30"/>
              </w:rPr>
              <w:t>Физични контакт зоз случайом COVID-19</w:t>
            </w:r>
          </w:p>
          <w:p w:rsidR="008F3DBE" w:rsidRDefault="008F3DBE" w:rsidP="008B40DA">
            <w:pPr>
              <w:pStyle w:val="Style24"/>
              <w:widowControl/>
              <w:tabs>
                <w:tab w:val="left" w:pos="230"/>
              </w:tabs>
              <w:spacing w:line="341" w:lineRule="exact"/>
              <w:rPr>
                <w:rStyle w:val="FontStyle30"/>
              </w:rPr>
            </w:pPr>
            <w:r>
              <w:rPr>
                <w:rStyle w:val="FontStyle30"/>
              </w:rPr>
              <w:t>•</w:t>
            </w:r>
            <w:r>
              <w:rPr>
                <w:rStyle w:val="FontStyle30"/>
                <w:sz w:val="20"/>
                <w:szCs w:val="20"/>
              </w:rPr>
              <w:tab/>
            </w:r>
            <w:r>
              <w:rPr>
                <w:rStyle w:val="FontStyle30"/>
              </w:rPr>
              <w:t>Директни контакт з инфективнима вилученїнами случаю COVID-19 (напр. под час кашляня)</w:t>
            </w:r>
          </w:p>
          <w:p w:rsidR="008F3DBE" w:rsidRDefault="008F3DBE" w:rsidP="008B40DA">
            <w:pPr>
              <w:pStyle w:val="Style24"/>
              <w:widowControl/>
              <w:tabs>
                <w:tab w:val="left" w:pos="230"/>
              </w:tabs>
              <w:spacing w:line="341" w:lineRule="exact"/>
              <w:rPr>
                <w:rStyle w:val="FontStyle30"/>
              </w:rPr>
            </w:pPr>
            <w:r>
              <w:rPr>
                <w:rStyle w:val="FontStyle30"/>
              </w:rPr>
              <w:t>•</w:t>
            </w:r>
            <w:r>
              <w:rPr>
                <w:rStyle w:val="FontStyle30"/>
                <w:sz w:val="20"/>
                <w:szCs w:val="20"/>
              </w:rPr>
              <w:tab/>
            </w:r>
            <w:r>
              <w:rPr>
                <w:rStyle w:val="FontStyle30"/>
              </w:rPr>
              <w:t>Контакт у завартим просторе (напр. ґаздовство, сала за схадзки, чекальня у шпиталю итд.) або путованє* зоз случайом COVID-19 длужей як 15 минути</w:t>
            </w:r>
          </w:p>
          <w:p w:rsidR="008F3DBE" w:rsidRDefault="008F3DBE" w:rsidP="008B40DA">
            <w:pPr>
              <w:pStyle w:val="Style24"/>
              <w:widowControl/>
              <w:tabs>
                <w:tab w:val="left" w:pos="230"/>
              </w:tabs>
              <w:spacing w:line="341" w:lineRule="exact"/>
              <w:rPr>
                <w:rStyle w:val="FontStyle30"/>
              </w:rPr>
            </w:pPr>
            <w:r>
              <w:rPr>
                <w:rStyle w:val="FontStyle30"/>
              </w:rPr>
              <w:t>• Здравствени роботнїк** або друга особа дава нєпоштредну помоц** случаю COVID19 або лабораторийни роботнїк** цо рукує з прикладнїками</w:t>
            </w:r>
          </w:p>
        </w:tc>
        <w:tc>
          <w:tcPr>
            <w:tcW w:w="4795" w:type="dxa"/>
            <w:tcBorders>
              <w:top w:val="single" w:sz="6" w:space="0" w:color="auto"/>
              <w:left w:val="single" w:sz="6" w:space="0" w:color="auto"/>
              <w:bottom w:val="single" w:sz="6" w:space="0" w:color="auto"/>
              <w:right w:val="single" w:sz="6" w:space="0" w:color="auto"/>
            </w:tcBorders>
          </w:tcPr>
          <w:p w:rsidR="00215143" w:rsidRDefault="00215143" w:rsidP="00215143">
            <w:pPr>
              <w:pStyle w:val="Style20"/>
              <w:widowControl/>
              <w:rPr>
                <w:rStyle w:val="FontStyle31"/>
              </w:rPr>
            </w:pPr>
            <w:r>
              <w:rPr>
                <w:rStyle w:val="FontStyle31"/>
              </w:rPr>
              <w:t>Особа хтора мала єдну або вецей шлїдуюцу</w:t>
            </w:r>
          </w:p>
          <w:p w:rsidR="00215143" w:rsidRDefault="00215143" w:rsidP="00215143">
            <w:pPr>
              <w:pStyle w:val="Style24"/>
              <w:widowControl/>
              <w:tabs>
                <w:tab w:val="left" w:pos="278"/>
              </w:tabs>
              <w:spacing w:line="341" w:lineRule="exact"/>
              <w:ind w:firstLine="10"/>
              <w:rPr>
                <w:rStyle w:val="FontStyle30"/>
              </w:rPr>
            </w:pPr>
            <w:r>
              <w:rPr>
                <w:rStyle w:val="FontStyle31"/>
              </w:rPr>
              <w:t>визложеносц</w:t>
            </w:r>
            <w:r>
              <w:rPr>
                <w:rStyle w:val="FontStyle30"/>
              </w:rPr>
              <w:t xml:space="preserve"> </w:t>
            </w:r>
          </w:p>
          <w:p w:rsidR="008F3DBE" w:rsidRDefault="008F3DBE" w:rsidP="00215143">
            <w:pPr>
              <w:pStyle w:val="Style24"/>
              <w:widowControl/>
              <w:tabs>
                <w:tab w:val="left" w:pos="278"/>
              </w:tabs>
              <w:spacing w:line="341" w:lineRule="exact"/>
              <w:ind w:firstLine="10"/>
              <w:rPr>
                <w:rStyle w:val="FontStyle30"/>
              </w:rPr>
            </w:pPr>
            <w:r>
              <w:rPr>
                <w:rStyle w:val="FontStyle30"/>
              </w:rPr>
              <w:t>• Особни контакт зоз случайом COVID19 на оддалєносци хтора векша як два метери и тирваню дкратшим як 15 минути</w:t>
            </w:r>
          </w:p>
          <w:p w:rsidR="008F3DBE" w:rsidRDefault="008F3DBE" w:rsidP="00215143">
            <w:pPr>
              <w:pStyle w:val="Style24"/>
              <w:widowControl/>
              <w:tabs>
                <w:tab w:val="left" w:pos="191"/>
              </w:tabs>
              <w:spacing w:line="341" w:lineRule="exact"/>
              <w:ind w:firstLine="5"/>
              <w:rPr>
                <w:rStyle w:val="FontStyle30"/>
              </w:rPr>
            </w:pPr>
            <w:r>
              <w:rPr>
                <w:rStyle w:val="FontStyle30"/>
              </w:rPr>
              <w:t>•</w:t>
            </w:r>
            <w:r>
              <w:rPr>
                <w:rStyle w:val="FontStyle30"/>
                <w:sz w:val="20"/>
                <w:szCs w:val="20"/>
              </w:rPr>
              <w:tab/>
            </w:r>
            <w:r>
              <w:rPr>
                <w:rStyle w:val="FontStyle30"/>
              </w:rPr>
              <w:t>Буц у завартим простору (напр. ґаздовство, сала за схадзки, чекал</w:t>
            </w:r>
            <w:r w:rsidR="00215143">
              <w:rPr>
                <w:rStyle w:val="FontStyle30"/>
                <w:lang w:val="ru-RU"/>
              </w:rPr>
              <w:t>ь</w:t>
            </w:r>
            <w:r>
              <w:rPr>
                <w:rStyle w:val="FontStyle30"/>
              </w:rPr>
              <w:t>ня у шпиталю итд.) або путованє* зоз случайом COVID-19 кратше як 15 минути</w:t>
            </w:r>
          </w:p>
          <w:p w:rsidR="008F3DBE" w:rsidRDefault="008F3DBE" w:rsidP="00215143">
            <w:pPr>
              <w:pStyle w:val="Style24"/>
              <w:widowControl/>
              <w:tabs>
                <w:tab w:val="left" w:pos="191"/>
              </w:tabs>
              <w:spacing w:line="341" w:lineRule="exact"/>
              <w:ind w:firstLine="5"/>
              <w:rPr>
                <w:rStyle w:val="FontStyle30"/>
              </w:rPr>
            </w:pPr>
            <w:r>
              <w:rPr>
                <w:rStyle w:val="FontStyle30"/>
              </w:rPr>
              <w:t>•</w:t>
            </w:r>
            <w:r>
              <w:rPr>
                <w:rStyle w:val="FontStyle30"/>
                <w:sz w:val="20"/>
                <w:szCs w:val="20"/>
              </w:rPr>
              <w:tab/>
            </w:r>
            <w:r>
              <w:rPr>
                <w:rStyle w:val="FontStyle30"/>
              </w:rPr>
              <w:t>Здравствени роботнїк**  або друга особа хтора директно дава услуги пестованя*** случаю COVID-19 або  лабораторийни    роботнїк**  хтори рукує  з прикладнїками   COVID-19   случ</w:t>
            </w:r>
            <w:r w:rsidR="00215143">
              <w:rPr>
                <w:rStyle w:val="FontStyle30"/>
              </w:rPr>
              <w:t>аю</w:t>
            </w:r>
            <w:r>
              <w:rPr>
                <w:rStyle w:val="FontStyle30"/>
              </w:rPr>
              <w:t>,   хтори   ношел препоручену</w:t>
            </w:r>
          </w:p>
          <w:p w:rsidR="008F3DBE" w:rsidRDefault="008F3DBE" w:rsidP="008B40DA">
            <w:pPr>
              <w:pStyle w:val="Style23"/>
              <w:widowControl/>
              <w:rPr>
                <w:rStyle w:val="FontStyle30"/>
              </w:rPr>
            </w:pPr>
            <w:r>
              <w:rPr>
                <w:rStyle w:val="FontStyle30"/>
              </w:rPr>
              <w:t>ЛЗО и окончовал одвитуюцу гиґиєну рукох.</w:t>
            </w:r>
          </w:p>
        </w:tc>
      </w:tr>
    </w:tbl>
    <w:p w:rsidR="008F3DBE" w:rsidRDefault="008F3DBE" w:rsidP="008F3DBE">
      <w:pPr>
        <w:pStyle w:val="Style3"/>
        <w:widowControl/>
        <w:spacing w:before="43" w:line="346" w:lineRule="exact"/>
        <w:ind w:left="437" w:right="5582"/>
        <w:jc w:val="both"/>
        <w:rPr>
          <w:rStyle w:val="FontStyle30"/>
        </w:rPr>
      </w:pPr>
      <w:r>
        <w:rPr>
          <w:rStyle w:val="FontStyle30"/>
        </w:rPr>
        <w:t>COVID-19 случаю, без ношеня препорученей ЛЗО або з можлївим потупеньом хаснованя ЛЗО або отримованя гиґиєни рукох</w:t>
      </w:r>
    </w:p>
    <w:p w:rsidR="008F3DBE" w:rsidRDefault="008F3DBE" w:rsidP="008F3DBE">
      <w:pPr>
        <w:pStyle w:val="Style26"/>
        <w:widowControl/>
        <w:spacing w:line="240" w:lineRule="exact"/>
        <w:rPr>
          <w:sz w:val="20"/>
          <w:szCs w:val="20"/>
        </w:rPr>
      </w:pPr>
    </w:p>
    <w:p w:rsidR="008F3DBE" w:rsidRDefault="008F3DBE" w:rsidP="008F3DBE">
      <w:pPr>
        <w:pStyle w:val="Style26"/>
        <w:widowControl/>
        <w:spacing w:line="240" w:lineRule="exact"/>
        <w:rPr>
          <w:sz w:val="20"/>
          <w:szCs w:val="20"/>
        </w:rPr>
      </w:pPr>
    </w:p>
    <w:p w:rsidR="008F3DBE" w:rsidRDefault="008F3DBE" w:rsidP="008F3DBE">
      <w:pPr>
        <w:pStyle w:val="Style26"/>
        <w:widowControl/>
        <w:spacing w:before="154"/>
        <w:rPr>
          <w:rStyle w:val="FontStyle32"/>
        </w:rPr>
      </w:pPr>
      <w:r>
        <w:rPr>
          <w:rStyle w:val="FontStyle35"/>
        </w:rPr>
        <w:t xml:space="preserve">Таблїчка 2. Препоруки за карантин при блїзких контактох COVID-19 случайох и опциї за прилагодзованє хтори нє засновани на доказох </w:t>
      </w:r>
      <w:r>
        <w:rPr>
          <w:rStyle w:val="FontStyle32"/>
        </w:rPr>
        <w:t>(Извор: European Centre for Disease Prevention and Control. Contact tracing for COVID-19)</w:t>
      </w:r>
    </w:p>
    <w:p w:rsidR="008F3DBE" w:rsidRDefault="008F3DBE" w:rsidP="008F3DBE">
      <w:pPr>
        <w:widowControl/>
        <w:spacing w:after="11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62"/>
        <w:gridCol w:w="3029"/>
        <w:gridCol w:w="2904"/>
        <w:gridCol w:w="2784"/>
      </w:tblGrid>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2"/>
              <w:widowControl/>
            </w:pPr>
          </w:p>
        </w:tc>
        <w:tc>
          <w:tcPr>
            <w:tcW w:w="2904" w:type="dxa"/>
            <w:tcBorders>
              <w:top w:val="nil"/>
              <w:left w:val="single" w:sz="6" w:space="0" w:color="auto"/>
              <w:bottom w:val="nil"/>
              <w:right w:val="single" w:sz="6" w:space="0" w:color="auto"/>
            </w:tcBorders>
          </w:tcPr>
          <w:p w:rsidR="008F3DBE" w:rsidRDefault="008F3DBE" w:rsidP="008B40DA">
            <w:pPr>
              <w:pStyle w:val="Style27"/>
              <w:widowControl/>
              <w:rPr>
                <w:rStyle w:val="FontStyle34"/>
              </w:rPr>
            </w:pPr>
            <w:r>
              <w:rPr>
                <w:rStyle w:val="FontStyle34"/>
              </w:rPr>
              <w:t>Високи прицисок на</w:t>
            </w:r>
          </w:p>
        </w:tc>
        <w:tc>
          <w:tcPr>
            <w:tcW w:w="2784" w:type="dxa"/>
            <w:tcBorders>
              <w:top w:val="nil"/>
              <w:left w:val="single" w:sz="6" w:space="0" w:color="auto"/>
              <w:bottom w:val="nil"/>
              <w:right w:val="single" w:sz="6" w:space="0" w:color="auto"/>
            </w:tcBorders>
          </w:tcPr>
          <w:p w:rsidR="008F3DBE" w:rsidRDefault="008F3DBE" w:rsidP="008B40DA">
            <w:pPr>
              <w:pStyle w:val="Style27"/>
              <w:widowControl/>
              <w:rPr>
                <w:rStyle w:val="FontStyle34"/>
              </w:rPr>
            </w:pPr>
            <w:r>
              <w:rPr>
                <w:rStyle w:val="FontStyle34"/>
              </w:rPr>
              <w:t>Екстремни прицисок на</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27"/>
              <w:widowControl/>
              <w:rPr>
                <w:rStyle w:val="FontStyle34"/>
              </w:rPr>
            </w:pPr>
            <w:r>
              <w:rPr>
                <w:rStyle w:val="FontStyle34"/>
              </w:rPr>
              <w:t>Стандардни препоруки за</w:t>
            </w:r>
          </w:p>
        </w:tc>
        <w:tc>
          <w:tcPr>
            <w:tcW w:w="2904" w:type="dxa"/>
            <w:tcBorders>
              <w:top w:val="nil"/>
              <w:left w:val="single" w:sz="6" w:space="0" w:color="auto"/>
              <w:bottom w:val="nil"/>
              <w:right w:val="single" w:sz="6" w:space="0" w:color="auto"/>
            </w:tcBorders>
          </w:tcPr>
          <w:p w:rsidR="008F3DBE" w:rsidRDefault="008F3DBE" w:rsidP="008B40DA">
            <w:pPr>
              <w:pStyle w:val="Style27"/>
              <w:widowControl/>
              <w:rPr>
                <w:rStyle w:val="FontStyle34"/>
              </w:rPr>
            </w:pPr>
            <w:r>
              <w:rPr>
                <w:rStyle w:val="FontStyle34"/>
              </w:rPr>
              <w:t>здравствену систему и</w:t>
            </w:r>
          </w:p>
        </w:tc>
        <w:tc>
          <w:tcPr>
            <w:tcW w:w="2784" w:type="dxa"/>
            <w:tcBorders>
              <w:top w:val="nil"/>
              <w:left w:val="single" w:sz="6" w:space="0" w:color="auto"/>
              <w:bottom w:val="nil"/>
              <w:right w:val="single" w:sz="6" w:space="0" w:color="auto"/>
            </w:tcBorders>
          </w:tcPr>
          <w:p w:rsidR="008F3DBE" w:rsidRDefault="008F3DBE" w:rsidP="008B40DA">
            <w:pPr>
              <w:pStyle w:val="Style27"/>
              <w:widowControl/>
              <w:rPr>
                <w:rStyle w:val="FontStyle34"/>
              </w:rPr>
            </w:pPr>
            <w:r>
              <w:rPr>
                <w:rStyle w:val="FontStyle34"/>
              </w:rPr>
              <w:t>здравствену систему и</w:t>
            </w:r>
          </w:p>
        </w:tc>
      </w:tr>
      <w:tr w:rsidR="008F3DBE" w:rsidTr="008B40DA">
        <w:tc>
          <w:tcPr>
            <w:tcW w:w="1862" w:type="dxa"/>
            <w:tcBorders>
              <w:top w:val="nil"/>
              <w:left w:val="single" w:sz="6" w:space="0" w:color="auto"/>
              <w:bottom w:val="single" w:sz="6" w:space="0" w:color="auto"/>
              <w:right w:val="single" w:sz="6" w:space="0" w:color="auto"/>
            </w:tcBorders>
          </w:tcPr>
          <w:p w:rsidR="008F3DBE" w:rsidRDefault="008F3DBE" w:rsidP="008B40DA">
            <w:pPr>
              <w:pStyle w:val="Style12"/>
              <w:widowControl/>
            </w:pPr>
          </w:p>
        </w:tc>
        <w:tc>
          <w:tcPr>
            <w:tcW w:w="3029" w:type="dxa"/>
            <w:tcBorders>
              <w:top w:val="nil"/>
              <w:left w:val="single" w:sz="6" w:space="0" w:color="auto"/>
              <w:bottom w:val="single" w:sz="6" w:space="0" w:color="auto"/>
              <w:right w:val="single" w:sz="6" w:space="0" w:color="auto"/>
            </w:tcBorders>
          </w:tcPr>
          <w:p w:rsidR="008F3DBE" w:rsidRDefault="008F3DBE" w:rsidP="008B40DA">
            <w:pPr>
              <w:pStyle w:val="Style27"/>
              <w:widowControl/>
              <w:rPr>
                <w:rStyle w:val="FontStyle34"/>
              </w:rPr>
            </w:pPr>
            <w:r>
              <w:rPr>
                <w:rStyle w:val="FontStyle34"/>
              </w:rPr>
              <w:t>карантин</w:t>
            </w:r>
          </w:p>
        </w:tc>
        <w:tc>
          <w:tcPr>
            <w:tcW w:w="2904" w:type="dxa"/>
            <w:tcBorders>
              <w:top w:val="nil"/>
              <w:left w:val="single" w:sz="6" w:space="0" w:color="auto"/>
              <w:bottom w:val="single" w:sz="6" w:space="0" w:color="auto"/>
              <w:right w:val="single" w:sz="6" w:space="0" w:color="auto"/>
            </w:tcBorders>
          </w:tcPr>
          <w:p w:rsidR="008F3DBE" w:rsidRDefault="008F3DBE" w:rsidP="008B40DA">
            <w:pPr>
              <w:pStyle w:val="Style27"/>
              <w:widowControl/>
              <w:rPr>
                <w:rStyle w:val="FontStyle34"/>
              </w:rPr>
            </w:pPr>
            <w:r>
              <w:rPr>
                <w:rStyle w:val="FontStyle34"/>
              </w:rPr>
              <w:t>дружтво</w:t>
            </w:r>
          </w:p>
        </w:tc>
        <w:tc>
          <w:tcPr>
            <w:tcW w:w="2784" w:type="dxa"/>
            <w:tcBorders>
              <w:top w:val="nil"/>
              <w:left w:val="single" w:sz="6" w:space="0" w:color="auto"/>
              <w:bottom w:val="single" w:sz="6" w:space="0" w:color="auto"/>
              <w:right w:val="single" w:sz="6" w:space="0" w:color="auto"/>
            </w:tcBorders>
          </w:tcPr>
          <w:p w:rsidR="008F3DBE" w:rsidRDefault="008F3DBE" w:rsidP="008B40DA">
            <w:pPr>
              <w:pStyle w:val="Style27"/>
              <w:widowControl/>
              <w:rPr>
                <w:rStyle w:val="FontStyle34"/>
              </w:rPr>
            </w:pPr>
            <w:r>
              <w:rPr>
                <w:rStyle w:val="FontStyle34"/>
              </w:rPr>
              <w:t>дружтво</w:t>
            </w:r>
          </w:p>
        </w:tc>
      </w:tr>
      <w:tr w:rsidR="008F3DBE" w:rsidTr="008B40DA">
        <w:tc>
          <w:tcPr>
            <w:tcW w:w="1862" w:type="dxa"/>
            <w:tcBorders>
              <w:top w:val="single" w:sz="6" w:space="0" w:color="auto"/>
              <w:left w:val="single" w:sz="6" w:space="0" w:color="auto"/>
              <w:bottom w:val="nil"/>
              <w:right w:val="single" w:sz="6" w:space="0" w:color="auto"/>
            </w:tcBorders>
          </w:tcPr>
          <w:p w:rsidR="008F3DBE" w:rsidRDefault="008F3DBE" w:rsidP="008B40DA">
            <w:pPr>
              <w:pStyle w:val="Style28"/>
              <w:widowControl/>
              <w:rPr>
                <w:rStyle w:val="FontStyle33"/>
              </w:rPr>
            </w:pPr>
            <w:r>
              <w:rPr>
                <w:rStyle w:val="FontStyle33"/>
              </w:rPr>
              <w:t>Нєвакциновани</w:t>
            </w:r>
          </w:p>
        </w:tc>
        <w:tc>
          <w:tcPr>
            <w:tcW w:w="3029" w:type="dxa"/>
            <w:tcBorders>
              <w:top w:val="single" w:sz="6" w:space="0" w:color="auto"/>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Опция 1</w:t>
            </w:r>
          </w:p>
        </w:tc>
        <w:tc>
          <w:tcPr>
            <w:tcW w:w="2904" w:type="dxa"/>
            <w:tcBorders>
              <w:top w:val="single" w:sz="6" w:space="0" w:color="auto"/>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Опция 1</w:t>
            </w:r>
          </w:p>
        </w:tc>
        <w:tc>
          <w:tcPr>
            <w:tcW w:w="2784" w:type="dxa"/>
            <w:tcBorders>
              <w:top w:val="single" w:sz="6" w:space="0" w:color="auto"/>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5 днї карантин [c]</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28"/>
              <w:widowControl/>
              <w:rPr>
                <w:rStyle w:val="FontStyle33"/>
              </w:rPr>
            </w:pPr>
            <w:r>
              <w:rPr>
                <w:rStyle w:val="FontStyle33"/>
              </w:rPr>
              <w:t>особи</w:t>
            </w: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Тестиранє такой после</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Тестиранє такой после</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ind w:left="10" w:hanging="10"/>
              <w:rPr>
                <w:rStyle w:val="FontStyle30"/>
              </w:rPr>
            </w:pPr>
            <w:r>
              <w:rPr>
                <w:rStyle w:val="FontStyle30"/>
              </w:rPr>
              <w:t>идентификациї контакту (швидки анґигенски тест або RT-PCR)[a]</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35" w:lineRule="exact"/>
              <w:ind w:left="10" w:hanging="10"/>
              <w:rPr>
                <w:rStyle w:val="FontStyle30"/>
              </w:rPr>
            </w:pPr>
            <w:r>
              <w:rPr>
                <w:rStyle w:val="FontStyle30"/>
              </w:rPr>
              <w:t>идентификациї контакту (швидки анґигенски тест або RT-</w:t>
            </w:r>
          </w:p>
          <w:p w:rsidR="008F3DBE" w:rsidRDefault="008F3DBE" w:rsidP="008B40DA">
            <w:pPr>
              <w:pStyle w:val="Style15"/>
              <w:widowControl/>
              <w:spacing w:line="240" w:lineRule="auto"/>
              <w:rPr>
                <w:rStyle w:val="FontStyle30"/>
              </w:rPr>
            </w:pPr>
            <w:r>
              <w:rPr>
                <w:rStyle w:val="FontStyle30"/>
              </w:rPr>
              <w:t>PCR)[a]</w:t>
            </w:r>
          </w:p>
        </w:tc>
        <w:tc>
          <w:tcPr>
            <w:tcW w:w="2784" w:type="dxa"/>
            <w:tcBorders>
              <w:top w:val="nil"/>
              <w:left w:val="single" w:sz="6" w:space="0" w:color="auto"/>
              <w:bottom w:val="nil"/>
              <w:right w:val="single" w:sz="6" w:space="0" w:color="auto"/>
            </w:tcBorders>
          </w:tcPr>
          <w:p w:rsidR="008F3DBE" w:rsidRDefault="008F3DBE" w:rsidP="008B40DA">
            <w:pPr>
              <w:pStyle w:val="Style15"/>
              <w:widowControl/>
              <w:rPr>
                <w:rStyle w:val="FontStyle30"/>
              </w:rPr>
            </w:pPr>
            <w:r>
              <w:rPr>
                <w:rStyle w:val="FontStyle30"/>
              </w:rPr>
              <w:t>швидки ангиґенски тест або RT-PCR тестиранє пияти дзень кед можлїве</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10 днї карантин з RT-PCR</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7 днї карантин зоз швидким</w:t>
            </w:r>
          </w:p>
        </w:tc>
        <w:tc>
          <w:tcPr>
            <w:tcW w:w="2784" w:type="dxa"/>
            <w:vMerge w:val="restart"/>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5 додатни днї ношеня</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тестираньом дешатого дня</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ангиґенским тестом або RT-</w:t>
            </w:r>
          </w:p>
        </w:tc>
        <w:tc>
          <w:tcPr>
            <w:tcW w:w="2784" w:type="dxa"/>
            <w:vMerge/>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lang w:val="hr-HR" w:eastAsia="sr-Cyrl-CS"/>
              </w:rPr>
            </w:pPr>
          </w:p>
          <w:p w:rsidR="008F3DBE" w:rsidRDefault="008F3DBE" w:rsidP="008B40DA">
            <w:pPr>
              <w:pStyle w:val="Style15"/>
              <w:widowControl/>
              <w:spacing w:line="240" w:lineRule="auto"/>
              <w:rPr>
                <w:rStyle w:val="FontStyle30"/>
                <w:lang w:val="hr-HR" w:eastAsia="sr-Cyrl-CS"/>
              </w:rPr>
            </w:pP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Опция 2</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PCR тестираньом седмого дня</w:t>
            </w:r>
          </w:p>
        </w:tc>
        <w:tc>
          <w:tcPr>
            <w:tcW w:w="2784" w:type="dxa"/>
            <w:tcBorders>
              <w:top w:val="nil"/>
              <w:left w:val="single" w:sz="6" w:space="0" w:color="auto"/>
              <w:bottom w:val="nil"/>
              <w:right w:val="single" w:sz="6" w:space="0" w:color="auto"/>
            </w:tcBorders>
          </w:tcPr>
          <w:p w:rsidR="008F3DBE" w:rsidRDefault="008F3DBE" w:rsidP="008B40DA">
            <w:pPr>
              <w:pStyle w:val="Style15"/>
              <w:widowControl/>
              <w:rPr>
                <w:rStyle w:val="FontStyle30"/>
              </w:rPr>
            </w:pPr>
            <w:r>
              <w:rPr>
                <w:rStyle w:val="FontStyle30"/>
              </w:rPr>
              <w:t>високоефикасни маски (N95/FFP2) [d]</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Тестиранє такой после</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Опция 2</w:t>
            </w:r>
          </w:p>
        </w:tc>
        <w:tc>
          <w:tcPr>
            <w:tcW w:w="2784" w:type="dxa"/>
            <w:tcBorders>
              <w:top w:val="nil"/>
              <w:left w:val="single" w:sz="6" w:space="0" w:color="auto"/>
              <w:bottom w:val="nil"/>
              <w:right w:val="single" w:sz="6" w:space="0" w:color="auto"/>
            </w:tcBorders>
          </w:tcPr>
          <w:p w:rsidR="008F3DBE" w:rsidRDefault="008F3DBE" w:rsidP="008B40DA">
            <w:pPr>
              <w:pStyle w:val="Style12"/>
              <w:widowControl/>
            </w:pP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идентификациї контактох (швидки</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Тестиранє такой после</w:t>
            </w:r>
          </w:p>
        </w:tc>
        <w:tc>
          <w:tcPr>
            <w:tcW w:w="2784" w:type="dxa"/>
            <w:tcBorders>
              <w:top w:val="nil"/>
              <w:left w:val="single" w:sz="6" w:space="0" w:color="auto"/>
              <w:bottom w:val="nil"/>
              <w:right w:val="single" w:sz="6" w:space="0" w:color="auto"/>
            </w:tcBorders>
          </w:tcPr>
          <w:p w:rsidR="008F3DBE" w:rsidRDefault="008F3DBE" w:rsidP="008B40DA">
            <w:pPr>
              <w:pStyle w:val="Style12"/>
              <w:widowControl/>
            </w:pP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ангиґенски тест або RT-</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идентификациї контакту</w:t>
            </w:r>
          </w:p>
        </w:tc>
        <w:tc>
          <w:tcPr>
            <w:tcW w:w="2784" w:type="dxa"/>
            <w:tcBorders>
              <w:top w:val="nil"/>
              <w:left w:val="single" w:sz="6" w:space="0" w:color="auto"/>
              <w:bottom w:val="nil"/>
              <w:right w:val="single" w:sz="6" w:space="0" w:color="auto"/>
            </w:tcBorders>
          </w:tcPr>
          <w:p w:rsidR="008F3DBE" w:rsidRDefault="008F3DBE" w:rsidP="008B40DA">
            <w:pPr>
              <w:pStyle w:val="Style12"/>
              <w:widowControl/>
            </w:pP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PCR)[a]</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(швидки ангиґенски тест або RT-</w:t>
            </w:r>
          </w:p>
        </w:tc>
        <w:tc>
          <w:tcPr>
            <w:tcW w:w="2784" w:type="dxa"/>
            <w:tcBorders>
              <w:top w:val="nil"/>
              <w:left w:val="single" w:sz="6" w:space="0" w:color="auto"/>
              <w:bottom w:val="nil"/>
              <w:right w:val="single" w:sz="6" w:space="0" w:color="auto"/>
            </w:tcBorders>
          </w:tcPr>
          <w:p w:rsidR="008F3DBE" w:rsidRDefault="008F3DBE" w:rsidP="008B40DA">
            <w:pPr>
              <w:pStyle w:val="Style12"/>
              <w:widowControl/>
            </w:pP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PCR)[a]</w:t>
            </w:r>
          </w:p>
        </w:tc>
        <w:tc>
          <w:tcPr>
            <w:tcW w:w="2784" w:type="dxa"/>
            <w:tcBorders>
              <w:top w:val="nil"/>
              <w:left w:val="single" w:sz="6" w:space="0" w:color="auto"/>
              <w:bottom w:val="nil"/>
              <w:right w:val="single" w:sz="6" w:space="0" w:color="auto"/>
            </w:tcBorders>
          </w:tcPr>
          <w:p w:rsidR="008F3DBE" w:rsidRDefault="008F3DBE" w:rsidP="008B40DA">
            <w:pPr>
              <w:pStyle w:val="Style12"/>
              <w:widowControl/>
            </w:pP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14 днї карантину, кед ше нє</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c>
          <w:tcPr>
            <w:tcW w:w="2784" w:type="dxa"/>
            <w:tcBorders>
              <w:top w:val="nil"/>
              <w:left w:val="single" w:sz="6" w:space="0" w:color="auto"/>
              <w:bottom w:val="nil"/>
              <w:right w:val="single" w:sz="6" w:space="0" w:color="auto"/>
            </w:tcBorders>
          </w:tcPr>
          <w:p w:rsidR="008F3DBE" w:rsidRDefault="008F3DBE" w:rsidP="008B40DA">
            <w:pPr>
              <w:pStyle w:val="Style12"/>
              <w:widowControl/>
            </w:pPr>
          </w:p>
        </w:tc>
      </w:tr>
      <w:tr w:rsidR="008F3DBE" w:rsidTr="008B40DA">
        <w:tc>
          <w:tcPr>
            <w:tcW w:w="1862" w:type="dxa"/>
            <w:tcBorders>
              <w:top w:val="nil"/>
              <w:left w:val="single" w:sz="6" w:space="0" w:color="auto"/>
              <w:bottom w:val="single" w:sz="6" w:space="0" w:color="auto"/>
              <w:right w:val="single" w:sz="6" w:space="0" w:color="auto"/>
            </w:tcBorders>
          </w:tcPr>
          <w:p w:rsidR="008F3DBE" w:rsidRDefault="008F3DBE" w:rsidP="008B40DA">
            <w:pPr>
              <w:pStyle w:val="Style12"/>
              <w:widowControl/>
            </w:pPr>
          </w:p>
        </w:tc>
        <w:tc>
          <w:tcPr>
            <w:tcW w:w="3029" w:type="dxa"/>
            <w:tcBorders>
              <w:top w:val="nil"/>
              <w:left w:val="single" w:sz="6" w:space="0" w:color="auto"/>
              <w:bottom w:val="single" w:sz="6" w:space="0" w:color="auto"/>
              <w:right w:val="single" w:sz="6" w:space="0" w:color="auto"/>
            </w:tcBorders>
          </w:tcPr>
          <w:p w:rsidR="008F3DBE" w:rsidRDefault="008F3DBE" w:rsidP="008B40DA">
            <w:pPr>
              <w:pStyle w:val="Style15"/>
              <w:widowControl/>
              <w:spacing w:line="240" w:lineRule="auto"/>
              <w:rPr>
                <w:rStyle w:val="FontStyle30"/>
              </w:rPr>
            </w:pPr>
            <w:r>
              <w:rPr>
                <w:rStyle w:val="FontStyle30"/>
              </w:rPr>
              <w:t>роби тестиранє дешатого дня</w:t>
            </w:r>
          </w:p>
        </w:tc>
        <w:tc>
          <w:tcPr>
            <w:tcW w:w="2904" w:type="dxa"/>
            <w:tcBorders>
              <w:top w:val="nil"/>
              <w:left w:val="single" w:sz="6" w:space="0" w:color="auto"/>
              <w:bottom w:val="single" w:sz="6" w:space="0" w:color="auto"/>
              <w:right w:val="single" w:sz="6" w:space="0" w:color="auto"/>
            </w:tcBorders>
          </w:tcPr>
          <w:p w:rsidR="008F3DBE" w:rsidRDefault="008F3DBE" w:rsidP="008B40DA">
            <w:pPr>
              <w:pStyle w:val="Style15"/>
              <w:widowControl/>
              <w:ind w:firstLine="10"/>
              <w:rPr>
                <w:rStyle w:val="FontStyle30"/>
              </w:rPr>
            </w:pPr>
            <w:r>
              <w:rPr>
                <w:rStyle w:val="FontStyle30"/>
              </w:rPr>
              <w:t>10 днї карантину, кед ше нє роби тестиранє седми дзень</w:t>
            </w:r>
          </w:p>
        </w:tc>
        <w:tc>
          <w:tcPr>
            <w:tcW w:w="2784" w:type="dxa"/>
            <w:tcBorders>
              <w:top w:val="nil"/>
              <w:left w:val="single" w:sz="6" w:space="0" w:color="auto"/>
              <w:bottom w:val="single" w:sz="6" w:space="0" w:color="auto"/>
              <w:right w:val="single" w:sz="6" w:space="0" w:color="auto"/>
            </w:tcBorders>
          </w:tcPr>
          <w:p w:rsidR="008F3DBE" w:rsidRDefault="008F3DBE" w:rsidP="008B40DA">
            <w:pPr>
              <w:pStyle w:val="Style12"/>
              <w:widowControl/>
            </w:pPr>
          </w:p>
        </w:tc>
      </w:tr>
      <w:tr w:rsidR="008F3DBE" w:rsidTr="008B40DA">
        <w:tc>
          <w:tcPr>
            <w:tcW w:w="1862" w:type="dxa"/>
            <w:tcBorders>
              <w:top w:val="single" w:sz="6" w:space="0" w:color="auto"/>
              <w:left w:val="single" w:sz="6" w:space="0" w:color="auto"/>
              <w:bottom w:val="nil"/>
              <w:right w:val="single" w:sz="6" w:space="0" w:color="auto"/>
            </w:tcBorders>
          </w:tcPr>
          <w:p w:rsidR="008F3DBE" w:rsidRDefault="008F3DBE" w:rsidP="008B40DA">
            <w:pPr>
              <w:pStyle w:val="Style28"/>
              <w:widowControl/>
              <w:rPr>
                <w:rStyle w:val="FontStyle33"/>
              </w:rPr>
            </w:pPr>
            <w:r>
              <w:rPr>
                <w:rStyle w:val="FontStyle33"/>
              </w:rPr>
              <w:t>Вакцинованє</w:t>
            </w:r>
          </w:p>
        </w:tc>
        <w:tc>
          <w:tcPr>
            <w:tcW w:w="3029" w:type="dxa"/>
            <w:tcBorders>
              <w:top w:val="single" w:sz="6" w:space="0" w:color="auto"/>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Тестиранє такой после</w:t>
            </w:r>
          </w:p>
        </w:tc>
        <w:tc>
          <w:tcPr>
            <w:tcW w:w="2904" w:type="dxa"/>
            <w:tcBorders>
              <w:top w:val="single" w:sz="6" w:space="0" w:color="auto"/>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Тестиранє такой после</w:t>
            </w:r>
          </w:p>
        </w:tc>
        <w:tc>
          <w:tcPr>
            <w:tcW w:w="2784" w:type="dxa"/>
            <w:tcBorders>
              <w:top w:val="single" w:sz="6" w:space="0" w:color="auto"/>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Дзешецдньове ношенє</w:t>
            </w:r>
          </w:p>
        </w:tc>
      </w:tr>
      <w:tr w:rsidR="008F3DBE" w:rsidTr="008B40DA">
        <w:tc>
          <w:tcPr>
            <w:tcW w:w="1862" w:type="dxa"/>
            <w:vMerge w:val="restart"/>
            <w:tcBorders>
              <w:top w:val="nil"/>
              <w:left w:val="single" w:sz="6" w:space="0" w:color="auto"/>
              <w:bottom w:val="nil"/>
              <w:right w:val="single" w:sz="6" w:space="0" w:color="auto"/>
            </w:tcBorders>
          </w:tcPr>
          <w:p w:rsidR="008F3DBE" w:rsidRDefault="008F3DBE" w:rsidP="008B40DA">
            <w:pPr>
              <w:pStyle w:val="Style28"/>
              <w:widowControl/>
              <w:rPr>
                <w:rStyle w:val="FontStyle33"/>
              </w:rPr>
            </w:pPr>
            <w:r>
              <w:rPr>
                <w:rStyle w:val="FontStyle33"/>
              </w:rPr>
              <w:t>особи</w:t>
            </w: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идентификациї контактох (швидки</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идентификациї контакту</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високоефикасни маски</w:t>
            </w:r>
          </w:p>
        </w:tc>
      </w:tr>
      <w:tr w:rsidR="008F3DBE" w:rsidTr="008B40DA">
        <w:tc>
          <w:tcPr>
            <w:tcW w:w="1862" w:type="dxa"/>
            <w:vMerge/>
            <w:tcBorders>
              <w:top w:val="nil"/>
              <w:left w:val="single" w:sz="6" w:space="0" w:color="auto"/>
              <w:bottom w:val="nil"/>
              <w:right w:val="single" w:sz="6" w:space="0" w:color="auto"/>
            </w:tcBorders>
          </w:tcPr>
          <w:p w:rsidR="008F3DBE" w:rsidRDefault="008F3DBE" w:rsidP="008B40DA">
            <w:pPr>
              <w:widowControl/>
              <w:rPr>
                <w:rStyle w:val="FontStyle30"/>
                <w:lang w:val="sr-Cyrl-CS" w:eastAsia="sr-Cyrl-CS"/>
              </w:rPr>
            </w:pPr>
          </w:p>
          <w:p w:rsidR="008F3DBE" w:rsidRDefault="008F3DBE" w:rsidP="008B40DA">
            <w:pPr>
              <w:widowControl/>
              <w:rPr>
                <w:rStyle w:val="FontStyle30"/>
                <w:lang w:val="sr-Cyrl-CS" w:eastAsia="sr-Cyrl-CS"/>
              </w:rPr>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ангиґенски тест або RT-</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(швидки ангиґенски тест або RT-</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((N95/FFP2) [d]</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PCR)[a] и карантин до</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PCR)[a] и карантин до</w:t>
            </w:r>
          </w:p>
        </w:tc>
        <w:tc>
          <w:tcPr>
            <w:tcW w:w="2784" w:type="dxa"/>
            <w:vMerge w:val="restart"/>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неґативного резултату</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неґативного резултату</w:t>
            </w:r>
          </w:p>
        </w:tc>
        <w:tc>
          <w:tcPr>
            <w:tcW w:w="2784" w:type="dxa"/>
            <w:vMerge/>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lang w:val="sr-Cyrl-CS" w:eastAsia="sr-Cyrl-CS"/>
              </w:rPr>
            </w:pPr>
          </w:p>
          <w:p w:rsidR="008F3DBE" w:rsidRDefault="008F3DBE" w:rsidP="008B40DA">
            <w:pPr>
              <w:pStyle w:val="Style15"/>
              <w:widowControl/>
              <w:spacing w:line="240" w:lineRule="auto"/>
              <w:rPr>
                <w:rStyle w:val="FontStyle30"/>
                <w:lang w:val="sr-Cyrl-CS" w:eastAsia="sr-Cyrl-CS"/>
              </w:rPr>
            </w:pP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vMerge w:val="restart"/>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c>
          <w:tcPr>
            <w:tcW w:w="2904" w:type="dxa"/>
            <w:vMerge w:val="restart"/>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Швидки антиґенски тест або</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vMerge/>
            <w:tcBorders>
              <w:top w:val="nil"/>
              <w:left w:val="single" w:sz="6" w:space="0" w:color="auto"/>
              <w:bottom w:val="nil"/>
              <w:right w:val="single" w:sz="6" w:space="0" w:color="auto"/>
            </w:tcBorders>
          </w:tcPr>
          <w:p w:rsidR="008F3DBE" w:rsidRDefault="008F3DBE" w:rsidP="008B40DA">
            <w:pPr>
              <w:pStyle w:val="Style12"/>
              <w:widowControl/>
            </w:pPr>
          </w:p>
          <w:p w:rsidR="008F3DBE" w:rsidRDefault="008F3DBE" w:rsidP="008B40DA">
            <w:pPr>
              <w:pStyle w:val="Style12"/>
              <w:widowControl/>
            </w:pPr>
          </w:p>
        </w:tc>
        <w:tc>
          <w:tcPr>
            <w:tcW w:w="2904" w:type="dxa"/>
            <w:vMerge/>
            <w:tcBorders>
              <w:top w:val="nil"/>
              <w:left w:val="single" w:sz="6" w:space="0" w:color="auto"/>
              <w:bottom w:val="nil"/>
              <w:right w:val="single" w:sz="6" w:space="0" w:color="auto"/>
            </w:tcBorders>
          </w:tcPr>
          <w:p w:rsidR="008F3DBE" w:rsidRDefault="008F3DBE" w:rsidP="008B40DA">
            <w:pPr>
              <w:pStyle w:val="Style12"/>
              <w:widowControl/>
            </w:pPr>
          </w:p>
          <w:p w:rsidR="008F3DBE" w:rsidRDefault="008F3DBE" w:rsidP="008B40DA">
            <w:pPr>
              <w:pStyle w:val="Style12"/>
              <w:widowControl/>
            </w:pP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RT-PCR тестиранє пиятого</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Швидки ангиґенски тест або RT-</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Швидки ангиґенски тест або RT-</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дня, кед можлїве</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PCR тестиранє на 2-4 днї</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PCR тестиранє на 2-4 днї</w:t>
            </w:r>
          </w:p>
        </w:tc>
        <w:tc>
          <w:tcPr>
            <w:tcW w:w="2784" w:type="dxa"/>
            <w:vMerge w:val="restart"/>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после неґативного резултата [a]</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после неґативного резултата</w:t>
            </w:r>
          </w:p>
        </w:tc>
        <w:tc>
          <w:tcPr>
            <w:tcW w:w="2784" w:type="dxa"/>
            <w:vMerge/>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lang w:val="sr-Cyrl-CS" w:eastAsia="sr-Cyrl-CS"/>
              </w:rPr>
            </w:pPr>
          </w:p>
          <w:p w:rsidR="008F3DBE" w:rsidRDefault="008F3DBE" w:rsidP="008B40DA">
            <w:pPr>
              <w:pStyle w:val="Style15"/>
              <w:widowControl/>
              <w:spacing w:line="240" w:lineRule="auto"/>
              <w:rPr>
                <w:rStyle w:val="FontStyle30"/>
                <w:lang w:val="sr-Cyrl-CS" w:eastAsia="sr-Cyrl-CS"/>
              </w:rPr>
            </w:pP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vMerge w:val="restart"/>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[a], кед можлїве</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Самопровадзенє симптомох,</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vMerge/>
            <w:tcBorders>
              <w:top w:val="nil"/>
              <w:left w:val="single" w:sz="6" w:space="0" w:color="auto"/>
              <w:bottom w:val="nil"/>
              <w:right w:val="single" w:sz="6" w:space="0" w:color="auto"/>
            </w:tcBorders>
          </w:tcPr>
          <w:p w:rsidR="008F3DBE" w:rsidRDefault="008F3DBE" w:rsidP="008B40DA">
            <w:pPr>
              <w:pStyle w:val="Style12"/>
              <w:widowControl/>
            </w:pPr>
          </w:p>
          <w:p w:rsidR="008F3DBE" w:rsidRDefault="008F3DBE" w:rsidP="008B40DA">
            <w:pPr>
              <w:pStyle w:val="Style12"/>
              <w:widowControl/>
            </w:pPr>
          </w:p>
        </w:tc>
        <w:tc>
          <w:tcPr>
            <w:tcW w:w="2904" w:type="dxa"/>
            <w:vMerge w:val="restart"/>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И</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ношенє маски, отримованє</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Самопровадзенє симптомох,</w:t>
            </w:r>
          </w:p>
        </w:tc>
        <w:tc>
          <w:tcPr>
            <w:tcW w:w="2904" w:type="dxa"/>
            <w:vMerge/>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lang w:val="sr-Cyrl-CS" w:eastAsia="sr-Cyrl-CS"/>
              </w:rPr>
            </w:pPr>
          </w:p>
          <w:p w:rsidR="008F3DBE" w:rsidRDefault="008F3DBE" w:rsidP="008B40DA">
            <w:pPr>
              <w:pStyle w:val="Style15"/>
              <w:widowControl/>
              <w:spacing w:line="240" w:lineRule="auto"/>
              <w:rPr>
                <w:rStyle w:val="FontStyle30"/>
                <w:lang w:val="sr-Cyrl-CS" w:eastAsia="sr-Cyrl-CS"/>
              </w:rPr>
            </w:pP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одстояня од других особох и</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ношенє маски, отримованє</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Самопровадзенє симптомох,</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керованє контактох зоз</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одстояня од других особох и</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ношенє маски, отримованє</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чувствительну популацию, кед</w:t>
            </w:r>
          </w:p>
        </w:tc>
      </w:tr>
      <w:tr w:rsidR="008F3DBE" w:rsidTr="008B40DA">
        <w:tc>
          <w:tcPr>
            <w:tcW w:w="1862" w:type="dxa"/>
            <w:tcBorders>
              <w:top w:val="nil"/>
              <w:left w:val="single" w:sz="6" w:space="0" w:color="auto"/>
              <w:bottom w:val="nil"/>
              <w:right w:val="single" w:sz="6" w:space="0" w:color="auto"/>
            </w:tcBorders>
          </w:tcPr>
          <w:p w:rsidR="008F3DBE" w:rsidRDefault="008F3DBE" w:rsidP="008B40DA">
            <w:pPr>
              <w:pStyle w:val="Style12"/>
              <w:widowControl/>
            </w:pPr>
          </w:p>
        </w:tc>
        <w:tc>
          <w:tcPr>
            <w:tcW w:w="3029"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керованє контактох зоз</w:t>
            </w:r>
          </w:p>
        </w:tc>
        <w:tc>
          <w:tcPr>
            <w:tcW w:w="290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одстояня од других особох и</w:t>
            </w:r>
          </w:p>
        </w:tc>
        <w:tc>
          <w:tcPr>
            <w:tcW w:w="2784" w:type="dxa"/>
            <w:tcBorders>
              <w:top w:val="nil"/>
              <w:left w:val="single" w:sz="6" w:space="0" w:color="auto"/>
              <w:bottom w:val="nil"/>
              <w:right w:val="single" w:sz="6" w:space="0" w:color="auto"/>
            </w:tcBorders>
          </w:tcPr>
          <w:p w:rsidR="008F3DBE" w:rsidRDefault="008F3DBE" w:rsidP="008B40DA">
            <w:pPr>
              <w:pStyle w:val="Style15"/>
              <w:widowControl/>
              <w:spacing w:line="240" w:lineRule="auto"/>
              <w:rPr>
                <w:rStyle w:val="FontStyle30"/>
              </w:rPr>
            </w:pPr>
            <w:r>
              <w:rPr>
                <w:rStyle w:val="FontStyle30"/>
              </w:rPr>
              <w:t xml:space="preserve">то </w:t>
            </w:r>
            <w:r w:rsidR="00215143">
              <w:rPr>
                <w:rStyle w:val="FontStyle30"/>
                <w:lang w:val="ru-RU"/>
              </w:rPr>
              <w:t>мо</w:t>
            </w:r>
            <w:r>
              <w:rPr>
                <w:rStyle w:val="FontStyle30"/>
              </w:rPr>
              <w:t>жлїве.</w:t>
            </w:r>
          </w:p>
        </w:tc>
      </w:tr>
      <w:tr w:rsidR="008F3DBE" w:rsidTr="008B40DA">
        <w:tc>
          <w:tcPr>
            <w:tcW w:w="1862" w:type="dxa"/>
            <w:tcBorders>
              <w:top w:val="nil"/>
              <w:left w:val="single" w:sz="6" w:space="0" w:color="auto"/>
              <w:bottom w:val="single" w:sz="6" w:space="0" w:color="auto"/>
              <w:right w:val="single" w:sz="6" w:space="0" w:color="auto"/>
            </w:tcBorders>
          </w:tcPr>
          <w:p w:rsidR="008F3DBE" w:rsidRDefault="008F3DBE" w:rsidP="008B40DA">
            <w:pPr>
              <w:pStyle w:val="Style12"/>
              <w:widowControl/>
            </w:pPr>
          </w:p>
        </w:tc>
        <w:tc>
          <w:tcPr>
            <w:tcW w:w="3029" w:type="dxa"/>
            <w:tcBorders>
              <w:top w:val="nil"/>
              <w:left w:val="single" w:sz="6" w:space="0" w:color="auto"/>
              <w:bottom w:val="single" w:sz="6" w:space="0" w:color="auto"/>
              <w:right w:val="single" w:sz="6" w:space="0" w:color="auto"/>
            </w:tcBorders>
          </w:tcPr>
          <w:p w:rsidR="008F3DBE" w:rsidRDefault="008F3DBE" w:rsidP="008B40DA">
            <w:pPr>
              <w:pStyle w:val="Style15"/>
              <w:widowControl/>
              <w:spacing w:line="240" w:lineRule="auto"/>
              <w:rPr>
                <w:rStyle w:val="FontStyle30"/>
              </w:rPr>
            </w:pPr>
            <w:r>
              <w:rPr>
                <w:rStyle w:val="FontStyle30"/>
              </w:rPr>
              <w:t xml:space="preserve">чувствительну популацию. </w:t>
            </w:r>
          </w:p>
        </w:tc>
        <w:tc>
          <w:tcPr>
            <w:tcW w:w="2904" w:type="dxa"/>
            <w:tcBorders>
              <w:top w:val="nil"/>
              <w:left w:val="single" w:sz="6" w:space="0" w:color="auto"/>
              <w:bottom w:val="single" w:sz="6" w:space="0" w:color="auto"/>
              <w:right w:val="single" w:sz="6" w:space="0" w:color="auto"/>
            </w:tcBorders>
          </w:tcPr>
          <w:p w:rsidR="008F3DBE" w:rsidRDefault="008F3DBE" w:rsidP="008B40DA">
            <w:pPr>
              <w:pStyle w:val="Style15"/>
              <w:widowControl/>
              <w:spacing w:line="245" w:lineRule="exact"/>
              <w:ind w:left="10" w:hanging="10"/>
              <w:rPr>
                <w:rStyle w:val="FontStyle30"/>
              </w:rPr>
            </w:pPr>
            <w:r>
              <w:rPr>
                <w:rStyle w:val="FontStyle30"/>
              </w:rPr>
              <w:t>керованє контакту з чувствительну популацию, кед то можлїве.</w:t>
            </w:r>
          </w:p>
        </w:tc>
        <w:tc>
          <w:tcPr>
            <w:tcW w:w="2784" w:type="dxa"/>
            <w:tcBorders>
              <w:top w:val="nil"/>
              <w:left w:val="single" w:sz="6" w:space="0" w:color="auto"/>
              <w:bottom w:val="single" w:sz="6" w:space="0" w:color="auto"/>
              <w:right w:val="single" w:sz="6" w:space="0" w:color="auto"/>
            </w:tcBorders>
          </w:tcPr>
          <w:p w:rsidR="008F3DBE" w:rsidRDefault="008F3DBE" w:rsidP="008B40DA">
            <w:pPr>
              <w:pStyle w:val="Style12"/>
              <w:widowControl/>
            </w:pPr>
          </w:p>
        </w:tc>
      </w:tr>
    </w:tbl>
    <w:p w:rsidR="008F3DBE" w:rsidRDefault="008F3DBE" w:rsidP="008F3DBE">
      <w:pPr>
        <w:pStyle w:val="Style3"/>
        <w:widowControl/>
        <w:spacing w:before="24"/>
        <w:ind w:left="821"/>
        <w:jc w:val="both"/>
        <w:rPr>
          <w:rStyle w:val="FontStyle30"/>
        </w:rPr>
      </w:pPr>
      <w:r>
        <w:rPr>
          <w:rStyle w:val="FontStyle30"/>
        </w:rPr>
        <w:t>[a] тестиранє з гоч хторим швидким антиґенским тестом або RT-PCR треба же</w:t>
      </w:r>
      <w:r w:rsidR="00F20F03">
        <w:rPr>
          <w:rStyle w:val="FontStyle30"/>
          <w:lang w:val="ru-RU"/>
        </w:rPr>
        <w:t xml:space="preserve"> </w:t>
      </w:r>
      <w:r>
        <w:rPr>
          <w:rStyle w:val="FontStyle30"/>
        </w:rPr>
        <w:t>би окончовала квалификована особа.</w:t>
      </w:r>
    </w:p>
    <w:p w:rsidR="008F3DBE" w:rsidRDefault="008F3DBE" w:rsidP="008F3DBE">
      <w:pPr>
        <w:pStyle w:val="Style17"/>
        <w:widowControl/>
        <w:spacing w:before="29"/>
        <w:ind w:left="730" w:right="2304"/>
        <w:rPr>
          <w:rStyle w:val="FontStyle30"/>
        </w:rPr>
      </w:pPr>
      <w:r>
        <w:rPr>
          <w:rStyle w:val="FontStyle30"/>
        </w:rPr>
        <w:t>Самотестиранє зоз швидким антиґенским тестом ше нє трима як адекватне за претаргованє карантину. [b] У тей таблїчки термин „вакциновани" ше одноши на особи хтори:</w:t>
      </w:r>
    </w:p>
    <w:p w:rsidR="008F3DBE" w:rsidRDefault="008F3DBE" w:rsidP="008F3DBE">
      <w:pPr>
        <w:pStyle w:val="Style9"/>
        <w:widowControl/>
        <w:tabs>
          <w:tab w:val="left" w:pos="576"/>
        </w:tabs>
        <w:spacing w:before="48" w:line="360" w:lineRule="exact"/>
        <w:ind w:left="221" w:firstLine="0"/>
        <w:jc w:val="center"/>
        <w:rPr>
          <w:rStyle w:val="FontStyle30"/>
        </w:rPr>
      </w:pPr>
      <w:r>
        <w:rPr>
          <w:rStyle w:val="FontStyle30"/>
        </w:rPr>
        <w:t>-</w:t>
      </w:r>
      <w:r>
        <w:rPr>
          <w:rStyle w:val="FontStyle30"/>
          <w:sz w:val="20"/>
          <w:szCs w:val="20"/>
        </w:rPr>
        <w:tab/>
      </w:r>
      <w:r>
        <w:rPr>
          <w:rStyle w:val="FontStyle30"/>
        </w:rPr>
        <w:t>Прияли подполну примарну серию вакцини процив COVID-19 под час остатнїх шейсц мешацох.</w:t>
      </w:r>
    </w:p>
    <w:p w:rsidR="008F3DBE" w:rsidRDefault="008F3DBE" w:rsidP="00F20F03">
      <w:pPr>
        <w:pStyle w:val="Style10"/>
        <w:widowControl/>
        <w:spacing w:before="5"/>
        <w:ind w:firstLine="0"/>
        <w:jc w:val="center"/>
        <w:rPr>
          <w:rStyle w:val="FontStyle30"/>
        </w:rPr>
      </w:pPr>
      <w:r>
        <w:rPr>
          <w:rStyle w:val="FontStyle34"/>
        </w:rPr>
        <w:t xml:space="preserve">o   </w:t>
      </w:r>
      <w:r>
        <w:rPr>
          <w:rStyle w:val="FontStyle30"/>
        </w:rPr>
        <w:t>Тирванє защити предмет стаємних виглєдов</w:t>
      </w:r>
      <w:r w:rsidR="00F20F03">
        <w:rPr>
          <w:rStyle w:val="FontStyle30"/>
        </w:rPr>
        <w:t>аньох и то треба вжац до огляду.</w:t>
      </w:r>
    </w:p>
    <w:p w:rsidR="008F3DBE" w:rsidRDefault="008F3DBE" w:rsidP="00F20F03">
      <w:pPr>
        <w:pStyle w:val="Style10"/>
        <w:widowControl/>
        <w:spacing w:before="5"/>
        <w:ind w:firstLine="0"/>
        <w:jc w:val="center"/>
        <w:rPr>
          <w:rStyle w:val="FontStyle30"/>
        </w:rPr>
      </w:pPr>
      <w:r>
        <w:rPr>
          <w:rStyle w:val="FontStyle34"/>
        </w:rPr>
        <w:t xml:space="preserve">o   </w:t>
      </w:r>
      <w:r>
        <w:rPr>
          <w:rStyle w:val="FontStyle30"/>
        </w:rPr>
        <w:t>У подручох дзе вариянта Омикрон доминантна, тот период може буц додатно</w:t>
      </w:r>
    </w:p>
    <w:p w:rsidR="00F20F03" w:rsidRDefault="00F20F03" w:rsidP="00F20F03">
      <w:pPr>
        <w:pStyle w:val="Style25"/>
        <w:widowControl/>
        <w:spacing w:line="360" w:lineRule="exact"/>
        <w:ind w:left="1454" w:right="3226"/>
        <w:rPr>
          <w:rStyle w:val="FontStyle30"/>
        </w:rPr>
      </w:pPr>
      <w:r>
        <w:rPr>
          <w:rStyle w:val="FontStyle30"/>
          <w:lang w:val="ru-RU"/>
        </w:rPr>
        <w:t xml:space="preserve">          </w:t>
      </w:r>
      <w:r w:rsidR="008F3DBE">
        <w:rPr>
          <w:rStyle w:val="FontStyle30"/>
        </w:rPr>
        <w:t xml:space="preserve">скрацени на три мешаци. </w:t>
      </w:r>
    </w:p>
    <w:p w:rsidR="008F3DBE" w:rsidRDefault="008F3DBE" w:rsidP="00F20F03">
      <w:pPr>
        <w:pStyle w:val="Style25"/>
        <w:widowControl/>
        <w:spacing w:line="360" w:lineRule="exact"/>
        <w:ind w:left="1454" w:right="3226"/>
        <w:jc w:val="center"/>
        <w:rPr>
          <w:rStyle w:val="FontStyle30"/>
        </w:rPr>
      </w:pPr>
      <w:r>
        <w:rPr>
          <w:rStyle w:val="FontStyle34"/>
        </w:rPr>
        <w:t xml:space="preserve">o   </w:t>
      </w:r>
      <w:r>
        <w:rPr>
          <w:rStyle w:val="FontStyle30"/>
        </w:rPr>
        <w:t>Тото ше нє одноши на вакцини хтори шже дава у єдней дози.</w:t>
      </w:r>
    </w:p>
    <w:p w:rsidR="008F3DBE" w:rsidRDefault="008F3DBE" w:rsidP="008F3DBE">
      <w:pPr>
        <w:pStyle w:val="Style9"/>
        <w:widowControl/>
        <w:tabs>
          <w:tab w:val="left" w:pos="1085"/>
        </w:tabs>
        <w:spacing w:before="5" w:line="360" w:lineRule="exact"/>
        <w:ind w:left="730" w:firstLine="0"/>
        <w:rPr>
          <w:rStyle w:val="FontStyle30"/>
        </w:rPr>
      </w:pPr>
      <w:r>
        <w:rPr>
          <w:rStyle w:val="FontStyle30"/>
        </w:rPr>
        <w:t>-</w:t>
      </w:r>
      <w:r>
        <w:rPr>
          <w:rStyle w:val="FontStyle30"/>
          <w:sz w:val="20"/>
          <w:szCs w:val="20"/>
        </w:rPr>
        <w:tab/>
      </w:r>
      <w:r>
        <w:rPr>
          <w:rStyle w:val="FontStyle30"/>
        </w:rPr>
        <w:t>Особи хтори прияли бустер дозу вакцини процив COVID-19.</w:t>
      </w:r>
    </w:p>
    <w:p w:rsidR="008F3DBE" w:rsidRDefault="008F3DBE" w:rsidP="00F20F03">
      <w:pPr>
        <w:pStyle w:val="Style10"/>
        <w:widowControl/>
        <w:ind w:left="1805"/>
        <w:jc w:val="center"/>
        <w:rPr>
          <w:rStyle w:val="FontStyle30"/>
        </w:rPr>
      </w:pPr>
      <w:r>
        <w:rPr>
          <w:rStyle w:val="FontStyle34"/>
        </w:rPr>
        <w:t xml:space="preserve">o   </w:t>
      </w:r>
      <w:r>
        <w:rPr>
          <w:rStyle w:val="FontStyle30"/>
        </w:rPr>
        <w:t>У подручох дзе вариянта Омикрон доминантна, тот период може буц додатно скрацени на три мешаци.</w:t>
      </w:r>
    </w:p>
    <w:p w:rsidR="008F3DBE" w:rsidRDefault="008F3DBE" w:rsidP="008F3DBE">
      <w:pPr>
        <w:pStyle w:val="Style2"/>
        <w:widowControl/>
        <w:spacing w:before="5" w:line="360" w:lineRule="exact"/>
        <w:jc w:val="both"/>
        <w:rPr>
          <w:rStyle w:val="FontStyle30"/>
        </w:rPr>
      </w:pPr>
      <w:r>
        <w:rPr>
          <w:rStyle w:val="FontStyle30"/>
        </w:rPr>
        <w:lastRenderedPageBreak/>
        <w:t>Предходно инфицирани особи треба же би провадзели препоруки за подполно вакцининовани особи кед прешло менєй як шейсц мешаци од утвердзованя инфекциї. Кед прешло вецей як шейсц мешаци од утвердзованя инфекциї, треба почитовац препоруки за нєвакциновани особи.</w:t>
      </w:r>
    </w:p>
    <w:p w:rsidR="008F3DBE" w:rsidRDefault="008F3DBE" w:rsidP="008F3DBE">
      <w:pPr>
        <w:pStyle w:val="Style9"/>
        <w:widowControl/>
        <w:numPr>
          <w:ilvl w:val="0"/>
          <w:numId w:val="5"/>
        </w:numPr>
        <w:tabs>
          <w:tab w:val="left" w:pos="1022"/>
        </w:tabs>
        <w:spacing w:line="360" w:lineRule="exact"/>
        <w:jc w:val="both"/>
        <w:rPr>
          <w:rStyle w:val="FontStyle30"/>
        </w:rPr>
      </w:pPr>
      <w:r>
        <w:rPr>
          <w:rStyle w:val="FontStyle30"/>
        </w:rPr>
        <w:t>Кад ше препоручує кратше тирванє карантину, резидуални ризик од дальшейг трансмисиї SARS-CoV-2 рошнє. Прето, з ношеньом маски, особи хтори идентификовани як блїзки контакти треба советовац же би икеровали контакти з другима особами кед то нє нєобходне, окреме зоз чувствительнима поєдинцами.</w:t>
      </w:r>
    </w:p>
    <w:p w:rsidR="008F3DBE" w:rsidRDefault="008F3DBE" w:rsidP="008F3DBE">
      <w:pPr>
        <w:pStyle w:val="Style9"/>
        <w:widowControl/>
        <w:numPr>
          <w:ilvl w:val="0"/>
          <w:numId w:val="5"/>
        </w:numPr>
        <w:tabs>
          <w:tab w:val="left" w:pos="1022"/>
        </w:tabs>
        <w:spacing w:before="5" w:line="360" w:lineRule="exact"/>
        <w:jc w:val="both"/>
        <w:rPr>
          <w:rStyle w:val="FontStyle30"/>
        </w:rPr>
      </w:pPr>
      <w:r>
        <w:rPr>
          <w:rStyle w:val="FontStyle30"/>
        </w:rPr>
        <w:t>Там дзе препоручена маска високей ефикасносци, треба хасновац маски типа FFP2 (або еквивалентни) без вентилу. Же би були ефективни, тоти маски треба ношиц правилно цали час. Тест припиваня ше препоручує, окреме за особи хтори робя у здравст</w:t>
      </w:r>
      <w:bookmarkStart w:id="0" w:name="_GoBack"/>
      <w:bookmarkEnd w:id="0"/>
      <w:r>
        <w:rPr>
          <w:rStyle w:val="FontStyle30"/>
        </w:rPr>
        <w:t>ве.</w:t>
      </w:r>
    </w:p>
    <w:p w:rsidR="008F3DBE" w:rsidRDefault="008F3DBE" w:rsidP="008F3DBE">
      <w:pPr>
        <w:pStyle w:val="Style14"/>
        <w:widowControl/>
        <w:spacing w:line="240" w:lineRule="exact"/>
        <w:jc w:val="left"/>
        <w:rPr>
          <w:sz w:val="20"/>
          <w:szCs w:val="20"/>
        </w:rPr>
      </w:pPr>
    </w:p>
    <w:p w:rsidR="008F3DBE" w:rsidRDefault="008F3DBE" w:rsidP="008F3DBE">
      <w:pPr>
        <w:pStyle w:val="Style14"/>
        <w:widowControl/>
        <w:spacing w:line="240" w:lineRule="exact"/>
        <w:jc w:val="left"/>
        <w:rPr>
          <w:sz w:val="20"/>
          <w:szCs w:val="20"/>
        </w:rPr>
      </w:pPr>
    </w:p>
    <w:p w:rsidR="008F3DBE" w:rsidRDefault="008F3DBE" w:rsidP="008F3DBE">
      <w:pPr>
        <w:pStyle w:val="Style14"/>
        <w:widowControl/>
        <w:spacing w:before="43" w:line="240" w:lineRule="auto"/>
        <w:jc w:val="left"/>
        <w:rPr>
          <w:rStyle w:val="FontStyle35"/>
        </w:rPr>
      </w:pPr>
      <w:r>
        <w:rPr>
          <w:rStyle w:val="FontStyle35"/>
        </w:rPr>
        <w:t>ЛИТЕРАТУРА</w:t>
      </w:r>
    </w:p>
    <w:p w:rsidR="008F3DBE" w:rsidRDefault="008F3DBE" w:rsidP="008F3DBE">
      <w:pPr>
        <w:pStyle w:val="Style14"/>
        <w:widowControl/>
        <w:spacing w:line="240" w:lineRule="exact"/>
        <w:rPr>
          <w:sz w:val="20"/>
          <w:szCs w:val="20"/>
        </w:rPr>
      </w:pPr>
    </w:p>
    <w:p w:rsidR="008F3DBE" w:rsidRDefault="008F3DBE" w:rsidP="008F3DBE">
      <w:pPr>
        <w:pStyle w:val="Style14"/>
        <w:widowControl/>
        <w:spacing w:before="211" w:line="413" w:lineRule="exact"/>
        <w:rPr>
          <w:rStyle w:val="FontStyle35"/>
        </w:rPr>
      </w:pPr>
      <w:r>
        <w:rPr>
          <w:rStyle w:val="FontStyle35"/>
        </w:rPr>
        <w:t>1. Mahase E. Covid-19: Is it safe to reduce the self-isolation period? BMJ. 2021 Dec 30;375:n3164. doi: 10.1136/bmj.n3164. PMID: 34969702.</w:t>
      </w:r>
    </w:p>
    <w:p w:rsidR="008F3DBE" w:rsidRDefault="008F3DBE" w:rsidP="008F3DBE">
      <w:pPr>
        <w:pStyle w:val="Style16"/>
        <w:widowControl/>
        <w:spacing w:line="413" w:lineRule="exact"/>
        <w:rPr>
          <w:rStyle w:val="FontStyle35"/>
          <w:u w:val="single"/>
        </w:rPr>
      </w:pPr>
      <w:r>
        <w:rPr>
          <w:rStyle w:val="FontStyle35"/>
        </w:rPr>
        <w:t>2.CDC. CDC Updates and Shortens Recommended Isolation and Quarantine Period for General Population. Доступне на:</w:t>
      </w:r>
      <w:hyperlink r:id="rId8" w:history="1">
        <w:r>
          <w:rPr>
            <w:rStyle w:val="FontStyle35"/>
            <w:u w:val="single"/>
          </w:rPr>
          <w:t xml:space="preserve"> https://www.cdc.gov/media/releases/2021/s1227-isolation-quarantine-guidance.html?ACSTrackingID=USCDC 2067-</w:t>
        </w:r>
      </w:hyperlink>
    </w:p>
    <w:p w:rsidR="008F3DBE" w:rsidRDefault="00F20F03" w:rsidP="008F3DBE">
      <w:pPr>
        <w:pStyle w:val="Style16"/>
        <w:widowControl/>
        <w:spacing w:line="413" w:lineRule="exact"/>
        <w:rPr>
          <w:rStyle w:val="FontStyle35"/>
          <w:u w:val="single"/>
        </w:rPr>
      </w:pPr>
      <w:hyperlink r:id="rId9" w:history="1">
        <w:r w:rsidR="008F3DBE">
          <w:rPr>
            <w:rStyle w:val="FontStyle35"/>
            <w:u w:val="single"/>
          </w:rPr>
          <w:t>DM72880&amp;ACSTrackingLabel=Isolation%20and%20Quarantine%20%20%7C°/o20COVID-19&amp;deliveryName=USCDC 2067-DM72880.</w:t>
        </w:r>
      </w:hyperlink>
    </w:p>
    <w:p w:rsidR="008F3DBE" w:rsidRDefault="00F20F03" w:rsidP="008F3DBE">
      <w:pPr>
        <w:pStyle w:val="Style21"/>
        <w:widowControl/>
        <w:numPr>
          <w:ilvl w:val="0"/>
          <w:numId w:val="6"/>
        </w:numPr>
        <w:tabs>
          <w:tab w:val="left" w:pos="250"/>
        </w:tabs>
        <w:rPr>
          <w:rStyle w:val="FontStyle35"/>
        </w:rPr>
      </w:pPr>
      <w:hyperlink r:id="rId10" w:history="1">
        <w:r w:rsidR="008F3DBE">
          <w:rPr>
            <w:rStyle w:val="FontStyle35"/>
            <w:u w:val="single"/>
          </w:rPr>
          <w:t>GOV.UK.</w:t>
        </w:r>
      </w:hyperlink>
      <w:r w:rsidR="008F3DBE">
        <w:rPr>
          <w:rStyle w:val="FontStyle35"/>
        </w:rPr>
        <w:t xml:space="preserve"> Stay at home: guidance for households with possible or confirmed coronavirus (COVID-19) infection. Доступне на:</w:t>
      </w:r>
      <w:hyperlink r:id="rId11" w:history="1">
        <w:r w:rsidR="008F3DBE">
          <w:rPr>
            <w:rStyle w:val="FontStyle35"/>
            <w:u w:val="single"/>
          </w:rPr>
          <w:t xml:space="preserve"> https://www.gov.uk/government/publications/covid-19-stay-at-home-guidance/stay-at-home-guidance-for-households-with-possible-coronavirus-covid-19-infection.</w:t>
        </w:r>
      </w:hyperlink>
    </w:p>
    <w:p w:rsidR="008F3DBE" w:rsidRDefault="00F20F03" w:rsidP="008F3DBE">
      <w:pPr>
        <w:pStyle w:val="Style21"/>
        <w:widowControl/>
        <w:numPr>
          <w:ilvl w:val="0"/>
          <w:numId w:val="6"/>
        </w:numPr>
        <w:tabs>
          <w:tab w:val="left" w:pos="250"/>
        </w:tabs>
        <w:rPr>
          <w:rStyle w:val="FontStyle35"/>
        </w:rPr>
      </w:pPr>
      <w:hyperlink r:id="rId12" w:history="1">
        <w:r w:rsidR="008F3DBE">
          <w:rPr>
            <w:rStyle w:val="FontStyle35"/>
            <w:u w:val="single"/>
          </w:rPr>
          <w:t>GOV.UK.</w:t>
        </w:r>
      </w:hyperlink>
      <w:r w:rsidR="008F3DBE">
        <w:rPr>
          <w:rStyle w:val="FontStyle35"/>
        </w:rPr>
        <w:t xml:space="preserve"> Guidance for contacts of people with confirmed coronavirus (COVID-19) infection who do not live with the person. Доступне на:</w:t>
      </w:r>
      <w:hyperlink r:id="rId13" w:history="1">
        <w:r w:rsidR="008F3DBE">
          <w:rPr>
            <w:rStyle w:val="FontStyle35"/>
            <w:u w:val="single"/>
          </w:rPr>
          <w:t xml:space="preserve"> https://www.gov.uk/government/publications/guidance-for-contacts-of-people-with-possible-or-confirmed-coronavirus-covid-19-infection-who-do-not-live-with-the-person/guidance-for-contacts-of-people-with-possible-or-confirmed-coronavirus-covid-19-infection-who-do-not-live-with-the-person.</w:t>
        </w:r>
      </w:hyperlink>
    </w:p>
    <w:p w:rsidR="008F3DBE" w:rsidRDefault="008F3DBE" w:rsidP="008F3DBE">
      <w:pPr>
        <w:pStyle w:val="Style21"/>
        <w:widowControl/>
        <w:numPr>
          <w:ilvl w:val="0"/>
          <w:numId w:val="6"/>
        </w:numPr>
        <w:tabs>
          <w:tab w:val="left" w:pos="250"/>
        </w:tabs>
        <w:rPr>
          <w:rStyle w:val="FontStyle35"/>
        </w:rPr>
      </w:pPr>
      <w:r>
        <w:rPr>
          <w:rStyle w:val="FontStyle35"/>
        </w:rPr>
        <w:t>CDC. Interim Guidance for Managing Healthcare Personnel with SARS-CoV-2 Infection or Exposure to SARS-CoV-2. Доступне на:</w:t>
      </w:r>
      <w:hyperlink r:id="rId14" w:history="1">
        <w:r>
          <w:rPr>
            <w:rStyle w:val="FontStyle35"/>
            <w:u w:val="single"/>
          </w:rPr>
          <w:t xml:space="preserve"> https://www.cdc.gov/coronavirus/2019-ncov/hcp/guidance-risk-assesment-hcp.html.</w:t>
        </w:r>
      </w:hyperlink>
    </w:p>
    <w:p w:rsidR="008F3DBE" w:rsidRDefault="00F20F03" w:rsidP="008F3DBE">
      <w:pPr>
        <w:pStyle w:val="Style21"/>
        <w:widowControl/>
        <w:numPr>
          <w:ilvl w:val="0"/>
          <w:numId w:val="7"/>
        </w:numPr>
        <w:tabs>
          <w:tab w:val="left" w:pos="235"/>
        </w:tabs>
        <w:spacing w:before="53"/>
        <w:rPr>
          <w:rStyle w:val="FontStyle35"/>
        </w:rPr>
      </w:pPr>
      <w:hyperlink r:id="rId15" w:history="1">
        <w:r w:rsidR="008F3DBE">
          <w:rPr>
            <w:rStyle w:val="FontStyle35"/>
            <w:u w:val="single"/>
          </w:rPr>
          <w:t>GOV.UK.</w:t>
        </w:r>
      </w:hyperlink>
      <w:r w:rsidR="008F3DBE">
        <w:rPr>
          <w:rStyle w:val="FontStyle35"/>
        </w:rPr>
        <w:t xml:space="preserve"> COVID-19: management of staff and exposed patients or residents in health and social care settings. Доступне на:</w:t>
      </w:r>
      <w:hyperlink r:id="rId16" w:history="1">
        <w:r w:rsidR="008F3DBE">
          <w:rPr>
            <w:rStyle w:val="FontStyle35"/>
            <w:u w:val="single"/>
          </w:rPr>
          <w:t xml:space="preserve"> https://www.gov.uk/government/publications/covid-19-management-of-exposed-healthcare-workers-and-patients-in-hospital-settings/covid-19-management-of-exposed-healthcare-workers-and-patients-in-hospital-settings.</w:t>
        </w:r>
      </w:hyperlink>
    </w:p>
    <w:p w:rsidR="008F3DBE" w:rsidRDefault="008F3DBE" w:rsidP="008F3DBE">
      <w:pPr>
        <w:pStyle w:val="Style21"/>
        <w:widowControl/>
        <w:numPr>
          <w:ilvl w:val="0"/>
          <w:numId w:val="7"/>
        </w:numPr>
        <w:tabs>
          <w:tab w:val="left" w:pos="235"/>
        </w:tabs>
        <w:rPr>
          <w:rStyle w:val="FontStyle35"/>
        </w:rPr>
      </w:pPr>
      <w:r>
        <w:rPr>
          <w:rStyle w:val="FontStyle35"/>
        </w:rPr>
        <w:t>European Centre for Disease Prevention and Control. Contact tracing in the European Union: public health management of persons, including healthcare workers, who have had contact with COVID-19 cases - fourth update. Доступне на:</w:t>
      </w:r>
      <w:hyperlink r:id="rId17" w:history="1">
        <w:r>
          <w:rPr>
            <w:rStyle w:val="FontStyle35"/>
            <w:u w:val="single"/>
          </w:rPr>
          <w:t xml:space="preserve"> https://www.ecdc.europa.eu/sites/default/files/documents/TGU-20211019-1878.pdf.</w:t>
        </w:r>
      </w:hyperlink>
    </w:p>
    <w:p w:rsidR="008F3DBE" w:rsidRDefault="008F3DBE" w:rsidP="008F3DBE">
      <w:pPr>
        <w:pStyle w:val="Style21"/>
        <w:widowControl/>
        <w:numPr>
          <w:ilvl w:val="0"/>
          <w:numId w:val="7"/>
        </w:numPr>
        <w:tabs>
          <w:tab w:val="left" w:pos="235"/>
        </w:tabs>
        <w:ind w:right="1382"/>
        <w:rPr>
          <w:rStyle w:val="FontStyle35"/>
        </w:rPr>
      </w:pPr>
      <w:r>
        <w:rPr>
          <w:rStyle w:val="FontStyle35"/>
        </w:rPr>
        <w:t xml:space="preserve">Centre for Disease Prevention and Control. Quarantine and Isolation. Доступне на: </w:t>
      </w:r>
      <w:hyperlink r:id="rId18" w:history="1">
        <w:r>
          <w:rPr>
            <w:rStyle w:val="FontStyle35"/>
            <w:u w:val="single"/>
          </w:rPr>
          <w:t>https://www.cdc.gov/coronavirus/2019-ncov/your-health/quarantine-isolation.html.</w:t>
        </w:r>
      </w:hyperlink>
    </w:p>
    <w:p w:rsidR="008F3DBE" w:rsidRDefault="008F3DBE" w:rsidP="008F3DBE">
      <w:pPr>
        <w:pStyle w:val="Style21"/>
        <w:widowControl/>
        <w:numPr>
          <w:ilvl w:val="0"/>
          <w:numId w:val="7"/>
        </w:numPr>
        <w:tabs>
          <w:tab w:val="left" w:pos="235"/>
        </w:tabs>
        <w:rPr>
          <w:rStyle w:val="FontStyle35"/>
        </w:rPr>
      </w:pPr>
      <w:r>
        <w:rPr>
          <w:rStyle w:val="FontStyle35"/>
        </w:rPr>
        <w:lastRenderedPageBreak/>
        <w:t xml:space="preserve">European Centre for Disease Prevention and Control. Contact tracing for COVID-19. Доступне на: </w:t>
      </w:r>
      <w:hyperlink r:id="rId19" w:history="1">
        <w:r>
          <w:rPr>
            <w:rStyle w:val="FontStyle35"/>
            <w:u w:val="single"/>
          </w:rPr>
          <w:t xml:space="preserve">https://www.ecdc.europa.eu/en/covid-19/prevention-and-control/contact-tracing-covid-19 </w:t>
        </w:r>
      </w:hyperlink>
      <w:r>
        <w:rPr>
          <w:rStyle w:val="FontStyle35"/>
        </w:rPr>
        <w:t xml:space="preserve">10.European Centre for Disease Prevention and Control. Risk Assessment: Risk related to the spread of new SARS-CoV-2 variants of concern in the EU/EEA - first update. Доступне на: </w:t>
      </w:r>
      <w:hyperlink r:id="rId20" w:history="1">
        <w:r>
          <w:rPr>
            <w:rStyle w:val="FontStyle35"/>
            <w:u w:val="single"/>
          </w:rPr>
          <w:t>https://www.ecdc.europa.eu/sites/default/files/documents/COVID-19-risk-related-to-spread-of-new-SARS-CoV-2-variants-EU-EEA-first-update.pdf</w:t>
        </w:r>
      </w:hyperlink>
    </w:p>
    <w:p w:rsidR="008F3DBE" w:rsidRDefault="008F3DBE" w:rsidP="008F3DBE">
      <w:pPr>
        <w:widowControl/>
        <w:rPr>
          <w:sz w:val="2"/>
          <w:szCs w:val="2"/>
        </w:rPr>
      </w:pPr>
    </w:p>
    <w:p w:rsidR="008F3DBE" w:rsidRDefault="008F3DBE" w:rsidP="008F3DBE">
      <w:pPr>
        <w:pStyle w:val="Style21"/>
        <w:widowControl/>
        <w:numPr>
          <w:ilvl w:val="0"/>
          <w:numId w:val="8"/>
        </w:numPr>
        <w:tabs>
          <w:tab w:val="left" w:pos="355"/>
        </w:tabs>
        <w:rPr>
          <w:rStyle w:val="FontStyle35"/>
        </w:rPr>
      </w:pPr>
      <w:r>
        <w:rPr>
          <w:rStyle w:val="FontStyle35"/>
        </w:rPr>
        <w:t>World Health Organization. Contact tracing in the context of COVID-19: Interim Guidance. Доступне на:</w:t>
      </w:r>
      <w:hyperlink r:id="rId21" w:history="1">
        <w:r>
          <w:rPr>
            <w:rStyle w:val="FontStyle35"/>
            <w:u w:val="single"/>
          </w:rPr>
          <w:t xml:space="preserve"> https://www.who.int/publications/i/item/contact-tracing-in-the-context-of-covid-19</w:t>
        </w:r>
      </w:hyperlink>
    </w:p>
    <w:p w:rsidR="008F3DBE" w:rsidRDefault="008F3DBE" w:rsidP="008F3DBE">
      <w:pPr>
        <w:pStyle w:val="Style13"/>
        <w:widowControl/>
        <w:numPr>
          <w:ilvl w:val="0"/>
          <w:numId w:val="8"/>
        </w:numPr>
        <w:tabs>
          <w:tab w:val="left" w:pos="355"/>
        </w:tabs>
        <w:spacing w:line="413" w:lineRule="exact"/>
        <w:rPr>
          <w:rStyle w:val="FontStyle35"/>
        </w:rPr>
      </w:pPr>
      <w:r>
        <w:rPr>
          <w:rStyle w:val="FontStyle35"/>
        </w:rPr>
        <w:t xml:space="preserve">Centre for Disease Prevention and Control. Science Brief: Options to Reduce Quarantine for Contacts of Persons with SARS-CoV-2 Infection Using Symptom Monitoring and Diagnostic Testing. Доступне на: </w:t>
      </w:r>
      <w:hyperlink r:id="rId22" w:history="1">
        <w:r>
          <w:rPr>
            <w:rStyle w:val="FontStyle35"/>
            <w:u w:val="single"/>
          </w:rPr>
          <w:t>https://www.cdc.gov/coronavirus/2019-ncov/science/science-briefs/scientific-brief-options-to-reduce-quarantine.html</w:t>
        </w:r>
      </w:hyperlink>
    </w:p>
    <w:p w:rsidR="008F3DBE" w:rsidRPr="008F3DBE" w:rsidRDefault="008F3DBE" w:rsidP="008F3DBE">
      <w:pPr>
        <w:pStyle w:val="Style13"/>
        <w:widowControl/>
        <w:tabs>
          <w:tab w:val="left" w:pos="514"/>
        </w:tabs>
        <w:spacing w:before="5" w:line="413" w:lineRule="exact"/>
        <w:rPr>
          <w:rStyle w:val="FontStyle35"/>
          <w:u w:val="single"/>
        </w:rPr>
      </w:pPr>
      <w:r>
        <w:rPr>
          <w:rStyle w:val="FontStyle35"/>
        </w:rPr>
        <w:t>13.</w:t>
      </w:r>
      <w:r>
        <w:rPr>
          <w:rStyle w:val="FontStyle35"/>
          <w:sz w:val="20"/>
          <w:szCs w:val="20"/>
        </w:rPr>
        <w:tab/>
      </w:r>
      <w:r>
        <w:rPr>
          <w:rStyle w:val="FontStyle35"/>
        </w:rPr>
        <w:t>Институт за јавно здравље Србије „Др Милан јовановић Батут" Доступне на:</w:t>
      </w:r>
      <w:r>
        <w:rPr>
          <w:rStyle w:val="FontStyle35"/>
        </w:rPr>
        <w:br/>
      </w:r>
      <w:hyperlink r:id="rId23" w:history="1">
        <w:r>
          <w:rPr>
            <w:rStyle w:val="FontStyle35"/>
            <w:u w:val="single"/>
          </w:rPr>
          <w:t>https://www.batut.org.rs/download/aktuelno/310721.pdf</w:t>
        </w:r>
      </w:hyperlink>
    </w:p>
    <w:p w:rsidR="008F3DBE" w:rsidRDefault="008F3DBE" w:rsidP="008F3DBE">
      <w:pPr>
        <w:pStyle w:val="Style13"/>
        <w:widowControl/>
        <w:tabs>
          <w:tab w:val="left" w:pos="715"/>
        </w:tabs>
        <w:spacing w:line="413" w:lineRule="exact"/>
        <w:rPr>
          <w:rStyle w:val="FontStyle35"/>
          <w:u w:val="single"/>
        </w:rPr>
      </w:pPr>
      <w:r>
        <w:rPr>
          <w:rStyle w:val="FontStyle35"/>
        </w:rPr>
        <w:t>14.</w:t>
      </w:r>
      <w:r>
        <w:rPr>
          <w:rStyle w:val="FontStyle35"/>
          <w:sz w:val="20"/>
          <w:szCs w:val="20"/>
        </w:rPr>
        <w:tab/>
      </w:r>
      <w:r>
        <w:rPr>
          <w:rStyle w:val="FontStyle35"/>
        </w:rPr>
        <w:t>Centre for Disease Prevention and Control. Infection. Доступне на:</w:t>
      </w:r>
      <w:r>
        <w:rPr>
          <w:rStyle w:val="FontStyle35"/>
        </w:rPr>
        <w:br/>
      </w:r>
      <w:hyperlink r:id="rId24" w:history="1">
        <w:r>
          <w:rPr>
            <w:rStyle w:val="FontStyle35"/>
            <w:u w:val="single"/>
          </w:rPr>
          <w:t>https://www.ecdc.europa.eu/en/covid-19/latest-evidence/infection</w:t>
        </w:r>
      </w:hyperlink>
    </w:p>
    <w:p w:rsidR="008F3DBE" w:rsidRDefault="008F3DBE" w:rsidP="008F3DBE">
      <w:pPr>
        <w:pStyle w:val="Style21"/>
        <w:widowControl/>
        <w:numPr>
          <w:ilvl w:val="0"/>
          <w:numId w:val="9"/>
        </w:numPr>
        <w:tabs>
          <w:tab w:val="left" w:pos="370"/>
        </w:tabs>
        <w:spacing w:before="5"/>
        <w:rPr>
          <w:rStyle w:val="FontStyle35"/>
          <w:u w:val="single"/>
        </w:rPr>
      </w:pPr>
      <w:r>
        <w:rPr>
          <w:rStyle w:val="FontStyle35"/>
          <w:u w:val="single"/>
        </w:rPr>
        <w:t>GISAID. Tracking of Variants. Доступне на:</w:t>
      </w:r>
      <w:hyperlink r:id="rId25" w:history="1">
        <w:r>
          <w:rPr>
            <w:rStyle w:val="FontStyle35"/>
            <w:u w:val="single"/>
          </w:rPr>
          <w:t xml:space="preserve"> https://www.gisaid.org/hcov19-variants/.</w:t>
        </w:r>
      </w:hyperlink>
    </w:p>
    <w:p w:rsidR="008F3DBE" w:rsidRDefault="008F3DBE" w:rsidP="008F3DBE">
      <w:pPr>
        <w:pStyle w:val="Style13"/>
        <w:widowControl/>
        <w:numPr>
          <w:ilvl w:val="0"/>
          <w:numId w:val="9"/>
        </w:numPr>
        <w:tabs>
          <w:tab w:val="left" w:pos="370"/>
        </w:tabs>
        <w:spacing w:line="413" w:lineRule="exact"/>
        <w:rPr>
          <w:rStyle w:val="FontStyle35"/>
        </w:rPr>
      </w:pPr>
      <w:r>
        <w:rPr>
          <w:rStyle w:val="FontStyle35"/>
        </w:rPr>
        <w:t xml:space="preserve">UK Health Security Agency. SARS-CoV-2 variants of concern and variants under investigation in England. Доступне на: </w:t>
      </w:r>
      <w:hyperlink r:id="rId26" w:history="1">
        <w:r>
          <w:rPr>
            <w:rStyle w:val="FontStyle35"/>
            <w:u w:val="single"/>
          </w:rPr>
          <w:t>SARS-CoV-2 variants of concern and variants under investigation (publishing.service.gov.uk)</w:t>
        </w:r>
      </w:hyperlink>
    </w:p>
    <w:p w:rsidR="008F3DBE" w:rsidRDefault="008F3DBE" w:rsidP="008F3DBE">
      <w:pPr>
        <w:pStyle w:val="Style13"/>
        <w:widowControl/>
        <w:numPr>
          <w:ilvl w:val="0"/>
          <w:numId w:val="9"/>
        </w:numPr>
        <w:tabs>
          <w:tab w:val="left" w:pos="370"/>
        </w:tabs>
        <w:spacing w:line="413" w:lineRule="exact"/>
        <w:rPr>
          <w:rStyle w:val="FontStyle35"/>
        </w:rPr>
      </w:pPr>
      <w:r>
        <w:rPr>
          <w:rStyle w:val="FontStyle35"/>
        </w:rPr>
        <w:t xml:space="preserve">European Centre for Disease Prevention and Control. Guidance on quarantine of close contacts to COVID-19 cases and isolation of COVID-19 cases, in the current epidemiological situation, 7 January 2022. Доступне на: </w:t>
      </w:r>
      <w:hyperlink r:id="rId27" w:history="1">
        <w:r>
          <w:rPr>
            <w:rStyle w:val="FontStyle35"/>
            <w:u w:val="single"/>
          </w:rPr>
          <w:t>Guidance on quarantine of close contacts to COVID-19 cases and isolation of COVID-19 cases, in the current epidemiological situation, 7 January 2022 (europa.eu)</w:t>
        </w:r>
      </w:hyperlink>
    </w:p>
    <w:p w:rsidR="008F3DBE" w:rsidRDefault="008F3DBE" w:rsidP="008F3DBE">
      <w:pPr>
        <w:pStyle w:val="Style13"/>
        <w:widowControl/>
        <w:numPr>
          <w:ilvl w:val="0"/>
          <w:numId w:val="9"/>
        </w:numPr>
        <w:tabs>
          <w:tab w:val="left" w:pos="370"/>
        </w:tabs>
        <w:spacing w:line="413" w:lineRule="exact"/>
        <w:jc w:val="left"/>
        <w:rPr>
          <w:rStyle w:val="FontStyle35"/>
        </w:rPr>
      </w:pPr>
      <w:r>
        <w:rPr>
          <w:rStyle w:val="FontStyle35"/>
        </w:rPr>
        <w:t>SARS-CoV-2 variants of concern and variants under investigation in England Technical briefing: Update on hospitalization and vaccine effectiveness for Omicron VOC-21NOV-01 (B.1.1.529). London:</w:t>
      </w:r>
    </w:p>
    <w:p w:rsidR="008F3DBE" w:rsidRDefault="008F3DBE" w:rsidP="008F3DBE">
      <w:pPr>
        <w:pStyle w:val="Style11"/>
        <w:widowControl/>
        <w:spacing w:before="53" w:line="413" w:lineRule="exact"/>
        <w:jc w:val="left"/>
        <w:rPr>
          <w:rStyle w:val="FontStyle35"/>
        </w:rPr>
      </w:pPr>
      <w:r>
        <w:rPr>
          <w:rStyle w:val="FontStyle35"/>
        </w:rPr>
        <w:t>UK Health Security Agency; 2021. Доступне на:</w:t>
      </w:r>
    </w:p>
    <w:p w:rsidR="008F3DBE" w:rsidRDefault="00F20F03" w:rsidP="008F3DBE">
      <w:pPr>
        <w:pStyle w:val="Style11"/>
        <w:widowControl/>
        <w:spacing w:line="413" w:lineRule="exact"/>
        <w:rPr>
          <w:rStyle w:val="FontStyle35"/>
          <w:u w:val="single"/>
        </w:rPr>
      </w:pPr>
      <w:hyperlink r:id="rId28" w:history="1">
        <w:r w:rsidR="008F3DBE">
          <w:rPr>
            <w:rStyle w:val="FontStyle35"/>
            <w:u w:val="single"/>
          </w:rPr>
          <w:t>https://assets.publishing.service.gov.uk/government/uploads/system/uploads/attachment data/file/10444 81/Technical-Briefing-31-Dec-2021-Omicron_severity_update.pdf</w:t>
        </w:r>
      </w:hyperlink>
    </w:p>
    <w:p w:rsidR="008F3DBE" w:rsidRDefault="00F20F03" w:rsidP="008F3DBE">
      <w:pPr>
        <w:pStyle w:val="Style16"/>
        <w:widowControl/>
        <w:spacing w:line="413" w:lineRule="exact"/>
        <w:rPr>
          <w:rStyle w:val="FontStyle35"/>
        </w:rPr>
      </w:pPr>
      <w:hyperlink r:id="rId29" w:history="1">
        <w:r w:rsidR="008F3DBE">
          <w:rPr>
            <w:rStyle w:val="FontStyle35"/>
            <w:u w:val="single"/>
          </w:rPr>
          <w:t>19.</w:t>
        </w:r>
      </w:hyperlink>
      <w:r w:rsidR="008F3DBE">
        <w:rPr>
          <w:rStyle w:val="FontStyle35"/>
        </w:rPr>
        <w:t xml:space="preserve"> Imperial College London. Omicron largely evades immunity from past infection or two vaccine doses. Доступне на: </w:t>
      </w:r>
      <w:hyperlink r:id="rId30" w:history="1">
        <w:r w:rsidR="008F3DBE">
          <w:rPr>
            <w:rStyle w:val="FontStyle35"/>
            <w:u w:val="single"/>
          </w:rPr>
          <w:t>https://www.imperial.ac.uk/news/232698/omicron-largely-evades-immunity-from-</w:t>
        </w:r>
      </w:hyperlink>
      <w:r w:rsidR="008F3DBE">
        <w:rPr>
          <w:rStyle w:val="FontStyle35"/>
        </w:rPr>
        <w:t>past/</w:t>
      </w:r>
    </w:p>
    <w:p w:rsidR="007736DC" w:rsidRPr="008F3DBE" w:rsidRDefault="007736DC"/>
    <w:sectPr w:rsidR="007736DC" w:rsidRPr="008F3DBE">
      <w:type w:val="continuous"/>
      <w:pgSz w:w="11905" w:h="16837"/>
      <w:pgMar w:top="503" w:right="797" w:bottom="1440" w:left="79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7290CA"/>
    <w:lvl w:ilvl="0">
      <w:numFmt w:val="bullet"/>
      <w:lvlText w:val="*"/>
      <w:lvlJc w:val="left"/>
    </w:lvl>
  </w:abstractNum>
  <w:abstractNum w:abstractNumId="1" w15:restartNumberingAfterBreak="0">
    <w:nsid w:val="105A712F"/>
    <w:multiLevelType w:val="singleLevel"/>
    <w:tmpl w:val="E54E8A80"/>
    <w:lvl w:ilvl="0">
      <w:start w:val="2021"/>
      <w:numFmt w:val="decimal"/>
      <w:lvlText w:val="%1."/>
      <w:legacy w:legacy="1" w:legacySpace="0" w:legacyIndent="619"/>
      <w:lvlJc w:val="left"/>
      <w:rPr>
        <w:rFonts w:ascii="Times New Roman" w:hAnsi="Times New Roman" w:cs="Times New Roman" w:hint="default"/>
      </w:rPr>
    </w:lvl>
  </w:abstractNum>
  <w:abstractNum w:abstractNumId="2" w15:restartNumberingAfterBreak="0">
    <w:nsid w:val="31F305DC"/>
    <w:multiLevelType w:val="singleLevel"/>
    <w:tmpl w:val="F94092C8"/>
    <w:lvl w:ilvl="0">
      <w:start w:val="3"/>
      <w:numFmt w:val="decimal"/>
      <w:lvlText w:val="%1."/>
      <w:legacy w:legacy="1" w:legacySpace="0" w:legacyIndent="250"/>
      <w:lvlJc w:val="left"/>
      <w:rPr>
        <w:rFonts w:ascii="Times New Roman" w:hAnsi="Times New Roman" w:cs="Times New Roman" w:hint="default"/>
      </w:rPr>
    </w:lvl>
  </w:abstractNum>
  <w:abstractNum w:abstractNumId="3" w15:restartNumberingAfterBreak="0">
    <w:nsid w:val="3F0B3C58"/>
    <w:multiLevelType w:val="singleLevel"/>
    <w:tmpl w:val="9472654E"/>
    <w:lvl w:ilvl="0">
      <w:start w:val="15"/>
      <w:numFmt w:val="decimal"/>
      <w:lvlText w:val="%1."/>
      <w:legacy w:legacy="1" w:legacySpace="0" w:legacyIndent="370"/>
      <w:lvlJc w:val="left"/>
      <w:rPr>
        <w:rFonts w:ascii="Times New Roman" w:hAnsi="Times New Roman" w:cs="Times New Roman" w:hint="default"/>
      </w:rPr>
    </w:lvl>
  </w:abstractNum>
  <w:abstractNum w:abstractNumId="4" w15:restartNumberingAfterBreak="0">
    <w:nsid w:val="448A2F6C"/>
    <w:multiLevelType w:val="singleLevel"/>
    <w:tmpl w:val="FF34FD98"/>
    <w:lvl w:ilvl="0">
      <w:start w:val="11"/>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7E472B3A"/>
    <w:multiLevelType w:val="singleLevel"/>
    <w:tmpl w:val="14485496"/>
    <w:lvl w:ilvl="0">
      <w:start w:val="3"/>
      <w:numFmt w:val="lowerLetter"/>
      <w:lvlText w:val="[%1]"/>
      <w:legacy w:legacy="1" w:legacySpace="0" w:legacyIndent="283"/>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1"/>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5">
    <w:abstractNumId w:val="5"/>
  </w:num>
  <w:num w:numId="6">
    <w:abstractNumId w:val="2"/>
  </w:num>
  <w:num w:numId="7">
    <w:abstractNumId w:val="2"/>
    <w:lvlOverride w:ilvl="0">
      <w:lvl w:ilvl="0">
        <w:start w:val="6"/>
        <w:numFmt w:val="decimal"/>
        <w:lvlText w:val="%1."/>
        <w:legacy w:legacy="1" w:legacySpace="0" w:legacyIndent="235"/>
        <w:lvlJc w:val="left"/>
        <w:rPr>
          <w:rFonts w:ascii="Times New Roman" w:hAnsi="Times New Roman" w:cs="Times New Roman" w:hint="default"/>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BE"/>
    <w:rsid w:val="0006275D"/>
    <w:rsid w:val="00215143"/>
    <w:rsid w:val="007736DC"/>
    <w:rsid w:val="008F3DBE"/>
    <w:rsid w:val="00966070"/>
    <w:rsid w:val="00BD5F58"/>
    <w:rsid w:val="00F20F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89D0"/>
  <w15:chartTrackingRefBased/>
  <w15:docId w15:val="{5116D424-E545-438E-95CB-B2B8B05B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BE"/>
    <w:pPr>
      <w:widowControl w:val="0"/>
      <w:autoSpaceDE w:val="0"/>
      <w:autoSpaceDN w:val="0"/>
      <w:adjustRightInd w:val="0"/>
      <w:jc w:val="left"/>
    </w:pPr>
    <w:rPr>
      <w:rFonts w:eastAsiaTheme="minorEastAsia" w:cs="Times New Roman"/>
      <w:color w:val="auto"/>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F3DBE"/>
    <w:pPr>
      <w:spacing w:line="222" w:lineRule="exact"/>
      <w:jc w:val="center"/>
    </w:pPr>
  </w:style>
  <w:style w:type="paragraph" w:customStyle="1" w:styleId="Style2">
    <w:name w:val="Style2"/>
    <w:basedOn w:val="Normal"/>
    <w:uiPriority w:val="99"/>
    <w:rsid w:val="008F3DBE"/>
    <w:pPr>
      <w:spacing w:line="362" w:lineRule="exact"/>
      <w:ind w:firstLine="720"/>
    </w:pPr>
  </w:style>
  <w:style w:type="paragraph" w:customStyle="1" w:styleId="Style3">
    <w:name w:val="Style3"/>
    <w:basedOn w:val="Normal"/>
    <w:uiPriority w:val="99"/>
    <w:rsid w:val="008F3DBE"/>
  </w:style>
  <w:style w:type="paragraph" w:customStyle="1" w:styleId="Style4">
    <w:name w:val="Style4"/>
    <w:basedOn w:val="Normal"/>
    <w:uiPriority w:val="99"/>
    <w:rsid w:val="008F3DBE"/>
    <w:pPr>
      <w:spacing w:line="408" w:lineRule="exact"/>
      <w:jc w:val="both"/>
    </w:pPr>
  </w:style>
  <w:style w:type="paragraph" w:customStyle="1" w:styleId="Style5">
    <w:name w:val="Style5"/>
    <w:basedOn w:val="Normal"/>
    <w:uiPriority w:val="99"/>
    <w:rsid w:val="008F3DBE"/>
    <w:pPr>
      <w:spacing w:line="414" w:lineRule="exact"/>
      <w:ind w:firstLine="710"/>
      <w:jc w:val="both"/>
    </w:pPr>
  </w:style>
  <w:style w:type="paragraph" w:customStyle="1" w:styleId="Style6">
    <w:name w:val="Style6"/>
    <w:basedOn w:val="Normal"/>
    <w:uiPriority w:val="99"/>
    <w:rsid w:val="008F3DBE"/>
    <w:pPr>
      <w:spacing w:line="408" w:lineRule="exact"/>
      <w:ind w:hanging="341"/>
    </w:pPr>
  </w:style>
  <w:style w:type="paragraph" w:customStyle="1" w:styleId="Style7">
    <w:name w:val="Style7"/>
    <w:basedOn w:val="Normal"/>
    <w:uiPriority w:val="99"/>
    <w:rsid w:val="008F3DBE"/>
    <w:pPr>
      <w:spacing w:line="413" w:lineRule="exact"/>
      <w:ind w:hanging="355"/>
    </w:pPr>
  </w:style>
  <w:style w:type="paragraph" w:customStyle="1" w:styleId="Style8">
    <w:name w:val="Style8"/>
    <w:basedOn w:val="Normal"/>
    <w:uiPriority w:val="99"/>
    <w:rsid w:val="008F3DBE"/>
    <w:pPr>
      <w:spacing w:line="413" w:lineRule="exact"/>
      <w:ind w:hanging="355"/>
      <w:jc w:val="both"/>
    </w:pPr>
  </w:style>
  <w:style w:type="paragraph" w:customStyle="1" w:styleId="Style9">
    <w:name w:val="Style9"/>
    <w:basedOn w:val="Normal"/>
    <w:uiPriority w:val="99"/>
    <w:rsid w:val="008F3DBE"/>
    <w:pPr>
      <w:spacing w:line="362" w:lineRule="exact"/>
      <w:ind w:firstLine="739"/>
    </w:pPr>
  </w:style>
  <w:style w:type="paragraph" w:customStyle="1" w:styleId="Style10">
    <w:name w:val="Style10"/>
    <w:basedOn w:val="Normal"/>
    <w:uiPriority w:val="99"/>
    <w:rsid w:val="008F3DBE"/>
    <w:pPr>
      <w:spacing w:line="360" w:lineRule="exact"/>
      <w:ind w:hanging="350"/>
    </w:pPr>
  </w:style>
  <w:style w:type="paragraph" w:customStyle="1" w:styleId="Style11">
    <w:name w:val="Style11"/>
    <w:basedOn w:val="Normal"/>
    <w:uiPriority w:val="99"/>
    <w:rsid w:val="008F3DBE"/>
    <w:pPr>
      <w:jc w:val="both"/>
    </w:pPr>
  </w:style>
  <w:style w:type="paragraph" w:customStyle="1" w:styleId="Style12">
    <w:name w:val="Style12"/>
    <w:basedOn w:val="Normal"/>
    <w:uiPriority w:val="99"/>
    <w:rsid w:val="008F3DBE"/>
  </w:style>
  <w:style w:type="paragraph" w:customStyle="1" w:styleId="Style13">
    <w:name w:val="Style13"/>
    <w:basedOn w:val="Normal"/>
    <w:uiPriority w:val="99"/>
    <w:rsid w:val="008F3DBE"/>
    <w:pPr>
      <w:spacing w:line="414" w:lineRule="exact"/>
      <w:jc w:val="both"/>
    </w:pPr>
  </w:style>
  <w:style w:type="paragraph" w:customStyle="1" w:styleId="Style14">
    <w:name w:val="Style14"/>
    <w:basedOn w:val="Normal"/>
    <w:uiPriority w:val="99"/>
    <w:rsid w:val="008F3DBE"/>
    <w:pPr>
      <w:spacing w:line="414" w:lineRule="exact"/>
      <w:jc w:val="both"/>
    </w:pPr>
  </w:style>
  <w:style w:type="paragraph" w:customStyle="1" w:styleId="Style15">
    <w:name w:val="Style15"/>
    <w:basedOn w:val="Normal"/>
    <w:uiPriority w:val="99"/>
    <w:rsid w:val="008F3DBE"/>
    <w:pPr>
      <w:spacing w:line="240" w:lineRule="exact"/>
    </w:pPr>
  </w:style>
  <w:style w:type="paragraph" w:customStyle="1" w:styleId="Style16">
    <w:name w:val="Style16"/>
    <w:basedOn w:val="Normal"/>
    <w:uiPriority w:val="99"/>
    <w:rsid w:val="008F3DBE"/>
    <w:pPr>
      <w:spacing w:line="415" w:lineRule="exact"/>
    </w:pPr>
  </w:style>
  <w:style w:type="paragraph" w:customStyle="1" w:styleId="Style17">
    <w:name w:val="Style17"/>
    <w:basedOn w:val="Normal"/>
    <w:uiPriority w:val="99"/>
    <w:rsid w:val="008F3DBE"/>
    <w:pPr>
      <w:spacing w:line="360" w:lineRule="exact"/>
      <w:ind w:hanging="730"/>
    </w:pPr>
  </w:style>
  <w:style w:type="paragraph" w:customStyle="1" w:styleId="Style18">
    <w:name w:val="Style18"/>
    <w:basedOn w:val="Normal"/>
    <w:uiPriority w:val="99"/>
    <w:rsid w:val="008F3DBE"/>
    <w:pPr>
      <w:spacing w:line="432" w:lineRule="exact"/>
      <w:ind w:firstLine="408"/>
      <w:jc w:val="both"/>
    </w:pPr>
  </w:style>
  <w:style w:type="paragraph" w:customStyle="1" w:styleId="Style19">
    <w:name w:val="Style19"/>
    <w:basedOn w:val="Normal"/>
    <w:uiPriority w:val="99"/>
    <w:rsid w:val="008F3DBE"/>
    <w:pPr>
      <w:spacing w:line="416" w:lineRule="exact"/>
      <w:ind w:hanging="350"/>
      <w:jc w:val="both"/>
    </w:pPr>
  </w:style>
  <w:style w:type="paragraph" w:customStyle="1" w:styleId="Style20">
    <w:name w:val="Style20"/>
    <w:basedOn w:val="Normal"/>
    <w:uiPriority w:val="99"/>
    <w:rsid w:val="008F3DBE"/>
    <w:pPr>
      <w:spacing w:line="341" w:lineRule="exact"/>
    </w:pPr>
  </w:style>
  <w:style w:type="paragraph" w:customStyle="1" w:styleId="Style21">
    <w:name w:val="Style21"/>
    <w:basedOn w:val="Normal"/>
    <w:uiPriority w:val="99"/>
    <w:rsid w:val="008F3DBE"/>
    <w:pPr>
      <w:spacing w:line="413" w:lineRule="exact"/>
    </w:pPr>
  </w:style>
  <w:style w:type="paragraph" w:customStyle="1" w:styleId="Style22">
    <w:name w:val="Style22"/>
    <w:basedOn w:val="Normal"/>
    <w:uiPriority w:val="99"/>
    <w:rsid w:val="008F3DBE"/>
    <w:pPr>
      <w:spacing w:line="413" w:lineRule="exact"/>
      <w:jc w:val="both"/>
    </w:pPr>
  </w:style>
  <w:style w:type="paragraph" w:customStyle="1" w:styleId="Style23">
    <w:name w:val="Style23"/>
    <w:basedOn w:val="Normal"/>
    <w:uiPriority w:val="99"/>
    <w:rsid w:val="008F3DBE"/>
    <w:pPr>
      <w:spacing w:line="341" w:lineRule="exact"/>
    </w:pPr>
  </w:style>
  <w:style w:type="paragraph" w:customStyle="1" w:styleId="Style24">
    <w:name w:val="Style24"/>
    <w:basedOn w:val="Normal"/>
    <w:uiPriority w:val="99"/>
    <w:rsid w:val="008F3DBE"/>
    <w:pPr>
      <w:spacing w:line="347" w:lineRule="exact"/>
    </w:pPr>
  </w:style>
  <w:style w:type="paragraph" w:customStyle="1" w:styleId="Style25">
    <w:name w:val="Style25"/>
    <w:basedOn w:val="Normal"/>
    <w:uiPriority w:val="99"/>
    <w:rsid w:val="008F3DBE"/>
    <w:pPr>
      <w:spacing w:line="365" w:lineRule="exact"/>
      <w:ind w:firstLine="350"/>
    </w:pPr>
  </w:style>
  <w:style w:type="paragraph" w:customStyle="1" w:styleId="Style26">
    <w:name w:val="Style26"/>
    <w:basedOn w:val="Normal"/>
    <w:uiPriority w:val="99"/>
    <w:rsid w:val="008F3DBE"/>
    <w:pPr>
      <w:spacing w:line="274" w:lineRule="exact"/>
    </w:pPr>
  </w:style>
  <w:style w:type="paragraph" w:customStyle="1" w:styleId="Style27">
    <w:name w:val="Style27"/>
    <w:basedOn w:val="Normal"/>
    <w:uiPriority w:val="99"/>
    <w:rsid w:val="008F3DBE"/>
  </w:style>
  <w:style w:type="paragraph" w:customStyle="1" w:styleId="Style28">
    <w:name w:val="Style28"/>
    <w:basedOn w:val="Normal"/>
    <w:uiPriority w:val="99"/>
    <w:rsid w:val="008F3DBE"/>
  </w:style>
  <w:style w:type="character" w:customStyle="1" w:styleId="FontStyle30">
    <w:name w:val="Font Style30"/>
    <w:basedOn w:val="DefaultParagraphFont"/>
    <w:uiPriority w:val="99"/>
    <w:rsid w:val="008F3DBE"/>
    <w:rPr>
      <w:rFonts w:ascii="Times New Roman" w:hAnsi="Times New Roman" w:cs="Times New Roman"/>
      <w:sz w:val="18"/>
      <w:szCs w:val="18"/>
    </w:rPr>
  </w:style>
  <w:style w:type="character" w:customStyle="1" w:styleId="FontStyle31">
    <w:name w:val="Font Style31"/>
    <w:basedOn w:val="DefaultParagraphFont"/>
    <w:uiPriority w:val="99"/>
    <w:rsid w:val="008F3DBE"/>
    <w:rPr>
      <w:rFonts w:ascii="Times New Roman" w:hAnsi="Times New Roman" w:cs="Times New Roman"/>
      <w:b/>
      <w:bCs/>
      <w:sz w:val="18"/>
      <w:szCs w:val="18"/>
    </w:rPr>
  </w:style>
  <w:style w:type="character" w:customStyle="1" w:styleId="FontStyle32">
    <w:name w:val="Font Style32"/>
    <w:basedOn w:val="DefaultParagraphFont"/>
    <w:uiPriority w:val="99"/>
    <w:rsid w:val="008F3DBE"/>
    <w:rPr>
      <w:rFonts w:ascii="Times New Roman" w:hAnsi="Times New Roman" w:cs="Times New Roman"/>
      <w:i/>
      <w:iCs/>
      <w:sz w:val="22"/>
      <w:szCs w:val="22"/>
    </w:rPr>
  </w:style>
  <w:style w:type="character" w:customStyle="1" w:styleId="FontStyle33">
    <w:name w:val="Font Style33"/>
    <w:basedOn w:val="DefaultParagraphFont"/>
    <w:uiPriority w:val="99"/>
    <w:rsid w:val="008F3DBE"/>
    <w:rPr>
      <w:rFonts w:ascii="Times New Roman" w:hAnsi="Times New Roman" w:cs="Times New Roman"/>
      <w:b/>
      <w:bCs/>
      <w:sz w:val="22"/>
      <w:szCs w:val="22"/>
    </w:rPr>
  </w:style>
  <w:style w:type="character" w:customStyle="1" w:styleId="FontStyle34">
    <w:name w:val="Font Style34"/>
    <w:basedOn w:val="DefaultParagraphFont"/>
    <w:uiPriority w:val="99"/>
    <w:rsid w:val="008F3DBE"/>
    <w:rPr>
      <w:rFonts w:ascii="Times New Roman" w:hAnsi="Times New Roman" w:cs="Times New Roman"/>
      <w:b/>
      <w:bCs/>
      <w:sz w:val="18"/>
      <w:szCs w:val="18"/>
    </w:rPr>
  </w:style>
  <w:style w:type="character" w:customStyle="1" w:styleId="FontStyle35">
    <w:name w:val="Font Style35"/>
    <w:basedOn w:val="DefaultParagraphFont"/>
    <w:uiPriority w:val="99"/>
    <w:rsid w:val="008F3DB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dia/releases/2021/s1227-isolation-quarantine-guidance.html?ACSTrackingID=USCDC_2067-DM72880&amp;ACSTrackingLabel=Isolation%20and%20Quarantine%20%20|%20COVID-19&amp;deliveryName=USCDC_2067-DM72880" TargetMode="External"/><Relationship Id="rId13"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18" Type="http://schemas.openxmlformats.org/officeDocument/2006/relationships/hyperlink" Target="https://www.cdc.gov/coronavirus/2019-ncov/your-health/quarantine-isolation.html" TargetMode="External"/><Relationship Id="rId26" Type="http://schemas.openxmlformats.org/officeDocument/2006/relationships/hyperlink" Target="https://assets.publishing.service.gov.uk/government/uploads/system/uploads/attachment_data/file/1042367/technical_briefing-31-10-december-2021.pdf" TargetMode="External"/><Relationship Id="rId3" Type="http://schemas.openxmlformats.org/officeDocument/2006/relationships/settings" Target="settings.xml"/><Relationship Id="rId21" Type="http://schemas.openxmlformats.org/officeDocument/2006/relationships/hyperlink" Target="https://www.who.int/publications/i/item/contact-tracing-in-the-context-of-covid-19" TargetMode="External"/><Relationship Id="rId7" Type="http://schemas.openxmlformats.org/officeDocument/2006/relationships/hyperlink" Target="mailto:kabinet@batut.org.rs" TargetMode="External"/><Relationship Id="rId12" Type="http://schemas.openxmlformats.org/officeDocument/2006/relationships/hyperlink" Target="http://gov.uk/" TargetMode="External"/><Relationship Id="rId17" Type="http://schemas.openxmlformats.org/officeDocument/2006/relationships/hyperlink" Target="https://www.ecdc.europa.eu/sites/default/files/documents/TGU-20211019-1878.pdf" TargetMode="External"/><Relationship Id="rId25" Type="http://schemas.openxmlformats.org/officeDocument/2006/relationships/hyperlink" Target="https://www.gisaid.org/hcov19-variants/" TargetMode="External"/><Relationship Id="rId2" Type="http://schemas.openxmlformats.org/officeDocument/2006/relationships/styles" Target="styles.xml"/><Relationship Id="rId1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0" Type="http://schemas.openxmlformats.org/officeDocument/2006/relationships/hyperlink" Target="https://www.ecdc.europa.eu/sites/default/files/documents/COVID-19-risk-related-to-spread-of-new-SARS-CoV-2-variants-EU-EEA-first-update.pdf" TargetMode="External"/><Relationship Id="rId29" Type="http://schemas.openxmlformats.org/officeDocument/2006/relationships/hyperlink" Target="https://assets.publishing.service.gov.uk/government/uploads/system/uploads/attachment_data/file/1044481/Technical-Briefing-31-Dec-2021-Omicron_severity_update.pdf%2019" TargetMode="External"/><Relationship Id="rId1" Type="http://schemas.openxmlformats.org/officeDocument/2006/relationships/numbering" Target="numbering.xml"/><Relationship Id="rId6" Type="http://schemas.openxmlformats.org/officeDocument/2006/relationships/hyperlink" Target="http://www.b" TargetMode="External"/><Relationship Id="rId11"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hyperlink" Target="https://www.ecdc.europa.eu/en/covid-19/latest-evidence/infection"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gov.uk/" TargetMode="External"/><Relationship Id="rId23" Type="http://schemas.openxmlformats.org/officeDocument/2006/relationships/hyperlink" Target="https://www.batut.org.rs/download/aktuelno/310721.pdf" TargetMode="External"/><Relationship Id="rId28" Type="http://schemas.openxmlformats.org/officeDocument/2006/relationships/hyperlink" Target="https://assets.publishing.service.gov.uk/government/uploads/system/uploads/attachment_data/file/1044481/Technical-Briefing-31-Dec-2021-Omicron_severity_update.pdf%2019" TargetMode="External"/><Relationship Id="rId10" Type="http://schemas.openxmlformats.org/officeDocument/2006/relationships/hyperlink" Target="http://gov.uk/" TargetMode="External"/><Relationship Id="rId19" Type="http://schemas.openxmlformats.org/officeDocument/2006/relationships/hyperlink" Target="https://www.ecdc.europa.eu/en/covid-19/prevention-and-control/contact-tracing-covid-1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media/releases/2021/s1227-isolation-quarantine-guidance.html?ACSTrackingID=USCDC_2067-DM72880&amp;ACSTrackingLabel=Isolation%20and%20Quarantine%20%20|%20COVID-19&amp;deliveryName=USCDC_2067-DM72880" TargetMode="External"/><Relationship Id="rId14" Type="http://schemas.openxmlformats.org/officeDocument/2006/relationships/hyperlink" Target="https://www.cdc.gov/coronavirus/2019-ncov/hcp/guidance-risk-assesment-hcp.html" TargetMode="External"/><Relationship Id="rId22" Type="http://schemas.openxmlformats.org/officeDocument/2006/relationships/hyperlink" Target="https://www.cdc.gov/coronavirus/2019-ncov/science/science-briefs/scientific-brief-options-to-reduce-quarantine.html" TargetMode="External"/><Relationship Id="rId27" Type="http://schemas.openxmlformats.org/officeDocument/2006/relationships/hyperlink" Target="https://www.ecdc.europa.eu/en/covid-19/prevention-and-control/quarantine-and-isolation" TargetMode="External"/><Relationship Id="rId30" Type="http://schemas.openxmlformats.org/officeDocument/2006/relationships/hyperlink" Target="https://www.imperial.ac.uk/news/232698/omicron-largely-evades-immunity-f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3767</Words>
  <Characters>21475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Perkovic</dc:creator>
  <cp:keywords/>
  <dc:description/>
  <cp:lastModifiedBy>Natasa Perkovic</cp:lastModifiedBy>
  <cp:revision>3</cp:revision>
  <dcterms:created xsi:type="dcterms:W3CDTF">2022-01-20T10:41:00Z</dcterms:created>
  <dcterms:modified xsi:type="dcterms:W3CDTF">2022-01-20T15:13:00Z</dcterms:modified>
</cp:coreProperties>
</file>