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93" w:rsidRPr="002C6AE6" w:rsidRDefault="00BE5E93" w:rsidP="00BE5E93">
      <w:pPr>
        <w:pStyle w:val="ListParagraph"/>
        <w:numPr>
          <w:ilvl w:val="0"/>
          <w:numId w:val="1"/>
        </w:numPr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Elaboratul privind îndeplinirea condiţiilor prescrise - ORIGINALUL (în două exemplare).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Hotărârea organului de administraţie </w:t>
      </w:r>
      <w:r>
        <w:rPr>
          <w:color w:val="333333"/>
        </w:rPr>
        <w:t xml:space="preserve">privind demararea procedurii de validare</w:t>
      </w:r>
      <w:r>
        <w:rPr>
          <w:color w:val="333333"/>
          <w:shd w:val="clear" w:color="auto" w:fill="FFFFFF"/>
        </w:rPr>
        <w:t xml:space="preserve"> – ОRIGINALUL şi fotocopia.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Dovadă privind îndeplinirea condițiilor igienice și tehnice (sanitare şi împotriva incendiului), în conformitate cu reglementările prin care se stipulează acest domeniu:</w:t>
      </w:r>
    </w:p>
    <w:p w:rsidR="00BE5E93" w:rsidRDefault="00BE5E93" w:rsidP="00BE5E93">
      <w:pPr>
        <w:pStyle w:val="ListParagraph"/>
        <w:spacing w:after="0" w:line="240" w:lineRule="auto"/>
        <w:ind w:left="360"/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- fotocopia deciziei privind autorizaţia de folosinţă pentru clădirea în care se va desfăşura activitatea de educaţie (pentru clădirea nou construită), sau</w:t>
      </w:r>
    </w:p>
    <w:p w:rsidR="00BE5E93" w:rsidRPr="00A253E0" w:rsidRDefault="00BE5E93" w:rsidP="00BE5E93">
      <w:pPr>
        <w:pStyle w:val="ListParagraph"/>
        <w:spacing w:after="0" w:line="240" w:lineRule="auto"/>
        <w:ind w:left="360"/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- fotocopia procesului-verbal al inspectorului sanitar privind îndeplinirea condiţiilor din domeniul protecţiei sanitare pentru clădirea care se validează şi fotocopia procesului-verbal al Sectorului pentru situaţii de urgenţă de pe lângă direcţia de poliţie competentă cu privire la îndeplinirea condiţiilor din domeniul protecţiei împotriva incendiului pentru clădirea care se validează.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ind w:left="0" w:firstLine="360"/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Dovada privind actul de proprietate sau închirierea spaţiului în care se va desfăşura activitatea de educaţie şi instrucţie - dacă fondatorul este proprietarul spaţiului, a se menţiona numărul parcelei şi comunei cadastrale în elaborat sau dacă fondatorul închiriază spaţiul, este necesar să se trimită fotocopia contractului de închiriere a spaţiului în care se va desfăşura activitatea de educaţie şi instrucţie.</w:t>
      </w:r>
    </w:p>
    <w:p w:rsidR="00BE5E93" w:rsidRPr="00DB39B1" w:rsidRDefault="00BE5E93" w:rsidP="00BE5E93">
      <w:pPr>
        <w:pStyle w:val="ListParagraph"/>
        <w:ind w:left="360"/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Fondatorul are obligaţia de a remite contractul de închiriere a sălii de sport (dacă nu este cuprinsă în contractul de închiriere a spaţiului) sau o altă dovadă cu privire la asigurarea spaţiului pentru realizarea cursurilor pentru disciplina educaţie fizică (de ex. acordul/contractul privind utilizarea centrului sportiv).</w:t>
      </w:r>
    </w:p>
    <w:p w:rsidR="00BE5E93" w:rsidRDefault="00BE5E93" w:rsidP="00BE5E93">
      <w:pPr>
        <w:spacing w:after="0" w:line="240" w:lineRule="auto"/>
        <w:jc w:val="both"/>
        <w:rPr>
          <w:rFonts w:eastAsia="Times New Roman" w:cstheme="minorHAnsi"/>
        </w:rPr>
      </w:pPr>
      <w:r>
        <w:rPr>
          <w:color w:val="333333"/>
          <w:shd w:val="clear" w:color="auto" w:fill="FFFFFF"/>
          <w:b/>
        </w:rPr>
        <w:t xml:space="preserve">Menţiune: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Dacă locatorul spațiului sau al sălii de sport este titularul dreptului de folosință a proprietății publice în sensul Legii privind proprietatea publică („Monitorul oficial al RS”, nr.</w:t>
      </w:r>
      <w:r>
        <w:t xml:space="preserve"> </w:t>
      </w:r>
      <w:r>
        <w:t xml:space="preserve">72/2011, 88/2013, 105/2014, 104/2016 – altă lege, 108/2016, 113/2017, 95/2018 şi 153/2020), semnatarul cererii trebuie să anexeze avizul fondatorului - titularul dreptului de închiriere a proprietăţii publice.</w:t>
      </w:r>
    </w:p>
    <w:p w:rsidR="00BE5E93" w:rsidRPr="000676CB" w:rsidRDefault="00BE5E93" w:rsidP="00BE5E93">
      <w:pPr>
        <w:spacing w:after="0" w:line="240" w:lineRule="auto"/>
        <w:jc w:val="both"/>
        <w:rPr>
          <w:rFonts w:eastAsia="Times New Roman" w:cstheme="minorHAnsi"/>
        </w:rPr>
      </w:pPr>
      <w:r>
        <w:t xml:space="preserve">Valabilitatea contractului privind închirierea spaţiului trebuie să fie cel puţin pe o perioadă de un an (pentru instituţia preşcolară), ciclul de educaţie, patru sau opt ani (pentru şcoala elementară), trei sau patru ani - în dependenţă de durata programului de educaţie (pentru şcoala medie).</w:t>
      </w:r>
      <w:r>
        <w:t xml:space="preserve"> 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Dovada privind cadrele didactice şi profesionale - pentru persoanele care nu sunt în raport de muncă la instituţie se trimite modelul declaraţiei şi copia diplomei.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Dacă nu se majorează numărul cadrelor didactice existente, informaţia cu privire la acest fapt trebuie menţionată în elaborat, la rubrica </w:t>
      </w:r>
      <w:r>
        <w:rPr>
          <w:color w:val="333333"/>
          <w:shd w:val="clear" w:color="auto" w:fill="FFFFFF"/>
          <w:i/>
          <w:iCs/>
        </w:rPr>
        <w:t xml:space="preserve">Menţiune</w:t>
      </w:r>
      <w:r>
        <w:rPr>
          <w:color w:val="333333"/>
          <w:shd w:val="clear" w:color="auto" w:fill="FFFFFF"/>
        </w:rPr>
        <w:t xml:space="preserve">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Pentru echipament NOU se trimit dovezi privind îndeplinirea </w:t>
      </w:r>
      <w:r>
        <w:t xml:space="preserve">standardelor prescrise SRPS pentru echipament, respectiv mijloacele didactice - certificatele.</w:t>
      </w:r>
      <w:r>
        <w:t xml:space="preserve"> </w:t>
      </w:r>
      <w:r>
        <w:t xml:space="preserve">Dacă se utilizează echipamentul existent, mijloacele didactice</w:t>
      </w:r>
      <w:r>
        <w:rPr>
          <w:color w:val="333333"/>
          <w:shd w:val="clear" w:color="auto" w:fill="FFFFFF"/>
        </w:rPr>
        <w:t xml:space="preserve">, informaţia cu privire la acest fapt trebuie menţionată în elaborat, la rubrica </w:t>
      </w:r>
      <w:r>
        <w:rPr>
          <w:color w:val="333333"/>
          <w:shd w:val="clear" w:color="auto" w:fill="FFFFFF"/>
          <w:i/>
          <w:iCs/>
        </w:rPr>
        <w:t xml:space="preserve">Menţiune</w:t>
      </w:r>
      <w:r>
        <w:rPr>
          <w:color w:val="333333"/>
          <w:shd w:val="clear" w:color="auto" w:fill="FFFFFF"/>
        </w:rPr>
        <w:t xml:space="preserve">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color w:val="333333"/>
          <w:highlight w:val="yellow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Extrasul din registrul judiciar al tribunalului comercial competent - originalul sau fotocopia.</w:t>
      </w:r>
      <w:r>
        <w:rPr>
          <w:color w:val="333333"/>
          <w:shd w:val="clear" w:color="auto" w:fill="FFFFFF"/>
        </w:rPr>
        <w:t xml:space="preserve"> </w:t>
      </w:r>
    </w:p>
    <w:p w:rsidR="00BE5E93" w:rsidRPr="00DB39B1" w:rsidRDefault="00BE5E93" w:rsidP="00BE5E93">
      <w:pPr>
        <w:pStyle w:val="ListParagraph"/>
        <w:ind w:left="360"/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8.</w:t>
      </w:r>
      <w:r>
        <w:rPr>
          <w:color w:val="333333"/>
          <w:shd w:val="clear" w:color="auto" w:fill="FFFFFF"/>
        </w:rPr>
        <w:t xml:space="preserve">    </w:t>
      </w:r>
      <w:r>
        <w:rPr>
          <w:color w:val="333333"/>
          <w:shd w:val="clear" w:color="auto" w:fill="FFFFFF"/>
        </w:rPr>
        <w:t xml:space="preserve">Dovada privind achitarea TAR (când fondatorul este altă persoană juridică sau fizică) în cuantum de </w:t>
      </w:r>
      <w:r>
        <w:rPr>
          <w:sz w:val="20"/>
          <w:szCs w:val="20"/>
          <w:rFonts w:ascii="Verdana" w:hAnsi="Verdana"/>
        </w:rPr>
        <w:t xml:space="preserve">20.810,00 </w:t>
      </w:r>
      <w:r>
        <w:rPr>
          <w:color w:val="333333"/>
          <w:shd w:val="clear" w:color="auto" w:fill="FFFFFF"/>
        </w:rPr>
        <w:t xml:space="preserve">dinari pe contul 840-742221843-57 (destinatar – bugetul Republicii Serbia; scopul plăţii – taxa administrativă republicană) – ОRIGINALUL sau extrasul autentificat privind plata de la bancă.</w:t>
      </w:r>
    </w:p>
    <w:p w:rsidR="005559FE" w:rsidRPr="00DB39B1" w:rsidRDefault="005559FE">
      <w:pPr>
        <w:rPr>
          <w:lang w:val="ru-RU"/>
        </w:rPr>
      </w:pPr>
    </w:p>
    <w:sectPr w:rsidR="005559FE" w:rsidRPr="00DB39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54" w:rsidRDefault="00B36454" w:rsidP="00BE5E93">
      <w:pPr>
        <w:spacing w:after="0" w:line="240" w:lineRule="auto"/>
      </w:pPr>
      <w:r>
        <w:separator/>
      </w:r>
    </w:p>
  </w:endnote>
  <w:endnote w:type="continuationSeparator" w:id="0">
    <w:p w:rsidR="00B36454" w:rsidRDefault="00B36454" w:rsidP="00BE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54" w:rsidRDefault="00B36454" w:rsidP="00BE5E93">
      <w:pPr>
        <w:spacing w:after="0" w:line="240" w:lineRule="auto"/>
      </w:pPr>
      <w:r>
        <w:separator/>
      </w:r>
    </w:p>
  </w:footnote>
  <w:footnote w:type="continuationSeparator" w:id="0">
    <w:p w:rsidR="00B36454" w:rsidRDefault="00B36454" w:rsidP="00BE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93" w:rsidRPr="00BE5E93" w:rsidRDefault="00BE5E93">
    <w:pPr>
      <w:pStyle w:val="Header"/>
    </w:pPr>
    <w:r>
      <w:t xml:space="preserve"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93"/>
    <w:rsid w:val="00122C28"/>
    <w:rsid w:val="002E1D0C"/>
    <w:rsid w:val="00385366"/>
    <w:rsid w:val="005559FE"/>
    <w:rsid w:val="0055682D"/>
    <w:rsid w:val="00571AFC"/>
    <w:rsid w:val="005A6F99"/>
    <w:rsid w:val="0072496C"/>
    <w:rsid w:val="009E4E87"/>
    <w:rsid w:val="00AC1FF7"/>
    <w:rsid w:val="00B36454"/>
    <w:rsid w:val="00BE5E93"/>
    <w:rsid w:val="00C76C65"/>
    <w:rsid w:val="00CF433D"/>
    <w:rsid w:val="00D53093"/>
    <w:rsid w:val="00D5330D"/>
    <w:rsid w:val="00DB39B1"/>
    <w:rsid w:val="00E60879"/>
    <w:rsid w:val="00F228C2"/>
    <w:rsid w:val="00F635C6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E8B5D-987B-4377-9545-1E514D28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93"/>
  </w:style>
  <w:style w:type="paragraph" w:styleId="Footer">
    <w:name w:val="footer"/>
    <w:basedOn w:val="Normal"/>
    <w:link w:val="Foot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93"/>
  </w:style>
  <w:style w:type="paragraph" w:styleId="BalloonText">
    <w:name w:val="Balloon Text"/>
    <w:basedOn w:val="Normal"/>
    <w:link w:val="BalloonTextChar"/>
    <w:uiPriority w:val="99"/>
    <w:semiHidden/>
    <w:unhideWhenUsed/>
    <w:rsid w:val="005A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Florina Vinka</cp:lastModifiedBy>
  <cp:revision>2</cp:revision>
  <cp:lastPrinted>2022-10-19T09:40:00Z</cp:lastPrinted>
  <dcterms:created xsi:type="dcterms:W3CDTF">2024-11-28T09:05:00Z</dcterms:created>
  <dcterms:modified xsi:type="dcterms:W3CDTF">2024-11-28T09:05:00Z</dcterms:modified>
</cp:coreProperties>
</file>