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492EF6" w:rsidRPr="00E74B97" w14:paraId="5089D21B" w14:textId="77777777" w:rsidTr="00F0020C">
        <w:trPr>
          <w:trHeight w:val="1975"/>
        </w:trPr>
        <w:tc>
          <w:tcPr>
            <w:tcW w:w="2552" w:type="dxa"/>
          </w:tcPr>
          <w:p w14:paraId="681B7FA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1B4988" wp14:editId="3EE0CBA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1FD1485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6508E68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1812D21" w14:textId="6689CE5A" w:rsidR="00492EF6" w:rsidRPr="006522B2" w:rsidRDefault="004D6251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Srbská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republika</w:t>
            </w:r>
            <w:proofErr w:type="spellEnd"/>
          </w:p>
          <w:p w14:paraId="73AD122B" w14:textId="4601F818" w:rsidR="00492EF6" w:rsidRPr="006522B2" w:rsidRDefault="004D6251" w:rsidP="00F0020C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Autonómna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Vojvodina</w:t>
            </w:r>
            <w:proofErr w:type="spellEnd"/>
          </w:p>
          <w:p w14:paraId="519EEAE4" w14:textId="77777777" w:rsidR="00492EF6" w:rsidRPr="006522B2" w:rsidRDefault="00492EF6" w:rsidP="00F0020C">
            <w:pPr>
              <w:spacing w:after="0" w:line="240" w:lineRule="auto"/>
              <w:rPr>
                <w:sz w:val="2"/>
                <w:szCs w:val="16"/>
              </w:rPr>
            </w:pPr>
          </w:p>
          <w:p w14:paraId="72D9711F" w14:textId="5F9FB690" w:rsidR="00492EF6" w:rsidRPr="00492EF6" w:rsidRDefault="004D6251" w:rsidP="00F0020C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>
              <w:rPr>
                <w:rFonts w:cs="Arial"/>
                <w:b/>
              </w:rPr>
              <w:t>Pokrajinský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sekretariat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vzdelávania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predpisov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správy</w:t>
            </w:r>
            <w:proofErr w:type="spellEnd"/>
            <w:r>
              <w:rPr>
                <w:rFonts w:cs="Arial"/>
                <w:b/>
              </w:rPr>
              <w:t xml:space="preserve"> a </w:t>
            </w:r>
            <w:proofErr w:type="spellStart"/>
            <w:r>
              <w:rPr>
                <w:rFonts w:cs="Arial"/>
                <w:b/>
              </w:rPr>
              <w:t>národnostných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menšín</w:t>
            </w:r>
            <w:proofErr w:type="spellEnd"/>
            <w:r>
              <w:rPr>
                <w:rFonts w:cs="Arial"/>
                <w:b/>
              </w:rPr>
              <w:t xml:space="preserve"> -  </w:t>
            </w:r>
            <w:proofErr w:type="spellStart"/>
            <w:r>
              <w:rPr>
                <w:rFonts w:cs="Arial"/>
                <w:b/>
              </w:rPr>
              <w:t>národnostných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spoločenstiev</w:t>
            </w:r>
            <w:proofErr w:type="spellEnd"/>
          </w:p>
          <w:p w14:paraId="1AD59ACA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14:paraId="0F9FF9D9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14:paraId="0740B1BB" w14:textId="6F386494" w:rsidR="00492EF6" w:rsidRPr="004D6251" w:rsidRDefault="004D6251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Bulvár Mihajla Pupina 16, 21 000 Nový Sad</w:t>
            </w:r>
          </w:p>
          <w:p w14:paraId="57EF19BD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92EF6">
              <w:rPr>
                <w:sz w:val="16"/>
                <w:szCs w:val="16"/>
                <w:lang w:val="sr-Cyrl-RS"/>
              </w:rPr>
              <w:t xml:space="preserve">Т: +381 21  487 40 35, </w:t>
            </w:r>
          </w:p>
          <w:p w14:paraId="0ABB5A74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492EF6" w:rsidRPr="00E74B97" w14:paraId="2369F79B" w14:textId="77777777" w:rsidTr="00F0020C">
        <w:trPr>
          <w:trHeight w:val="305"/>
        </w:trPr>
        <w:tc>
          <w:tcPr>
            <w:tcW w:w="2552" w:type="dxa"/>
          </w:tcPr>
          <w:p w14:paraId="524E37F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14:paraId="1DC5D6A0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9C76E13" w14:textId="5CD0D8D8" w:rsidR="00492EF6" w:rsidRPr="00E74B97" w:rsidRDefault="004D6251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ČÍSLO</w:t>
            </w:r>
            <w:r w:rsidR="00492EF6" w:rsidRPr="00E74B97">
              <w:rPr>
                <w:color w:val="000000"/>
                <w:sz w:val="16"/>
                <w:szCs w:val="16"/>
              </w:rPr>
              <w:t xml:space="preserve">: </w:t>
            </w:r>
            <w:r w:rsidR="00DF2A7A">
              <w:rPr>
                <w:color w:val="000000"/>
                <w:sz w:val="16"/>
                <w:szCs w:val="16"/>
              </w:rPr>
              <w:t>128-61-382</w:t>
            </w:r>
            <w:r w:rsidR="00DF2A7A" w:rsidRPr="00675877">
              <w:rPr>
                <w:color w:val="000000"/>
                <w:sz w:val="16"/>
                <w:szCs w:val="16"/>
              </w:rPr>
              <w:t>/2020</w:t>
            </w:r>
            <w:r w:rsidR="00DF2A7A">
              <w:rPr>
                <w:color w:val="000000"/>
                <w:sz w:val="16"/>
                <w:szCs w:val="16"/>
              </w:rPr>
              <w:t>-01</w:t>
            </w:r>
          </w:p>
          <w:p w14:paraId="02D6A05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2612D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7E6FC4D" w14:textId="43EADF47" w:rsidR="00492EF6" w:rsidRPr="00E74B97" w:rsidRDefault="004D6251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DÁTUM</w:t>
            </w:r>
            <w:r w:rsidR="00492EF6" w:rsidRPr="00E74B97">
              <w:rPr>
                <w:color w:val="000000"/>
                <w:sz w:val="16"/>
                <w:szCs w:val="16"/>
              </w:rPr>
              <w:t>:</w:t>
            </w:r>
            <w:r w:rsidR="00492EF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/>
              </w:rPr>
              <w:t>26</w:t>
            </w:r>
            <w:r w:rsidR="00492EF6">
              <w:rPr>
                <w:color w:val="000000"/>
                <w:sz w:val="16"/>
                <w:szCs w:val="16"/>
              </w:rPr>
              <w:t>.0</w:t>
            </w:r>
            <w:r w:rsidR="00492EF6">
              <w:rPr>
                <w:color w:val="000000"/>
                <w:sz w:val="16"/>
                <w:szCs w:val="16"/>
                <w:lang w:val="sr-Cyrl-RS"/>
              </w:rPr>
              <w:t>3</w:t>
            </w:r>
            <w:r>
              <w:rPr>
                <w:color w:val="000000"/>
                <w:sz w:val="16"/>
                <w:szCs w:val="16"/>
              </w:rPr>
              <w:t>.2020</w:t>
            </w:r>
          </w:p>
        </w:tc>
      </w:tr>
    </w:tbl>
    <w:p w14:paraId="334CC2C9" w14:textId="77777777" w:rsidR="00492EF6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sr-Cyrl-RS"/>
        </w:rPr>
      </w:pPr>
    </w:p>
    <w:p w14:paraId="07ACB688" w14:textId="18EFB16F" w:rsidR="004D6251" w:rsidRPr="004D6251" w:rsidRDefault="004D6251" w:rsidP="00492EF6">
      <w:pPr>
        <w:spacing w:after="0" w:line="240" w:lineRule="auto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VŠETKÝM ZÁKLADNÝM A STREDNÝM ŠKOLÁM NA ÚZEMÍ AP VOJVODINY</w:t>
      </w:r>
    </w:p>
    <w:p w14:paraId="0A09FFC1" w14:textId="77777777" w:rsidR="00492EF6" w:rsidRDefault="00492EF6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2B76E6D7" w14:textId="74148BCC" w:rsidR="00675877" w:rsidRPr="00A52FED" w:rsidRDefault="00A52FED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Riaditeľovi</w:t>
      </w:r>
    </w:p>
    <w:p w14:paraId="0B8283A0" w14:textId="77777777" w:rsidR="00675877" w:rsidRPr="00675877" w:rsidRDefault="00675877" w:rsidP="00675877">
      <w:pPr>
        <w:spacing w:after="0" w:line="240" w:lineRule="auto"/>
        <w:jc w:val="center"/>
        <w:rPr>
          <w:rFonts w:eastAsia="Times New Roman"/>
          <w:sz w:val="24"/>
          <w:szCs w:val="24"/>
          <w:lang w:val="sr-Cyrl-RS"/>
        </w:rPr>
      </w:pPr>
    </w:p>
    <w:p w14:paraId="72006258" w14:textId="3DAF9184" w:rsidR="00A52FED" w:rsidRPr="00A52FED" w:rsidRDefault="00A52FED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PREDMET: Oznámenie o zmene školského kalendára vzdelávaco-výchovnej práce na základných a stredných školách na území AP Vojvodiny pre školský rok 2019/2020</w:t>
      </w:r>
    </w:p>
    <w:p w14:paraId="0B0F7137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r-Cyrl-RS"/>
        </w:rPr>
      </w:pPr>
    </w:p>
    <w:p w14:paraId="6A76FEAE" w14:textId="77777777" w:rsidR="00675877" w:rsidRPr="00675877" w:rsidRDefault="00675877" w:rsidP="00675877">
      <w:pPr>
        <w:spacing w:after="0" w:line="240" w:lineRule="auto"/>
        <w:ind w:left="1170" w:hanging="1170"/>
        <w:jc w:val="both"/>
        <w:rPr>
          <w:rFonts w:eastAsia="Times New Roman"/>
          <w:sz w:val="24"/>
          <w:szCs w:val="24"/>
          <w:lang w:val="sr-Cyrl-RS"/>
        </w:rPr>
      </w:pPr>
    </w:p>
    <w:p w14:paraId="0BE55B7F" w14:textId="3454667F" w:rsidR="00A52FED" w:rsidRDefault="00A52FED" w:rsidP="00A52FE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 xml:space="preserve">V súlade s článkom 28 odsek 5 Zákona o základoch systému vzdelávania a výchovy (Službeni glasnik RS č. </w:t>
      </w:r>
      <w:r w:rsidRPr="00675877">
        <w:rPr>
          <w:rFonts w:eastAsia="Times New Roman"/>
          <w:sz w:val="24"/>
          <w:szCs w:val="24"/>
          <w:lang w:val="sr-Cyrl-RS"/>
        </w:rPr>
        <w:t xml:space="preserve">88/2017, 27/2018 – </w:t>
      </w:r>
      <w:r>
        <w:rPr>
          <w:rFonts w:eastAsia="Times New Roman"/>
          <w:sz w:val="24"/>
          <w:szCs w:val="24"/>
          <w:lang w:val="sk-SK"/>
        </w:rPr>
        <w:t>i. zákon</w:t>
      </w:r>
      <w:r w:rsidRPr="00675877">
        <w:rPr>
          <w:rFonts w:eastAsia="Times New Roman"/>
          <w:sz w:val="24"/>
          <w:szCs w:val="24"/>
          <w:lang w:val="sr-Cyrl-RS"/>
        </w:rPr>
        <w:t xml:space="preserve">, 10/2019, 27/2018 – </w:t>
      </w:r>
      <w:r>
        <w:rPr>
          <w:rFonts w:eastAsia="Times New Roman"/>
          <w:sz w:val="24"/>
          <w:szCs w:val="24"/>
          <w:lang w:val="sk-SK"/>
        </w:rPr>
        <w:t>i. zákon</w:t>
      </w:r>
      <w:r w:rsidRPr="0067587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k-SK"/>
        </w:rPr>
        <w:t>a</w:t>
      </w:r>
      <w:r w:rsidRPr="00675877">
        <w:rPr>
          <w:rFonts w:eastAsia="Times New Roman"/>
          <w:sz w:val="24"/>
          <w:szCs w:val="24"/>
          <w:lang w:val="sr-Cyrl-RS"/>
        </w:rPr>
        <w:t xml:space="preserve"> 6/2020)</w:t>
      </w:r>
      <w:r>
        <w:rPr>
          <w:rFonts w:eastAsia="Times New Roman"/>
          <w:sz w:val="24"/>
          <w:szCs w:val="24"/>
          <w:lang w:val="sk-SK"/>
        </w:rPr>
        <w:t xml:space="preserve"> a prihliadajúc na aktuálny mimoriadny stav na celom území Srbskej republiky vynieslo </w:t>
      </w:r>
      <w:r w:rsidR="002B417E">
        <w:rPr>
          <w:rFonts w:eastAsia="Times New Roman"/>
          <w:sz w:val="24"/>
          <w:szCs w:val="24"/>
          <w:lang w:val="sk-SK"/>
        </w:rPr>
        <w:t>sa</w:t>
      </w:r>
      <w:r w:rsidR="002B417E">
        <w:rPr>
          <w:rFonts w:eastAsia="Times New Roman"/>
          <w:sz w:val="24"/>
          <w:szCs w:val="24"/>
          <w:lang w:val="sk-SK"/>
        </w:rPr>
        <w:t xml:space="preserve"> </w:t>
      </w:r>
      <w:r>
        <w:rPr>
          <w:rFonts w:eastAsia="Times New Roman"/>
          <w:sz w:val="24"/>
          <w:szCs w:val="24"/>
          <w:lang w:val="sk-SK"/>
        </w:rPr>
        <w:t xml:space="preserve">uznesenie o zmene kalendára  vzdelávaco-výchovnej práce </w:t>
      </w:r>
      <w:r>
        <w:rPr>
          <w:rFonts w:eastAsia="Times New Roman"/>
          <w:sz w:val="24"/>
          <w:szCs w:val="24"/>
          <w:lang w:val="sk-SK"/>
        </w:rPr>
        <w:t>základných a stredných šk</w:t>
      </w:r>
      <w:r>
        <w:rPr>
          <w:rFonts w:eastAsia="Times New Roman"/>
          <w:sz w:val="24"/>
          <w:szCs w:val="24"/>
          <w:lang w:val="sk-SK"/>
        </w:rPr>
        <w:t>ôl</w:t>
      </w:r>
      <w:r>
        <w:rPr>
          <w:rFonts w:eastAsia="Times New Roman"/>
          <w:sz w:val="24"/>
          <w:szCs w:val="24"/>
          <w:lang w:val="sk-SK"/>
        </w:rPr>
        <w:t xml:space="preserve"> pre školský rok 2019/2020</w:t>
      </w:r>
      <w:r w:rsidRPr="00A52FED">
        <w:rPr>
          <w:rFonts w:eastAsia="Times New Roman"/>
          <w:sz w:val="24"/>
          <w:szCs w:val="24"/>
          <w:lang w:val="sk-SK"/>
        </w:rPr>
        <w:t xml:space="preserve"> </w:t>
      </w:r>
      <w:r>
        <w:rPr>
          <w:rFonts w:eastAsia="Times New Roman"/>
          <w:sz w:val="24"/>
          <w:szCs w:val="24"/>
          <w:lang w:val="sk-SK"/>
        </w:rPr>
        <w:t>na území AP Vojvodiny</w:t>
      </w:r>
      <w:r>
        <w:rPr>
          <w:rFonts w:eastAsia="Times New Roman"/>
          <w:sz w:val="24"/>
          <w:szCs w:val="24"/>
          <w:lang w:val="sk-SK"/>
        </w:rPr>
        <w:t>. Táto zmena je vo funkcii optimálneho a racionálneho využívania času žiakov v období, keď boli plánované tzv. jarné (veľkonočné) prázdniny, ktoré nemajú ani svoj účel a ani svoj význam v podmienkach mimoriadneho stavu.</w:t>
      </w:r>
    </w:p>
    <w:p w14:paraId="338F278A" w14:textId="4B0CE68B" w:rsidR="00A0187C" w:rsidRDefault="00A0187C" w:rsidP="00A52FE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Školským kalendárom na rok 2019/2020 sa plánovalo, že sa jarné prázdniny uskutočnia v </w:t>
      </w:r>
      <w:r w:rsidR="00B80741">
        <w:rPr>
          <w:rFonts w:eastAsia="Times New Roman"/>
          <w:sz w:val="24"/>
          <w:szCs w:val="24"/>
          <w:lang w:val="sk-SK"/>
        </w:rPr>
        <w:t>termíne</w:t>
      </w:r>
      <w:r>
        <w:rPr>
          <w:rFonts w:eastAsia="Times New Roman"/>
          <w:sz w:val="24"/>
          <w:szCs w:val="24"/>
          <w:lang w:val="sk-SK"/>
        </w:rPr>
        <w:t xml:space="preserve"> od 10. do 20. apríla 2020 a prvý pracovný deň mal byť 21. apríl</w:t>
      </w:r>
      <w:r w:rsidR="00B80741">
        <w:rPr>
          <w:rFonts w:eastAsia="Times New Roman"/>
          <w:sz w:val="24"/>
          <w:szCs w:val="24"/>
          <w:lang w:val="sk-SK"/>
        </w:rPr>
        <w:t>a</w:t>
      </w:r>
      <w:r>
        <w:rPr>
          <w:rFonts w:eastAsia="Times New Roman"/>
          <w:sz w:val="24"/>
          <w:szCs w:val="24"/>
          <w:lang w:val="sk-SK"/>
        </w:rPr>
        <w:t xml:space="preserve"> roku 2020. </w:t>
      </w:r>
      <w:r w:rsidR="00B80741">
        <w:rPr>
          <w:rFonts w:eastAsia="Times New Roman"/>
          <w:sz w:val="24"/>
          <w:szCs w:val="24"/>
          <w:lang w:val="sk-SK"/>
        </w:rPr>
        <w:t xml:space="preserve">Z dôvodu novovzniknutej situácie s pandémiou spôsobenou vírusom COVID-19, ako aj uvedenia mimoriadneho stavu a celého radu opatrení, ktoré sa vzťahujú na kontrolu pohybu občanov a zrušenie mestských a medzimestských autobusových liniek a všetkých kultúrnych a športových obsahov mienime, že by tieto dni v období od 10. do 20. apríla roku 2020 bolo treba využiť </w:t>
      </w:r>
      <w:r w:rsidR="002B417E">
        <w:rPr>
          <w:rFonts w:eastAsia="Times New Roman"/>
          <w:sz w:val="24"/>
          <w:szCs w:val="24"/>
          <w:lang w:val="sk-SK"/>
        </w:rPr>
        <w:t>na</w:t>
      </w:r>
      <w:bookmarkStart w:id="0" w:name="_GoBack"/>
      <w:bookmarkEnd w:id="0"/>
      <w:r w:rsidR="00B80741">
        <w:rPr>
          <w:rFonts w:eastAsia="Times New Roman"/>
          <w:sz w:val="24"/>
          <w:szCs w:val="24"/>
          <w:lang w:val="sk-SK"/>
        </w:rPr>
        <w:t xml:space="preserve"> diaľkové učenie.</w:t>
      </w:r>
    </w:p>
    <w:p w14:paraId="2E0F248A" w14:textId="08696C07" w:rsidR="00B80741" w:rsidRPr="00A52FED" w:rsidRDefault="00B80741" w:rsidP="00A52FE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V súlade s uvedeným plánovaná zmena kalendára bude prebiehať nasledujúcim spôsobom:</w:t>
      </w:r>
    </w:p>
    <w:p w14:paraId="00DDA554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7AB83863" w14:textId="3EFCFCEC" w:rsidR="00B80741" w:rsidRDefault="00B80741" w:rsidP="00ED7E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k-SK"/>
        </w:rPr>
        <w:t>10. až 13. apríl 2020 (Veľká noc podľa Gregoriánskeho kalendára), vyučovacie obsahy v súvislosti so sviatkom, ako aj obsahy vzťahujúce sa na voľný čas žiakov;</w:t>
      </w:r>
    </w:p>
    <w:p w14:paraId="20383223" w14:textId="77777777" w:rsidR="00F07FE0" w:rsidRDefault="00F07FE0" w:rsidP="00F07FE0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val="sr-Cyrl-RS"/>
        </w:rPr>
      </w:pPr>
    </w:p>
    <w:p w14:paraId="26E83A3D" w14:textId="77777777" w:rsidR="00F07FE0" w:rsidRPr="00F07FE0" w:rsidRDefault="00F07FE0" w:rsidP="00F07F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val="sr-Cyrl-RS"/>
        </w:rPr>
      </w:pPr>
    </w:p>
    <w:p w14:paraId="6111A07F" w14:textId="79C4C128" w:rsidR="00B80741" w:rsidRPr="00675877" w:rsidRDefault="00B80741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k-SK"/>
        </w:rPr>
        <w:t>14. až 16. apríl 2020 (pondelok – štvrtok) – vyučovanie na diaľku podľa rozvrhu hodín, ako aj iné aktivity plánované školou, učiteľmi a profesormi;</w:t>
      </w:r>
    </w:p>
    <w:p w14:paraId="78BDBA80" w14:textId="77777777" w:rsidR="00675877" w:rsidRPr="00675877" w:rsidRDefault="00675877" w:rsidP="00675877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val="sr-Cyrl-RS"/>
        </w:rPr>
      </w:pPr>
    </w:p>
    <w:p w14:paraId="21A8B1DE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1D71676E" w14:textId="2EAB584D" w:rsidR="00B80741" w:rsidRDefault="00B80741" w:rsidP="00F07FE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k-SK"/>
        </w:rPr>
        <w:t xml:space="preserve">17. až 20. apríl 2020 (Veľká noc podľa Juliánskeho kalendára) - </w:t>
      </w:r>
      <w:r w:rsidR="00D825B6">
        <w:rPr>
          <w:rFonts w:eastAsia="Times New Roman"/>
          <w:sz w:val="24"/>
          <w:szCs w:val="24"/>
          <w:lang w:val="sk-SK"/>
        </w:rPr>
        <w:t>vyučovacie obsahy v súvislosti so sviatkom, ako aj obsahy vzťahujúce sa na voľný čas žiakov;</w:t>
      </w:r>
    </w:p>
    <w:p w14:paraId="5971B7B8" w14:textId="77777777" w:rsidR="00F07FE0" w:rsidRDefault="00F07FE0" w:rsidP="00F07FE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val="sr-Cyrl-RS"/>
        </w:rPr>
      </w:pPr>
    </w:p>
    <w:p w14:paraId="7AA200DB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5EB5A6AC" w14:textId="499FA37F" w:rsidR="00D825B6" w:rsidRPr="00675877" w:rsidRDefault="00D825B6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k-SK"/>
        </w:rPr>
        <w:lastRenderedPageBreak/>
        <w:t>od 21. apríla 2020 (od utorku) – plánované pokračovanie vo vyučovaní na diaľku, ako aj vyučovanie každú sobotu.</w:t>
      </w:r>
    </w:p>
    <w:p w14:paraId="29FBA3B1" w14:textId="77777777" w:rsidR="00675877" w:rsidRPr="00675877" w:rsidRDefault="00675877" w:rsidP="00675877">
      <w:pPr>
        <w:spacing w:after="0" w:line="240" w:lineRule="auto"/>
        <w:jc w:val="both"/>
        <w:rPr>
          <w:rFonts w:eastAsia="Times New Roman"/>
          <w:sz w:val="24"/>
          <w:szCs w:val="24"/>
          <w:lang w:val="sr-Cyrl-RS"/>
        </w:rPr>
      </w:pPr>
    </w:p>
    <w:p w14:paraId="7ADA7DF5" w14:textId="0F627309" w:rsidR="00D825B6" w:rsidRPr="00D825B6" w:rsidRDefault="00D825B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Zmena školského kalendára súčasne umožní nahradiť zmeškané segmenty vyučovacieho procesu. Na základe tohto opatrenia očakávame, že sa po normalizácii situácie vzdelávaco-výchovná práca vráti do bežných tokov a že sa výučba ukončí v plánovanom čase.</w:t>
      </w:r>
    </w:p>
    <w:p w14:paraId="27C15D56" w14:textId="77777777" w:rsidR="007B298B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hu-HU"/>
        </w:rPr>
      </w:pPr>
    </w:p>
    <w:p w14:paraId="1824B6B2" w14:textId="271255CF" w:rsidR="00D825B6" w:rsidRPr="00D825B6" w:rsidRDefault="00D825B6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k-SK"/>
        </w:rPr>
      </w:pPr>
      <w:r>
        <w:rPr>
          <w:rFonts w:eastAsia="Times New Roman"/>
          <w:sz w:val="24"/>
          <w:szCs w:val="24"/>
          <w:lang w:val="sk-SK"/>
        </w:rPr>
        <w:t>O zmene školského kalendára upovedomiť všetkých zamestnancov, žiakov a rodičov, resp. zákonných zástupcov.</w:t>
      </w:r>
    </w:p>
    <w:p w14:paraId="1C49BAF9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14:paraId="5396ABBC" w14:textId="77777777" w:rsidR="00675877" w:rsidRPr="00675877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14:paraId="56473DDC" w14:textId="7A583F89" w:rsidR="00675877" w:rsidRPr="00D825B6" w:rsidRDefault="00D825B6" w:rsidP="00675877">
      <w:pPr>
        <w:spacing w:after="0" w:line="240" w:lineRule="auto"/>
        <w:ind w:left="5748" w:firstLine="624"/>
        <w:jc w:val="both"/>
        <w:rPr>
          <w:noProof/>
          <w:lang w:val="sk-SK"/>
        </w:rPr>
      </w:pPr>
      <w:r>
        <w:rPr>
          <w:noProof/>
          <w:lang w:val="sk-SK"/>
        </w:rPr>
        <w:t>POKRJINSKÝ TAJOMNÍK</w:t>
      </w:r>
    </w:p>
    <w:p w14:paraId="061D16B7" w14:textId="77777777" w:rsidR="00675877" w:rsidRPr="00675877" w:rsidRDefault="00675877" w:rsidP="00675877">
      <w:pPr>
        <w:spacing w:after="0" w:line="240" w:lineRule="auto"/>
        <w:ind w:left="5040"/>
        <w:jc w:val="both"/>
        <w:rPr>
          <w:noProof/>
          <w:lang w:val="sr-Latn-RS"/>
        </w:rPr>
      </w:pPr>
    </w:p>
    <w:p w14:paraId="24FD0C46" w14:textId="73D72DB2" w:rsidR="00675877" w:rsidRPr="00675877" w:rsidRDefault="00675877" w:rsidP="00675877">
      <w:pPr>
        <w:spacing w:after="0" w:line="240" w:lineRule="auto"/>
        <w:ind w:left="5664" w:firstLine="708"/>
        <w:jc w:val="both"/>
        <w:rPr>
          <w:noProof/>
          <w:lang w:val="sr-Latn-RS"/>
        </w:rPr>
      </w:pPr>
      <w:r w:rsidRPr="00675877">
        <w:rPr>
          <w:noProof/>
          <w:lang w:val="sr-Latn-RS"/>
        </w:rPr>
        <w:t xml:space="preserve">           </w:t>
      </w:r>
      <w:r w:rsidR="00D825B6" w:rsidRPr="00675877">
        <w:rPr>
          <w:noProof/>
          <w:lang w:val="sr-Cyrl-RS"/>
        </w:rPr>
        <w:t>Mihály</w:t>
      </w:r>
      <w:r w:rsidR="00D825B6" w:rsidRPr="00675877">
        <w:rPr>
          <w:noProof/>
          <w:lang w:val="sr-Cyrl-RS"/>
        </w:rPr>
        <w:t xml:space="preserve"> </w:t>
      </w:r>
      <w:r w:rsidRPr="00675877">
        <w:rPr>
          <w:noProof/>
          <w:lang w:val="sr-Cyrl-RS"/>
        </w:rPr>
        <w:t xml:space="preserve">Nyilas </w:t>
      </w:r>
    </w:p>
    <w:p w14:paraId="1ACCB033" w14:textId="77777777" w:rsidR="00675877" w:rsidRPr="00675877" w:rsidRDefault="00675877" w:rsidP="00675877">
      <w:pPr>
        <w:spacing w:after="0" w:line="240" w:lineRule="auto"/>
        <w:ind w:left="5664" w:firstLine="708"/>
        <w:jc w:val="both"/>
        <w:rPr>
          <w:noProof/>
          <w:lang w:val="sr-Latn-RS"/>
        </w:rPr>
      </w:pPr>
    </w:p>
    <w:p w14:paraId="3990550B" w14:textId="2100FD2D" w:rsidR="00D9198A" w:rsidRDefault="00D9198A" w:rsidP="00675877">
      <w:pPr>
        <w:spacing w:after="0" w:line="240" w:lineRule="auto"/>
        <w:ind w:left="6372"/>
        <w:jc w:val="both"/>
        <w:rPr>
          <w:rFonts w:eastAsia="Times New Roman"/>
          <w:b/>
          <w:bCs/>
          <w:noProof/>
          <w:lang w:val="sr-Cyrl-RS"/>
        </w:rPr>
      </w:pPr>
    </w:p>
    <w:sectPr w:rsidR="00D919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699BE" w14:textId="77777777" w:rsidR="00220F74" w:rsidRDefault="00220F74" w:rsidP="000D3018">
      <w:pPr>
        <w:spacing w:after="0" w:line="240" w:lineRule="auto"/>
      </w:pPr>
      <w:r>
        <w:separator/>
      </w:r>
    </w:p>
  </w:endnote>
  <w:endnote w:type="continuationSeparator" w:id="0">
    <w:p w14:paraId="7ECC7A74" w14:textId="77777777" w:rsidR="00220F74" w:rsidRDefault="00220F7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FAB6" w14:textId="77777777" w:rsidR="00220F74" w:rsidRDefault="00220F74" w:rsidP="000D3018">
      <w:pPr>
        <w:spacing w:after="0" w:line="240" w:lineRule="auto"/>
      </w:pPr>
      <w:r>
        <w:separator/>
      </w:r>
    </w:p>
  </w:footnote>
  <w:footnote w:type="continuationSeparator" w:id="0">
    <w:p w14:paraId="383711BF" w14:textId="77777777" w:rsidR="00220F74" w:rsidRDefault="00220F7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E980" w14:textId="77777777"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D3018"/>
    <w:rsid w:val="0014594D"/>
    <w:rsid w:val="00182226"/>
    <w:rsid w:val="001D51B8"/>
    <w:rsid w:val="00220F74"/>
    <w:rsid w:val="002A78CE"/>
    <w:rsid w:val="002B417E"/>
    <w:rsid w:val="002C4C2B"/>
    <w:rsid w:val="003938E5"/>
    <w:rsid w:val="004712FC"/>
    <w:rsid w:val="00492EF6"/>
    <w:rsid w:val="0049410B"/>
    <w:rsid w:val="004D6251"/>
    <w:rsid w:val="00543AA5"/>
    <w:rsid w:val="00620BB9"/>
    <w:rsid w:val="0063191A"/>
    <w:rsid w:val="00641B67"/>
    <w:rsid w:val="00652918"/>
    <w:rsid w:val="00675877"/>
    <w:rsid w:val="006C0389"/>
    <w:rsid w:val="0078447A"/>
    <w:rsid w:val="007B298B"/>
    <w:rsid w:val="007F6417"/>
    <w:rsid w:val="008354CD"/>
    <w:rsid w:val="008A69BD"/>
    <w:rsid w:val="008C6678"/>
    <w:rsid w:val="008D2B54"/>
    <w:rsid w:val="008D46A5"/>
    <w:rsid w:val="008E62C4"/>
    <w:rsid w:val="00931DC8"/>
    <w:rsid w:val="009C2BAB"/>
    <w:rsid w:val="009E36FC"/>
    <w:rsid w:val="00A0187C"/>
    <w:rsid w:val="00A52FED"/>
    <w:rsid w:val="00A95D9A"/>
    <w:rsid w:val="00B45C76"/>
    <w:rsid w:val="00B80741"/>
    <w:rsid w:val="00BC733F"/>
    <w:rsid w:val="00C41C9D"/>
    <w:rsid w:val="00C54532"/>
    <w:rsid w:val="00D133F7"/>
    <w:rsid w:val="00D7535F"/>
    <w:rsid w:val="00D825B6"/>
    <w:rsid w:val="00D9198A"/>
    <w:rsid w:val="00DA6257"/>
    <w:rsid w:val="00DF2A7A"/>
    <w:rsid w:val="00DF387A"/>
    <w:rsid w:val="00E231A8"/>
    <w:rsid w:val="00E43C12"/>
    <w:rsid w:val="00E74B97"/>
    <w:rsid w:val="00ED2382"/>
    <w:rsid w:val="00ED7E02"/>
    <w:rsid w:val="00F07FE0"/>
    <w:rsid w:val="00F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8A14"/>
  <w15:docId w15:val="{3D43384D-6EDC-4D58-9C5E-DBADC86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milina</cp:lastModifiedBy>
  <cp:revision>6</cp:revision>
  <cp:lastPrinted>2019-05-16T12:13:00Z</cp:lastPrinted>
  <dcterms:created xsi:type="dcterms:W3CDTF">2020-03-26T12:22:00Z</dcterms:created>
  <dcterms:modified xsi:type="dcterms:W3CDTF">2020-03-26T12:56:00Z</dcterms:modified>
</cp:coreProperties>
</file>